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22D42579" w14:textId="21F666D4" w:rsidR="003479B8" w:rsidRDefault="00AD73A3" w:rsidP="003479B8">
          <w:pPr>
            <w:pStyle w:val="TM1"/>
            <w:rPr>
              <w:rFonts w:eastAsiaTheme="minorEastAsia"/>
              <w:noProof/>
              <w:lang w:eastAsia="fr-FR"/>
            </w:rPr>
          </w:pPr>
          <w:r>
            <w:fldChar w:fldCharType="begin"/>
          </w:r>
          <w:r>
            <w:instrText xml:space="preserve"> TOC \o "1-3" \h \z \u </w:instrText>
          </w:r>
          <w:r>
            <w:fldChar w:fldCharType="separate"/>
          </w:r>
          <w:hyperlink w:anchor="_Toc37240065" w:history="1">
            <w:r w:rsidR="003479B8" w:rsidRPr="00167609">
              <w:rPr>
                <w:rStyle w:val="Lienhypertexte"/>
                <w:noProof/>
              </w:rPr>
              <w:t>I.</w:t>
            </w:r>
            <w:r w:rsidR="003479B8">
              <w:rPr>
                <w:rFonts w:eastAsiaTheme="minorEastAsia"/>
                <w:noProof/>
                <w:lang w:eastAsia="fr-FR"/>
              </w:rPr>
              <w:tab/>
            </w:r>
            <w:r w:rsidR="003479B8" w:rsidRPr="00167609">
              <w:rPr>
                <w:rStyle w:val="Lienhypertexte"/>
                <w:noProof/>
              </w:rPr>
              <w:t>Introduction :</w:t>
            </w:r>
            <w:r w:rsidR="003479B8">
              <w:rPr>
                <w:noProof/>
                <w:webHidden/>
              </w:rPr>
              <w:tab/>
            </w:r>
            <w:r w:rsidR="003479B8">
              <w:rPr>
                <w:noProof/>
                <w:webHidden/>
              </w:rPr>
              <w:fldChar w:fldCharType="begin"/>
            </w:r>
            <w:r w:rsidR="003479B8">
              <w:rPr>
                <w:noProof/>
                <w:webHidden/>
              </w:rPr>
              <w:instrText xml:space="preserve"> PAGEREF _Toc37240065 \h </w:instrText>
            </w:r>
            <w:r w:rsidR="003479B8">
              <w:rPr>
                <w:noProof/>
                <w:webHidden/>
              </w:rPr>
            </w:r>
            <w:r w:rsidR="003479B8">
              <w:rPr>
                <w:noProof/>
                <w:webHidden/>
              </w:rPr>
              <w:fldChar w:fldCharType="separate"/>
            </w:r>
            <w:r w:rsidR="003479B8">
              <w:rPr>
                <w:noProof/>
                <w:webHidden/>
              </w:rPr>
              <w:t>2</w:t>
            </w:r>
            <w:r w:rsidR="003479B8">
              <w:rPr>
                <w:noProof/>
                <w:webHidden/>
              </w:rPr>
              <w:fldChar w:fldCharType="end"/>
            </w:r>
          </w:hyperlink>
        </w:p>
        <w:p w14:paraId="3FAE6468" w14:textId="5B7171D1" w:rsidR="003479B8" w:rsidRDefault="00124D60" w:rsidP="003479B8">
          <w:pPr>
            <w:pStyle w:val="TM1"/>
            <w:rPr>
              <w:rFonts w:eastAsiaTheme="minorEastAsia"/>
              <w:noProof/>
              <w:lang w:eastAsia="fr-FR"/>
            </w:rPr>
          </w:pPr>
          <w:hyperlink w:anchor="_Toc37240066" w:history="1">
            <w:r w:rsidR="003479B8" w:rsidRPr="00167609">
              <w:rPr>
                <w:rStyle w:val="Lienhypertexte"/>
                <w:noProof/>
              </w:rPr>
              <w:t>II.</w:t>
            </w:r>
            <w:r w:rsidR="003479B8">
              <w:rPr>
                <w:rFonts w:eastAsiaTheme="minorEastAsia"/>
                <w:noProof/>
                <w:lang w:eastAsia="fr-FR"/>
              </w:rPr>
              <w:tab/>
            </w:r>
            <w:r w:rsidR="003479B8" w:rsidRPr="00167609">
              <w:rPr>
                <w:rStyle w:val="Lienhypertexte"/>
                <w:noProof/>
              </w:rPr>
              <w:t>Réalisation du projet :</w:t>
            </w:r>
            <w:r w:rsidR="003479B8">
              <w:rPr>
                <w:noProof/>
                <w:webHidden/>
              </w:rPr>
              <w:tab/>
            </w:r>
            <w:r w:rsidR="003479B8">
              <w:rPr>
                <w:noProof/>
                <w:webHidden/>
              </w:rPr>
              <w:fldChar w:fldCharType="begin"/>
            </w:r>
            <w:r w:rsidR="003479B8">
              <w:rPr>
                <w:noProof/>
                <w:webHidden/>
              </w:rPr>
              <w:instrText xml:space="preserve"> PAGEREF _Toc37240066 \h </w:instrText>
            </w:r>
            <w:r w:rsidR="003479B8">
              <w:rPr>
                <w:noProof/>
                <w:webHidden/>
              </w:rPr>
            </w:r>
            <w:r w:rsidR="003479B8">
              <w:rPr>
                <w:noProof/>
                <w:webHidden/>
              </w:rPr>
              <w:fldChar w:fldCharType="separate"/>
            </w:r>
            <w:r w:rsidR="003479B8">
              <w:rPr>
                <w:noProof/>
                <w:webHidden/>
              </w:rPr>
              <w:t>3</w:t>
            </w:r>
            <w:r w:rsidR="003479B8">
              <w:rPr>
                <w:noProof/>
                <w:webHidden/>
              </w:rPr>
              <w:fldChar w:fldCharType="end"/>
            </w:r>
          </w:hyperlink>
        </w:p>
        <w:p w14:paraId="204EAE45" w14:textId="0B5FDBF5" w:rsidR="003479B8" w:rsidRDefault="00124D60">
          <w:pPr>
            <w:pStyle w:val="TM2"/>
            <w:tabs>
              <w:tab w:val="left" w:pos="660"/>
              <w:tab w:val="right" w:leader="dot" w:pos="9736"/>
            </w:tabs>
            <w:rPr>
              <w:rFonts w:eastAsiaTheme="minorEastAsia"/>
              <w:noProof/>
              <w:lang w:eastAsia="fr-FR"/>
            </w:rPr>
          </w:pPr>
          <w:hyperlink w:anchor="_Toc37240067" w:history="1">
            <w:r w:rsidR="003479B8" w:rsidRPr="00167609">
              <w:rPr>
                <w:rStyle w:val="Lienhypertexte"/>
                <w:noProof/>
              </w:rPr>
              <w:t>a)</w:t>
            </w:r>
            <w:r w:rsidR="003479B8">
              <w:rPr>
                <w:rFonts w:eastAsiaTheme="minorEastAsia"/>
                <w:noProof/>
                <w:lang w:eastAsia="fr-FR"/>
              </w:rPr>
              <w:tab/>
            </w:r>
            <w:r w:rsidR="003479B8" w:rsidRPr="00167609">
              <w:rPr>
                <w:rStyle w:val="Lienhypertexte"/>
                <w:noProof/>
              </w:rPr>
              <w:t>Tâches étudiant :</w:t>
            </w:r>
            <w:r w:rsidR="003479B8">
              <w:rPr>
                <w:noProof/>
                <w:webHidden/>
              </w:rPr>
              <w:tab/>
            </w:r>
            <w:r w:rsidR="003479B8">
              <w:rPr>
                <w:noProof/>
                <w:webHidden/>
              </w:rPr>
              <w:fldChar w:fldCharType="begin"/>
            </w:r>
            <w:r w:rsidR="003479B8">
              <w:rPr>
                <w:noProof/>
                <w:webHidden/>
              </w:rPr>
              <w:instrText xml:space="preserve"> PAGEREF _Toc37240067 \h </w:instrText>
            </w:r>
            <w:r w:rsidR="003479B8">
              <w:rPr>
                <w:noProof/>
                <w:webHidden/>
              </w:rPr>
            </w:r>
            <w:r w:rsidR="003479B8">
              <w:rPr>
                <w:noProof/>
                <w:webHidden/>
              </w:rPr>
              <w:fldChar w:fldCharType="separate"/>
            </w:r>
            <w:r w:rsidR="003479B8">
              <w:rPr>
                <w:noProof/>
                <w:webHidden/>
              </w:rPr>
              <w:t>3</w:t>
            </w:r>
            <w:r w:rsidR="003479B8">
              <w:rPr>
                <w:noProof/>
                <w:webHidden/>
              </w:rPr>
              <w:fldChar w:fldCharType="end"/>
            </w:r>
          </w:hyperlink>
        </w:p>
        <w:p w14:paraId="683AE6FD" w14:textId="0580414C"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07396831" w14:textId="405EE6FC" w:rsidR="00D01424" w:rsidRDefault="00D01424" w:rsidP="00AD73A3"/>
    <w:p w14:paraId="13D01A75" w14:textId="3193A3DE" w:rsidR="00D01424" w:rsidRDefault="00D01424" w:rsidP="00AD73A3"/>
    <w:p w14:paraId="08023951" w14:textId="585D9EB5" w:rsidR="00D01424" w:rsidRDefault="00D01424" w:rsidP="00AD73A3"/>
    <w:p w14:paraId="1A9E6E22" w14:textId="77777777" w:rsidR="00D01424" w:rsidRDefault="00D01424" w:rsidP="00AD73A3"/>
    <w:p w14:paraId="7185B10D" w14:textId="64DADA9E" w:rsidR="00715EFD" w:rsidRDefault="00715EFD" w:rsidP="00715EFD">
      <w:pPr>
        <w:tabs>
          <w:tab w:val="left" w:pos="1999"/>
        </w:tabs>
      </w:pPr>
    </w:p>
    <w:p w14:paraId="3B01C3F4" w14:textId="4DC73856" w:rsidR="00715EFD" w:rsidRDefault="00715EFD" w:rsidP="00715EFD">
      <w:pPr>
        <w:tabs>
          <w:tab w:val="left" w:pos="1999"/>
        </w:tabs>
      </w:pPr>
    </w:p>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7240065"/>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6B6F60"/>
    <w:p w14:paraId="5A3C7EA2" w14:textId="4D087F91" w:rsidR="006B6F60" w:rsidRDefault="006B6F60" w:rsidP="00715EFD">
      <w:pPr>
        <w:tabs>
          <w:tab w:val="left" w:pos="1999"/>
        </w:tabs>
      </w:pPr>
      <w:r>
        <w:t>Afin de superviser la partie durant le déroulement de celle-ci, une application de supervision est à fournir.</w:t>
      </w:r>
    </w:p>
    <w:p w14:paraId="2BFD4F98" w14:textId="401FB12C" w:rsidR="00D01424" w:rsidRDefault="00D01424" w:rsidP="00715EFD">
      <w:pPr>
        <w:tabs>
          <w:tab w:val="left" w:pos="1999"/>
        </w:tabs>
      </w:pPr>
      <w:r>
        <w:t>L’installation de celle-ci sera sur un ordinateur situé en dehors de la salle de l’escape game.</w:t>
      </w:r>
    </w:p>
    <w:p w14:paraId="2A468EFB" w14:textId="779568F7" w:rsidR="006B6F60" w:rsidRDefault="006B6F60" w:rsidP="00715EFD">
      <w:pPr>
        <w:tabs>
          <w:tab w:val="left" w:pos="1999"/>
        </w:tabs>
      </w:pPr>
      <w:r>
        <w:t>L’application de supervision doit prendre en charges les demandes suivantes :</w:t>
      </w:r>
    </w:p>
    <w:p w14:paraId="5994EADE" w14:textId="77777777" w:rsidR="006B6F60" w:rsidRDefault="006B6F60" w:rsidP="006B6F60">
      <w:pPr>
        <w:pStyle w:val="Paragraphedeliste"/>
        <w:numPr>
          <w:ilvl w:val="0"/>
          <w:numId w:val="4"/>
        </w:numPr>
        <w:tabs>
          <w:tab w:val="left" w:pos="1999"/>
        </w:tabs>
      </w:pPr>
      <w:r>
        <w:t>Création d’une partie : Le superviseur saisi le nom de l’équipe et lance manuellement la partie. Un chronomètre d’une durée d’une heure doit ensuite se lancer automatiquement.</w:t>
      </w:r>
    </w:p>
    <w:p w14:paraId="4BF7A28E" w14:textId="77777777" w:rsidR="006B6F60" w:rsidRDefault="006B6F60" w:rsidP="006B6F60">
      <w:pPr>
        <w:pStyle w:val="Paragraphedeliste"/>
        <w:numPr>
          <w:ilvl w:val="0"/>
          <w:numId w:val="4"/>
        </w:numPr>
        <w:tabs>
          <w:tab w:val="left" w:pos="1999"/>
        </w:tabs>
      </w:pPr>
      <w:r>
        <w:t>Visualiser la partie : Depuis l’application, le superviseur doit avoir accès aux images provenant de la caméra de surveillance installée au sein de la salle du jeu.</w:t>
      </w:r>
    </w:p>
    <w:p w14:paraId="4F6BECED" w14:textId="492C5F78" w:rsidR="006B6F60" w:rsidRDefault="006B6F60" w:rsidP="006B6F60">
      <w:pPr>
        <w:pStyle w:val="Paragraphedeliste"/>
        <w:numPr>
          <w:ilvl w:val="0"/>
          <w:numId w:val="4"/>
        </w:numPr>
        <w:tabs>
          <w:tab w:val="left" w:pos="1999"/>
        </w:tabs>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6B6F60">
      <w:pPr>
        <w:pStyle w:val="Paragraphedeliste"/>
        <w:numPr>
          <w:ilvl w:val="0"/>
          <w:numId w:val="4"/>
        </w:numPr>
        <w:tabs>
          <w:tab w:val="left" w:pos="1999"/>
        </w:tabs>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6B6F60">
      <w:pPr>
        <w:tabs>
          <w:tab w:val="left" w:pos="1999"/>
        </w:tabs>
      </w:pPr>
    </w:p>
    <w:p w14:paraId="202186E1" w14:textId="4AF3C2CD" w:rsidR="00D01424" w:rsidRDefault="00D01424" w:rsidP="006B6F60">
      <w:pPr>
        <w:tabs>
          <w:tab w:val="left" w:pos="1999"/>
        </w:tabs>
      </w:pPr>
      <w:r>
        <w:t>La communication entre les différents équipements locaux nécessaires à l’escape game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7240066"/>
      <w:r>
        <w:lastRenderedPageBreak/>
        <w:t>Réalisation du projet :</w:t>
      </w:r>
      <w:bookmarkEnd w:id="1"/>
    </w:p>
    <w:p w14:paraId="76F5FF34" w14:textId="11691AAF" w:rsidR="00D01424" w:rsidRDefault="00D01424" w:rsidP="006B6F60">
      <w:pPr>
        <w:tabs>
          <w:tab w:val="left" w:pos="1999"/>
        </w:tabs>
      </w:pPr>
    </w:p>
    <w:p w14:paraId="08315A7C" w14:textId="622509A6" w:rsidR="00D01424" w:rsidRDefault="00D01424" w:rsidP="00D01424">
      <w:pPr>
        <w:pStyle w:val="Titre2"/>
      </w:pPr>
      <w:bookmarkStart w:id="2" w:name="_Toc37240067"/>
      <w:proofErr w:type="gramStart"/>
      <w:r>
        <w:t>Tâches étudiant</w:t>
      </w:r>
      <w:proofErr w:type="gramEnd"/>
      <w:r>
        <w:t> :</w:t>
      </w:r>
      <w:bookmarkEnd w:id="2"/>
    </w:p>
    <w:p w14:paraId="54F1FA88" w14:textId="2DCCA6FB" w:rsidR="00D01424" w:rsidRDefault="00D01424" w:rsidP="006B6F60">
      <w:pPr>
        <w:tabs>
          <w:tab w:val="left" w:pos="1999"/>
        </w:tabs>
      </w:pPr>
      <w:r>
        <w:t>Au sein du projet, les parties me concernant sont :</w:t>
      </w:r>
    </w:p>
    <w:p w14:paraId="1F2EC0C1" w14:textId="79B09F1D" w:rsidR="00D01424" w:rsidRDefault="00D01424" w:rsidP="00D01424">
      <w:pPr>
        <w:pStyle w:val="Paragraphedeliste"/>
        <w:numPr>
          <w:ilvl w:val="0"/>
          <w:numId w:val="6"/>
        </w:numPr>
        <w:tabs>
          <w:tab w:val="left" w:pos="1999"/>
        </w:tabs>
      </w:pPr>
      <w:r>
        <w:t>Le développement de l’application de supervision en respectant le cahier des charges.</w:t>
      </w:r>
    </w:p>
    <w:p w14:paraId="07D51CA4" w14:textId="596DCC85" w:rsidR="00D01424" w:rsidRDefault="00D01424" w:rsidP="00D01424">
      <w:pPr>
        <w:pStyle w:val="Paragraphedeliste"/>
        <w:numPr>
          <w:ilvl w:val="0"/>
          <w:numId w:val="6"/>
        </w:numPr>
        <w:tabs>
          <w:tab w:val="left" w:pos="1999"/>
        </w:tabs>
      </w:pPr>
      <w:r>
        <w:t>L’établissement et la mise en place de l’intercommunication réseaux entre les différents matériels.</w:t>
      </w:r>
    </w:p>
    <w:p w14:paraId="6A8241E5" w14:textId="4DBA9009" w:rsidR="00D01424" w:rsidRDefault="00D01424" w:rsidP="00D01424">
      <w:pPr>
        <w:tabs>
          <w:tab w:val="left" w:pos="1999"/>
        </w:tabs>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D01424">
      <w:pPr>
        <w:tabs>
          <w:tab w:val="left" w:pos="1999"/>
        </w:tabs>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4124153C" w:rsidR="00D01424" w:rsidRDefault="005469B0" w:rsidP="00B40890">
      <w:pPr>
        <w:pStyle w:val="Titre2"/>
      </w:pPr>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Intercommunication du réseau :</w:t>
      </w:r>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00D93411" w:rsidR="005469B0" w:rsidRPr="005469B0" w:rsidRDefault="00B27A10" w:rsidP="005469B0">
      <w:pPr>
        <w:tabs>
          <w:tab w:val="left" w:pos="4215"/>
        </w:tabs>
      </w:pPr>
      <w:r>
        <w:t xml:space="preserve">L’intégralité des matériels ci-dessus doivent être adressés en IP statiques. </w:t>
      </w:r>
      <w:bookmarkStart w:id="3" w:name="_GoBack"/>
      <w:bookmarkEnd w:id="3"/>
    </w:p>
    <w:sectPr w:rsidR="005469B0" w:rsidRPr="005469B0" w:rsidSect="00BC092C">
      <w:headerReference w:type="default" r:id="rId12"/>
      <w:footerReference w:type="default" r:id="rId13"/>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B0C7E" w14:textId="77777777" w:rsidR="00124D60" w:rsidRDefault="00124D60" w:rsidP="000A1FEF">
      <w:pPr>
        <w:spacing w:after="0" w:line="240" w:lineRule="auto"/>
      </w:pPr>
      <w:r>
        <w:separator/>
      </w:r>
    </w:p>
  </w:endnote>
  <w:endnote w:type="continuationSeparator" w:id="0">
    <w:p w14:paraId="3E89F3E9" w14:textId="77777777" w:rsidR="00124D60" w:rsidRDefault="00124D60"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0CB58E7A"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0B63FB">
      <w:rPr>
        <w:i/>
        <w:noProof/>
      </w:rPr>
      <w:t>09/04/2020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A03D3" w14:textId="77777777" w:rsidR="00124D60" w:rsidRDefault="00124D60" w:rsidP="000A1FEF">
      <w:pPr>
        <w:spacing w:after="0" w:line="240" w:lineRule="auto"/>
      </w:pPr>
      <w:r>
        <w:separator/>
      </w:r>
    </w:p>
  </w:footnote>
  <w:footnote w:type="continuationSeparator" w:id="0">
    <w:p w14:paraId="751C1754" w14:textId="77777777" w:rsidR="00124D60" w:rsidRDefault="00124D60"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A1FEF"/>
    <w:rsid w:val="000B63FB"/>
    <w:rsid w:val="00124D60"/>
    <w:rsid w:val="00193CF2"/>
    <w:rsid w:val="00304693"/>
    <w:rsid w:val="003479B8"/>
    <w:rsid w:val="00352785"/>
    <w:rsid w:val="00412B22"/>
    <w:rsid w:val="004B27A2"/>
    <w:rsid w:val="00537269"/>
    <w:rsid w:val="005469B0"/>
    <w:rsid w:val="00593844"/>
    <w:rsid w:val="006409B6"/>
    <w:rsid w:val="006422BC"/>
    <w:rsid w:val="006B6F60"/>
    <w:rsid w:val="007107A9"/>
    <w:rsid w:val="00711279"/>
    <w:rsid w:val="00715EFD"/>
    <w:rsid w:val="0075429F"/>
    <w:rsid w:val="007E4798"/>
    <w:rsid w:val="00806C59"/>
    <w:rsid w:val="008672B0"/>
    <w:rsid w:val="009C1C5D"/>
    <w:rsid w:val="00A87E1A"/>
    <w:rsid w:val="00AD73A3"/>
    <w:rsid w:val="00B27A10"/>
    <w:rsid w:val="00B40890"/>
    <w:rsid w:val="00BC092C"/>
    <w:rsid w:val="00D00FD0"/>
    <w:rsid w:val="00D01424"/>
    <w:rsid w:val="00E55921"/>
    <w:rsid w:val="00EB59D4"/>
    <w:rsid w:val="00ED5C56"/>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9F2AC6-6D3A-4E1A-8C18-0E3401B5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51</TotalTime>
  <Pages>3</Pages>
  <Words>385</Words>
  <Characters>2121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4</cp:revision>
  <dcterms:created xsi:type="dcterms:W3CDTF">2020-04-08T10:07:00Z</dcterms:created>
  <dcterms:modified xsi:type="dcterms:W3CDTF">2020-04-09T08:12:00Z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