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pPr>
            <w:pStyle w:val="En-ttedetabledesmatires"/>
          </w:pPr>
          <w:r>
            <w:t>Table des matières</w:t>
          </w:r>
        </w:p>
        <w:p w14:paraId="0C504EF7" w14:textId="120372BF" w:rsidR="007F6BF8"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29982082" w:history="1">
            <w:r w:rsidR="007F6BF8" w:rsidRPr="004E08AC">
              <w:rPr>
                <w:rStyle w:val="Lienhypertexte"/>
                <w:noProof/>
              </w:rPr>
              <w:t>I.</w:t>
            </w:r>
            <w:r w:rsidR="007F6BF8">
              <w:rPr>
                <w:rFonts w:eastAsiaTheme="minorEastAsia"/>
                <w:noProof/>
                <w:lang w:eastAsia="fr-FR"/>
              </w:rPr>
              <w:tab/>
            </w:r>
            <w:r w:rsidR="007F6BF8" w:rsidRPr="004E08AC">
              <w:rPr>
                <w:rStyle w:val="Lienhypertexte"/>
                <w:noProof/>
              </w:rPr>
              <w:t>Matériel et Software de développement (en Python)</w:t>
            </w:r>
            <w:r w:rsidR="007F6BF8">
              <w:rPr>
                <w:noProof/>
                <w:webHidden/>
              </w:rPr>
              <w:tab/>
            </w:r>
            <w:r w:rsidR="007F6BF8">
              <w:rPr>
                <w:noProof/>
                <w:webHidden/>
              </w:rPr>
              <w:fldChar w:fldCharType="begin"/>
            </w:r>
            <w:r w:rsidR="007F6BF8">
              <w:rPr>
                <w:noProof/>
                <w:webHidden/>
              </w:rPr>
              <w:instrText xml:space="preserve"> PAGEREF _Toc29982082 \h </w:instrText>
            </w:r>
            <w:r w:rsidR="007F6BF8">
              <w:rPr>
                <w:noProof/>
                <w:webHidden/>
              </w:rPr>
            </w:r>
            <w:r w:rsidR="007F6BF8">
              <w:rPr>
                <w:noProof/>
                <w:webHidden/>
              </w:rPr>
              <w:fldChar w:fldCharType="separate"/>
            </w:r>
            <w:r w:rsidR="007F6BF8">
              <w:rPr>
                <w:noProof/>
                <w:webHidden/>
              </w:rPr>
              <w:t>2</w:t>
            </w:r>
            <w:r w:rsidR="007F6BF8">
              <w:rPr>
                <w:noProof/>
                <w:webHidden/>
              </w:rPr>
              <w:fldChar w:fldCharType="end"/>
            </w:r>
          </w:hyperlink>
        </w:p>
        <w:p w14:paraId="7FF21DE9" w14:textId="41949F0B" w:rsidR="007F6BF8" w:rsidRDefault="007F6BF8">
          <w:pPr>
            <w:pStyle w:val="TM1"/>
            <w:tabs>
              <w:tab w:val="left" w:pos="440"/>
              <w:tab w:val="right" w:leader="dot" w:pos="9736"/>
            </w:tabs>
            <w:rPr>
              <w:rFonts w:eastAsiaTheme="minorEastAsia"/>
              <w:noProof/>
              <w:lang w:eastAsia="fr-FR"/>
            </w:rPr>
          </w:pPr>
          <w:hyperlink w:anchor="_Toc29982083" w:history="1">
            <w:r w:rsidRPr="004E08AC">
              <w:rPr>
                <w:rStyle w:val="Lienhypertexte"/>
                <w:noProof/>
              </w:rPr>
              <w:t>II.</w:t>
            </w:r>
            <w:r>
              <w:rPr>
                <w:rFonts w:eastAsiaTheme="minorEastAsia"/>
                <w:noProof/>
                <w:lang w:eastAsia="fr-FR"/>
              </w:rPr>
              <w:tab/>
            </w:r>
            <w:r w:rsidRPr="004E08AC">
              <w:rPr>
                <w:rStyle w:val="Lienhypertexte"/>
                <w:noProof/>
              </w:rPr>
              <w:t>Détecter les médaillons</w:t>
            </w:r>
            <w:r>
              <w:rPr>
                <w:noProof/>
                <w:webHidden/>
              </w:rPr>
              <w:tab/>
            </w:r>
            <w:r>
              <w:rPr>
                <w:noProof/>
                <w:webHidden/>
              </w:rPr>
              <w:fldChar w:fldCharType="begin"/>
            </w:r>
            <w:r>
              <w:rPr>
                <w:noProof/>
                <w:webHidden/>
              </w:rPr>
              <w:instrText xml:space="preserve"> PAGEREF _Toc29982083 \h </w:instrText>
            </w:r>
            <w:r>
              <w:rPr>
                <w:noProof/>
                <w:webHidden/>
              </w:rPr>
            </w:r>
            <w:r>
              <w:rPr>
                <w:noProof/>
                <w:webHidden/>
              </w:rPr>
              <w:fldChar w:fldCharType="separate"/>
            </w:r>
            <w:r>
              <w:rPr>
                <w:noProof/>
                <w:webHidden/>
              </w:rPr>
              <w:t>2</w:t>
            </w:r>
            <w:r>
              <w:rPr>
                <w:noProof/>
                <w:webHidden/>
              </w:rPr>
              <w:fldChar w:fldCharType="end"/>
            </w:r>
          </w:hyperlink>
        </w:p>
        <w:p w14:paraId="06727F17" w14:textId="27584FA2" w:rsidR="007F6BF8" w:rsidRDefault="007F6BF8">
          <w:pPr>
            <w:pStyle w:val="TM2"/>
            <w:tabs>
              <w:tab w:val="left" w:pos="660"/>
              <w:tab w:val="right" w:leader="dot" w:pos="9736"/>
            </w:tabs>
            <w:rPr>
              <w:rFonts w:eastAsiaTheme="minorEastAsia"/>
              <w:noProof/>
              <w:lang w:eastAsia="fr-FR"/>
            </w:rPr>
          </w:pPr>
          <w:hyperlink w:anchor="_Toc29982084" w:history="1">
            <w:r w:rsidRPr="004E08AC">
              <w:rPr>
                <w:rStyle w:val="Lienhypertexte"/>
                <w:noProof/>
              </w:rPr>
              <w:t>a)</w:t>
            </w:r>
            <w:r>
              <w:rPr>
                <w:rFonts w:eastAsiaTheme="minorEastAsia"/>
                <w:noProof/>
                <w:lang w:eastAsia="fr-FR"/>
              </w:rPr>
              <w:tab/>
            </w:r>
            <w:r w:rsidRPr="004E08AC">
              <w:rPr>
                <w:rStyle w:val="Lienhypertexte"/>
                <w:noProof/>
              </w:rPr>
              <w:t>Configuration d’un Raspberry PI 3B sous Raspbian</w:t>
            </w:r>
            <w:r>
              <w:rPr>
                <w:noProof/>
                <w:webHidden/>
              </w:rPr>
              <w:tab/>
            </w:r>
            <w:r>
              <w:rPr>
                <w:noProof/>
                <w:webHidden/>
              </w:rPr>
              <w:fldChar w:fldCharType="begin"/>
            </w:r>
            <w:r>
              <w:rPr>
                <w:noProof/>
                <w:webHidden/>
              </w:rPr>
              <w:instrText xml:space="preserve"> PAGEREF _Toc29982084 \h </w:instrText>
            </w:r>
            <w:r>
              <w:rPr>
                <w:noProof/>
                <w:webHidden/>
              </w:rPr>
            </w:r>
            <w:r>
              <w:rPr>
                <w:noProof/>
                <w:webHidden/>
              </w:rPr>
              <w:fldChar w:fldCharType="separate"/>
            </w:r>
            <w:r>
              <w:rPr>
                <w:noProof/>
                <w:webHidden/>
              </w:rPr>
              <w:t>2</w:t>
            </w:r>
            <w:r>
              <w:rPr>
                <w:noProof/>
                <w:webHidden/>
              </w:rPr>
              <w:fldChar w:fldCharType="end"/>
            </w:r>
          </w:hyperlink>
        </w:p>
        <w:p w14:paraId="71824A2D" w14:textId="52F3F2FA" w:rsidR="007F6BF8" w:rsidRDefault="007F6BF8">
          <w:pPr>
            <w:pStyle w:val="TM2"/>
            <w:tabs>
              <w:tab w:val="left" w:pos="660"/>
              <w:tab w:val="right" w:leader="dot" w:pos="9736"/>
            </w:tabs>
            <w:rPr>
              <w:rFonts w:eastAsiaTheme="minorEastAsia"/>
              <w:noProof/>
              <w:lang w:eastAsia="fr-FR"/>
            </w:rPr>
          </w:pPr>
          <w:hyperlink w:anchor="_Toc29982085" w:history="1">
            <w:r w:rsidRPr="004E08AC">
              <w:rPr>
                <w:rStyle w:val="Lienhypertexte"/>
                <w:noProof/>
              </w:rPr>
              <w:t>b)</w:t>
            </w:r>
            <w:r>
              <w:rPr>
                <w:rFonts w:eastAsiaTheme="minorEastAsia"/>
                <w:noProof/>
                <w:lang w:eastAsia="fr-FR"/>
              </w:rPr>
              <w:tab/>
            </w:r>
            <w:r w:rsidRPr="004E08AC">
              <w:rPr>
                <w:rStyle w:val="Lienhypertexte"/>
                <w:noProof/>
              </w:rPr>
              <w:t>Configurer les lecteurs RFID en Python via la Raspberry</w:t>
            </w:r>
            <w:r>
              <w:rPr>
                <w:noProof/>
                <w:webHidden/>
              </w:rPr>
              <w:tab/>
            </w:r>
            <w:r>
              <w:rPr>
                <w:noProof/>
                <w:webHidden/>
              </w:rPr>
              <w:fldChar w:fldCharType="begin"/>
            </w:r>
            <w:r>
              <w:rPr>
                <w:noProof/>
                <w:webHidden/>
              </w:rPr>
              <w:instrText xml:space="preserve"> PAGEREF _Toc29982085 \h </w:instrText>
            </w:r>
            <w:r>
              <w:rPr>
                <w:noProof/>
                <w:webHidden/>
              </w:rPr>
            </w:r>
            <w:r>
              <w:rPr>
                <w:noProof/>
                <w:webHidden/>
              </w:rPr>
              <w:fldChar w:fldCharType="separate"/>
            </w:r>
            <w:r>
              <w:rPr>
                <w:noProof/>
                <w:webHidden/>
              </w:rPr>
              <w:t>2</w:t>
            </w:r>
            <w:r>
              <w:rPr>
                <w:noProof/>
                <w:webHidden/>
              </w:rPr>
              <w:fldChar w:fldCharType="end"/>
            </w:r>
          </w:hyperlink>
        </w:p>
        <w:p w14:paraId="2E64A2B9" w14:textId="213CC9DD" w:rsidR="007F6BF8" w:rsidRDefault="007F6BF8">
          <w:pPr>
            <w:pStyle w:val="TM1"/>
            <w:tabs>
              <w:tab w:val="left" w:pos="660"/>
              <w:tab w:val="right" w:leader="dot" w:pos="9736"/>
            </w:tabs>
            <w:rPr>
              <w:rFonts w:eastAsiaTheme="minorEastAsia"/>
              <w:noProof/>
              <w:lang w:eastAsia="fr-FR"/>
            </w:rPr>
          </w:pPr>
          <w:hyperlink w:anchor="_Toc29982086" w:history="1">
            <w:r w:rsidRPr="004E08AC">
              <w:rPr>
                <w:rStyle w:val="Lienhypertexte"/>
                <w:noProof/>
              </w:rPr>
              <w:t>III.</w:t>
            </w:r>
            <w:r>
              <w:rPr>
                <w:rFonts w:eastAsiaTheme="minorEastAsia"/>
                <w:noProof/>
                <w:lang w:eastAsia="fr-FR"/>
              </w:rPr>
              <w:tab/>
            </w:r>
            <w:r w:rsidRPr="004E08AC">
              <w:rPr>
                <w:rStyle w:val="Lienhypertexte"/>
                <w:noProof/>
              </w:rPr>
              <w:t>Allumer les leds</w:t>
            </w:r>
            <w:r>
              <w:rPr>
                <w:noProof/>
                <w:webHidden/>
              </w:rPr>
              <w:tab/>
            </w:r>
            <w:r>
              <w:rPr>
                <w:noProof/>
                <w:webHidden/>
              </w:rPr>
              <w:fldChar w:fldCharType="begin"/>
            </w:r>
            <w:r>
              <w:rPr>
                <w:noProof/>
                <w:webHidden/>
              </w:rPr>
              <w:instrText xml:space="preserve"> PAGEREF _Toc29982086 \h </w:instrText>
            </w:r>
            <w:r>
              <w:rPr>
                <w:noProof/>
                <w:webHidden/>
              </w:rPr>
            </w:r>
            <w:r>
              <w:rPr>
                <w:noProof/>
                <w:webHidden/>
              </w:rPr>
              <w:fldChar w:fldCharType="separate"/>
            </w:r>
            <w:r>
              <w:rPr>
                <w:noProof/>
                <w:webHidden/>
              </w:rPr>
              <w:t>2</w:t>
            </w:r>
            <w:r>
              <w:rPr>
                <w:noProof/>
                <w:webHidden/>
              </w:rPr>
              <w:fldChar w:fldCharType="end"/>
            </w:r>
          </w:hyperlink>
        </w:p>
        <w:p w14:paraId="65C36F24" w14:textId="0644A07D" w:rsidR="007F6BF8" w:rsidRDefault="007F6BF8">
          <w:pPr>
            <w:pStyle w:val="TM1"/>
            <w:tabs>
              <w:tab w:val="left" w:pos="660"/>
              <w:tab w:val="right" w:leader="dot" w:pos="9736"/>
            </w:tabs>
            <w:rPr>
              <w:rFonts w:eastAsiaTheme="minorEastAsia"/>
              <w:noProof/>
              <w:lang w:eastAsia="fr-FR"/>
            </w:rPr>
          </w:pPr>
          <w:hyperlink w:anchor="_Toc29982087" w:history="1">
            <w:r w:rsidRPr="004E08AC">
              <w:rPr>
                <w:rStyle w:val="Lienhypertexte"/>
                <w:noProof/>
              </w:rPr>
              <w:t>IV.</w:t>
            </w:r>
            <w:r>
              <w:rPr>
                <w:rFonts w:eastAsiaTheme="minorEastAsia"/>
                <w:noProof/>
                <w:lang w:eastAsia="fr-FR"/>
              </w:rPr>
              <w:tab/>
            </w:r>
            <w:r w:rsidRPr="004E08AC">
              <w:rPr>
                <w:rStyle w:val="Lienhypertexte"/>
                <w:noProof/>
              </w:rPr>
              <w:t>Ouvrir la porte</w:t>
            </w:r>
            <w:r>
              <w:rPr>
                <w:noProof/>
                <w:webHidden/>
              </w:rPr>
              <w:tab/>
            </w:r>
            <w:r>
              <w:rPr>
                <w:noProof/>
                <w:webHidden/>
              </w:rPr>
              <w:fldChar w:fldCharType="begin"/>
            </w:r>
            <w:r>
              <w:rPr>
                <w:noProof/>
                <w:webHidden/>
              </w:rPr>
              <w:instrText xml:space="preserve"> PAGEREF _Toc29982087 \h </w:instrText>
            </w:r>
            <w:r>
              <w:rPr>
                <w:noProof/>
                <w:webHidden/>
              </w:rPr>
            </w:r>
            <w:r>
              <w:rPr>
                <w:noProof/>
                <w:webHidden/>
              </w:rPr>
              <w:fldChar w:fldCharType="separate"/>
            </w:r>
            <w:r>
              <w:rPr>
                <w:noProof/>
                <w:webHidden/>
              </w:rPr>
              <w:t>2</w:t>
            </w:r>
            <w:r>
              <w:rPr>
                <w:noProof/>
                <w:webHidden/>
              </w:rPr>
              <w:fldChar w:fldCharType="end"/>
            </w:r>
          </w:hyperlink>
        </w:p>
        <w:p w14:paraId="158BB36A" w14:textId="73834B05" w:rsidR="007F6BF8" w:rsidRDefault="007F6BF8">
          <w:pPr>
            <w:pStyle w:val="TM1"/>
            <w:tabs>
              <w:tab w:val="left" w:pos="440"/>
              <w:tab w:val="right" w:leader="dot" w:pos="9736"/>
            </w:tabs>
            <w:rPr>
              <w:rFonts w:eastAsiaTheme="minorEastAsia"/>
              <w:noProof/>
              <w:lang w:eastAsia="fr-FR"/>
            </w:rPr>
          </w:pPr>
          <w:hyperlink w:anchor="_Toc29982088" w:history="1">
            <w:r w:rsidRPr="004E08AC">
              <w:rPr>
                <w:rStyle w:val="Lienhypertexte"/>
                <w:noProof/>
              </w:rPr>
              <w:t>V.</w:t>
            </w:r>
            <w:r>
              <w:rPr>
                <w:rFonts w:eastAsiaTheme="minorEastAsia"/>
                <w:noProof/>
                <w:lang w:eastAsia="fr-FR"/>
              </w:rPr>
              <w:tab/>
            </w:r>
            <w:r w:rsidRPr="004E08AC">
              <w:rPr>
                <w:rStyle w:val="Lienhypertexte"/>
                <w:noProof/>
              </w:rPr>
              <w:t>Envoyer ordre de fin de partie</w:t>
            </w:r>
            <w:r>
              <w:rPr>
                <w:noProof/>
                <w:webHidden/>
              </w:rPr>
              <w:tab/>
            </w:r>
            <w:r>
              <w:rPr>
                <w:noProof/>
                <w:webHidden/>
              </w:rPr>
              <w:fldChar w:fldCharType="begin"/>
            </w:r>
            <w:r>
              <w:rPr>
                <w:noProof/>
                <w:webHidden/>
              </w:rPr>
              <w:instrText xml:space="preserve"> PAGEREF _Toc29982088 \h </w:instrText>
            </w:r>
            <w:r>
              <w:rPr>
                <w:noProof/>
                <w:webHidden/>
              </w:rPr>
            </w:r>
            <w:r>
              <w:rPr>
                <w:noProof/>
                <w:webHidden/>
              </w:rPr>
              <w:fldChar w:fldCharType="separate"/>
            </w:r>
            <w:r>
              <w:rPr>
                <w:noProof/>
                <w:webHidden/>
              </w:rPr>
              <w:t>2</w:t>
            </w:r>
            <w:r>
              <w:rPr>
                <w:noProof/>
                <w:webHidden/>
              </w:rPr>
              <w:fldChar w:fldCharType="end"/>
            </w:r>
          </w:hyperlink>
        </w:p>
        <w:p w14:paraId="4DA3C9EA" w14:textId="394E4F98" w:rsidR="002C64D7" w:rsidRDefault="002C64D7">
          <w:r>
            <w:rPr>
              <w:b/>
              <w:bCs/>
            </w:rPr>
            <w:fldChar w:fldCharType="end"/>
          </w:r>
        </w:p>
      </w:sdtContent>
    </w:sdt>
    <w:p w14:paraId="1F8602CE" w14:textId="77777777" w:rsidR="002C64D7" w:rsidRDefault="002C64D7">
      <w:r>
        <w:br w:type="page"/>
      </w:r>
    </w:p>
    <w:p w14:paraId="732668C8" w14:textId="63CD296B" w:rsidR="00C05796" w:rsidRDefault="00C05796" w:rsidP="00C05796">
      <w:pPr>
        <w:pStyle w:val="Titre1"/>
      </w:pPr>
      <w:bookmarkStart w:id="0" w:name="_Toc29982082"/>
      <w:r w:rsidRPr="00C05796">
        <w:lastRenderedPageBreak/>
        <w:t>Matériel</w:t>
      </w:r>
      <w:r w:rsidR="00E47A86">
        <w:t xml:space="preserve"> et Software de développement (en Python)</w:t>
      </w:r>
      <w:bookmarkEnd w:id="0"/>
    </w:p>
    <w:p w14:paraId="2DD416D5" w14:textId="6DB07729" w:rsidR="00E47A86" w:rsidRPr="00E47A86" w:rsidRDefault="00E47A86" w:rsidP="00E47A86">
      <w:r>
        <w:t>Matériel :</w:t>
      </w:r>
    </w:p>
    <w:p w14:paraId="238EB998" w14:textId="6708A030" w:rsidR="00C05796" w:rsidRDefault="00C05796" w:rsidP="00C05796">
      <w:r>
        <w:t>- 1</w:t>
      </w:r>
      <w:r w:rsidRPr="0095705A">
        <w:t xml:space="preserve"> Raspberry PI 3B</w:t>
      </w:r>
      <w:r w:rsidR="00AC20BE">
        <w:t xml:space="preserve"> (Kit complet)</w:t>
      </w:r>
    </w:p>
    <w:p w14:paraId="3572B64A" w14:textId="77777777" w:rsidR="00C05796" w:rsidRDefault="00C05796" w:rsidP="00C05796">
      <w:r>
        <w:t xml:space="preserve">- </w:t>
      </w:r>
      <w:r w:rsidRPr="0095705A">
        <w:t>4 Modules RFID 13,56 MHz TAG RC522</w:t>
      </w:r>
      <w:r>
        <w:t xml:space="preserve"> (SBC-RFID-RC522)</w:t>
      </w:r>
    </w:p>
    <w:p w14:paraId="0CC805F5" w14:textId="77777777" w:rsidR="00C05796" w:rsidRDefault="00C05796" w:rsidP="00C05796">
      <w:r>
        <w:t xml:space="preserve">- </w:t>
      </w:r>
      <w:r w:rsidRPr="00C05796">
        <w:t>4 badges RFID « habillés en médaillon »</w:t>
      </w:r>
    </w:p>
    <w:p w14:paraId="70995002" w14:textId="76DFAD0A" w:rsidR="00C05796" w:rsidRDefault="00C05796" w:rsidP="00C05796">
      <w:r>
        <w:t xml:space="preserve">- </w:t>
      </w:r>
      <w:r w:rsidRPr="00C05796">
        <w:t>Gâche électrique RS PRO code 741-8240</w:t>
      </w:r>
      <w:r w:rsidR="00AC20BE">
        <w:t xml:space="preserve"> (Manquante au début du projet 14/01/2020)</w:t>
      </w:r>
    </w:p>
    <w:p w14:paraId="048F4307" w14:textId="25D84427" w:rsidR="00E47A86" w:rsidRDefault="00C05796" w:rsidP="00C05796">
      <w:r>
        <w:t xml:space="preserve">- </w:t>
      </w: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w:t>
      </w:r>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vérification de code en direct. La version payante possède évidemment des fonctionnalités que la version payante ne possède pas tels que la gestion complète de bases de données ou encore une 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1"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1" w:name="_Toc29982083"/>
      <w:r w:rsidRPr="002C64D7">
        <w:t>Détecter les médaillons</w:t>
      </w:r>
      <w:bookmarkEnd w:id="1"/>
    </w:p>
    <w:p w14:paraId="11B25490" w14:textId="51885F7B" w:rsidR="002C64D7" w:rsidRDefault="002C64D7" w:rsidP="002C64D7">
      <w:pPr>
        <w:pStyle w:val="Titre2"/>
      </w:pPr>
      <w:bookmarkStart w:id="2" w:name="_Toc29982084"/>
      <w:r>
        <w:t>Configuration d’un</w:t>
      </w:r>
      <w:r w:rsidRPr="002C64D7">
        <w:t xml:space="preserve"> Raspberry PI 3B</w:t>
      </w:r>
      <w:r>
        <w:t xml:space="preserve"> sous Raspbian</w:t>
      </w:r>
      <w:bookmarkEnd w:id="2"/>
    </w:p>
    <w:p w14:paraId="1A588979" w14:textId="35606C67" w:rsidR="006823F4" w:rsidRDefault="007F6BF8" w:rsidP="007F6BF8">
      <w:r>
        <w:t xml:space="preserve">Guide d’installation : </w:t>
      </w:r>
      <w:hyperlink r:id="rId12" w:history="1">
        <w:r w:rsidR="00967B5C" w:rsidRPr="008B4801">
          <w:rPr>
            <w:rStyle w:val="Lienhypertexte"/>
          </w:rPr>
          <w:t>https://www.gotronic.fr/userfiles/www.gotronic.fr/files/Raspberry/GuideRPi.pdf</w:t>
        </w:r>
      </w:hyperlink>
    </w:p>
    <w:p w14:paraId="05CCF4CD" w14:textId="77777777" w:rsidR="00967B5C" w:rsidRDefault="00967B5C" w:rsidP="007F6BF8">
      <w:r>
        <w:t xml:space="preserve">Matériel nécessaire : </w:t>
      </w:r>
    </w:p>
    <w:p w14:paraId="58279515" w14:textId="77777777" w:rsidR="00967B5C" w:rsidRDefault="00967B5C" w:rsidP="007F6BF8">
      <w:r>
        <w:t xml:space="preserve">- </w:t>
      </w:r>
      <w:r w:rsidRPr="00967B5C">
        <w:t xml:space="preserve">Carte Raspberry Pi </w:t>
      </w:r>
    </w:p>
    <w:p w14:paraId="6DC30BE6" w14:textId="77777777" w:rsidR="00967B5C" w:rsidRDefault="00967B5C" w:rsidP="007F6BF8">
      <w:r w:rsidRPr="00967B5C">
        <w:t xml:space="preserve">- Carte SD 8GB (minimum) </w:t>
      </w:r>
      <w:bookmarkStart w:id="3" w:name="_GoBack"/>
      <w:bookmarkEnd w:id="3"/>
    </w:p>
    <w:p w14:paraId="65277DDF" w14:textId="77777777" w:rsidR="00967B5C" w:rsidRDefault="00967B5C" w:rsidP="007F6BF8">
      <w:r w:rsidRPr="00967B5C">
        <w:t xml:space="preserve">- Alimentation micro-USB 5V 2A </w:t>
      </w:r>
    </w:p>
    <w:p w14:paraId="2FF98EE3" w14:textId="462DDBCF" w:rsidR="00967B5C" w:rsidRDefault="00967B5C" w:rsidP="007F6BF8">
      <w:r w:rsidRPr="00967B5C">
        <w:t xml:space="preserve">- </w:t>
      </w:r>
      <w:r w:rsidRPr="00967B5C">
        <w:t>Écran</w:t>
      </w:r>
      <w:r w:rsidRPr="00967B5C">
        <w:t xml:space="preserve"> avec câble HDMI </w:t>
      </w:r>
    </w:p>
    <w:p w14:paraId="468D07FC" w14:textId="3714B1E6" w:rsidR="00967B5C" w:rsidRPr="007F6BF8" w:rsidRDefault="00967B5C" w:rsidP="007F6BF8">
      <w:r w:rsidRPr="00967B5C">
        <w:t>- Clavier et souris USB</w:t>
      </w:r>
    </w:p>
    <w:p w14:paraId="0162DE3A" w14:textId="1758FCF8" w:rsidR="0095705A" w:rsidRDefault="002C64D7" w:rsidP="0095705A">
      <w:pPr>
        <w:pStyle w:val="Titre2"/>
      </w:pPr>
      <w:bookmarkStart w:id="4" w:name="_Toc29982085"/>
      <w:r>
        <w:t>Configurer les lecteur</w:t>
      </w:r>
      <w:r w:rsidR="0095705A">
        <w:t>s</w:t>
      </w:r>
      <w:r>
        <w:t xml:space="preserve"> RFID</w:t>
      </w:r>
      <w:r w:rsidR="0095705A">
        <w:t xml:space="preserve"> en Python via la Raspberry</w:t>
      </w:r>
      <w:bookmarkEnd w:id="4"/>
    </w:p>
    <w:p w14:paraId="540B81FE" w14:textId="158ABCF4" w:rsidR="00967B5C" w:rsidRDefault="007F6BF8" w:rsidP="007F6BF8">
      <w:r>
        <w:t xml:space="preserve">Guide d’installation : </w:t>
      </w:r>
      <w:hyperlink r:id="rId13" w:history="1">
        <w:r w:rsidR="00967B5C" w:rsidRPr="008B4801">
          <w:rPr>
            <w:rStyle w:val="Lienhypertexte"/>
          </w:rPr>
          <w:t>https://www.gotronic.fr/pj2-sbc-rfid-rc522-fr-1439.pdf</w:t>
        </w:r>
      </w:hyperlink>
    </w:p>
    <w:p w14:paraId="1C9F4A7E" w14:textId="77777777" w:rsidR="00967B5C" w:rsidRPr="007F6BF8" w:rsidRDefault="00967B5C" w:rsidP="007F6BF8"/>
    <w:p w14:paraId="48F3F63E" w14:textId="77777777" w:rsidR="0095705A" w:rsidRDefault="0095705A" w:rsidP="0095705A">
      <w:r>
        <w:t xml:space="preserve">Exigence : </w:t>
      </w:r>
    </w:p>
    <w:p w14:paraId="523A7194" w14:textId="77777777" w:rsidR="0095705A" w:rsidRPr="0095705A" w:rsidRDefault="0095705A" w:rsidP="0095705A">
      <w:r>
        <w:lastRenderedPageBreak/>
        <w:t xml:space="preserve">- Les médaillons (carte RFID) doivent être détecter à travers une plaque de contreplaqué de 3mm d’épaisseur. </w:t>
      </w:r>
    </w:p>
    <w:p w14:paraId="272423E4" w14:textId="77777777" w:rsidR="002C64D7" w:rsidRPr="002C64D7" w:rsidRDefault="002C64D7" w:rsidP="002C64D7"/>
    <w:p w14:paraId="3081B599" w14:textId="77777777" w:rsidR="00C05796" w:rsidRPr="00C05796" w:rsidRDefault="002C64D7" w:rsidP="00C05796">
      <w:pPr>
        <w:pStyle w:val="Titre1"/>
      </w:pPr>
      <w:bookmarkStart w:id="5" w:name="_Toc29982086"/>
      <w:r w:rsidRPr="002C64D7">
        <w:t xml:space="preserve">Allumer les </w:t>
      </w:r>
      <w:proofErr w:type="spellStart"/>
      <w:r w:rsidRPr="002C64D7">
        <w:t>leds</w:t>
      </w:r>
      <w:bookmarkEnd w:id="5"/>
      <w:proofErr w:type="spellEnd"/>
    </w:p>
    <w:p w14:paraId="7B208B44" w14:textId="77777777" w:rsidR="002C64D7" w:rsidRDefault="002C64D7" w:rsidP="002C64D7">
      <w:pPr>
        <w:pStyle w:val="Titre1"/>
      </w:pPr>
      <w:bookmarkStart w:id="6" w:name="_Toc29982087"/>
      <w:r w:rsidRPr="002C64D7">
        <w:t>Ouvrir la porte</w:t>
      </w:r>
      <w:bookmarkEnd w:id="6"/>
    </w:p>
    <w:p w14:paraId="2A8BA3FE" w14:textId="77777777" w:rsidR="002C64D7" w:rsidRPr="00BC092C" w:rsidRDefault="002C64D7" w:rsidP="002C64D7">
      <w:pPr>
        <w:pStyle w:val="Titre1"/>
      </w:pPr>
      <w:bookmarkStart w:id="7" w:name="_Toc29982088"/>
      <w:r w:rsidRPr="002C64D7">
        <w:t>Envoyer ordre de fin de partie</w:t>
      </w:r>
      <w:bookmarkEnd w:id="7"/>
    </w:p>
    <w:sectPr w:rsidR="002C64D7" w:rsidRPr="00BC092C" w:rsidSect="00BC092C">
      <w:headerReference w:type="default" r:id="rId14"/>
      <w:footerReference w:type="default" r:id="rId15"/>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6F462F3F"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AC20BE">
      <w:rPr>
        <w:i/>
        <w:noProof/>
      </w:rPr>
      <w:t>15/01/2020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A1FEF"/>
    <w:rsid w:val="002C64D7"/>
    <w:rsid w:val="00304693"/>
    <w:rsid w:val="00352785"/>
    <w:rsid w:val="006823F4"/>
    <w:rsid w:val="00696C5A"/>
    <w:rsid w:val="007F6BF8"/>
    <w:rsid w:val="008672B0"/>
    <w:rsid w:val="0095705A"/>
    <w:rsid w:val="00961F24"/>
    <w:rsid w:val="00967B5C"/>
    <w:rsid w:val="00993558"/>
    <w:rsid w:val="009C1C5D"/>
    <w:rsid w:val="00AC20BE"/>
    <w:rsid w:val="00BC092C"/>
    <w:rsid w:val="00C05796"/>
    <w:rsid w:val="00E47A86"/>
    <w:rsid w:val="00ED5C56"/>
    <w:rsid w:val="00FA2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tronic.fr/pj2-sbc-rfid-rc522-fr-143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tronic.fr/userfiles/www.gotronic.fr/files/Raspberry/GuideRPi.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ement14.com/community/community/raspberry-pi/blog/2019/09/12/installing-pycharm-on-raspberry-pi"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348E5C-B046-405B-82E2-4575E4A4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511</Words>
  <Characters>2815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6</cp:revision>
  <dcterms:created xsi:type="dcterms:W3CDTF">2020-01-15T09:44:00Z</dcterms:created>
  <dcterms:modified xsi:type="dcterms:W3CDTF">2020-01-15T11:09:00Z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