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C56" w:rsidRDefault="000A1FEF" w:rsidP="00ED5C56">
      <w:r>
        <w:rPr>
          <w:noProof/>
        </w:rPr>
        <mc:AlternateContent>
          <mc:Choice Requires="wps">
            <w:drawing>
              <wp:anchor distT="0" distB="0" distL="114300" distR="114300" simplePos="0" relativeHeight="251659264" behindDoc="0" locked="0" layoutInCell="1" allowOverlap="1" wp14:anchorId="45573E51" wp14:editId="3EFE781A">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573E51"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v:textbox>
                <w10:wrap anchorx="margin"/>
              </v:shape>
            </w:pict>
          </mc:Fallback>
        </mc:AlternateContent>
      </w:r>
    </w:p>
    <w:p w:rsidR="00BC092C" w:rsidRPr="00BC092C" w:rsidRDefault="00BC092C" w:rsidP="00BC092C"/>
    <w:p w:rsidR="00BC092C" w:rsidRDefault="00BC092C" w:rsidP="00BC092C"/>
    <w:p w:rsidR="00BC092C" w:rsidRDefault="00BC092C" w:rsidP="00BC092C"/>
    <w:p w:rsidR="00BC092C" w:rsidRDefault="00BC092C" w:rsidP="00BC092C"/>
    <w:p w:rsidR="00AD73A3" w:rsidRPr="00AD73A3" w:rsidRDefault="00AD73A3" w:rsidP="00AD73A3"/>
    <w:p w:rsidR="00AD73A3" w:rsidRPr="00AD73A3" w:rsidRDefault="00AD73A3" w:rsidP="00AD73A3"/>
    <w:p w:rsidR="00AD73A3" w:rsidRPr="00AD73A3" w:rsidRDefault="00AD73A3" w:rsidP="00AD73A3"/>
    <w:p w:rsidR="00AD73A3" w:rsidRPr="00AD73A3" w:rsidRDefault="00AD73A3" w:rsidP="00AD73A3"/>
    <w:p w:rsidR="00AD73A3" w:rsidRPr="00AD73A3" w:rsidRDefault="00AD73A3" w:rsidP="00AD73A3"/>
    <w:p w:rsidR="00AD73A3" w:rsidRPr="00AD73A3" w:rsidRDefault="00AD73A3" w:rsidP="00AD73A3"/>
    <w:p w:rsidR="00AD73A3" w:rsidRPr="00AD73A3" w:rsidRDefault="00AD73A3" w:rsidP="00AD73A3"/>
    <w:p w:rsidR="00AD73A3" w:rsidRPr="00AD73A3" w:rsidRDefault="00AD73A3" w:rsidP="00AD73A3"/>
    <w:sdt>
      <w:sdtPr>
        <w:id w:val="-18775285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D73A3" w:rsidRDefault="00AD73A3">
          <w:pPr>
            <w:pStyle w:val="En-ttedetabledesmatires"/>
          </w:pPr>
          <w:r>
            <w:t>Table des matières</w:t>
          </w:r>
        </w:p>
        <w:p w:rsidR="00AD73A3" w:rsidRDefault="00AD73A3">
          <w:pPr>
            <w:pStyle w:val="TM1"/>
            <w:tabs>
              <w:tab w:val="left" w:pos="440"/>
              <w:tab w:val="right" w:leader="dot" w:pos="9736"/>
            </w:tabs>
            <w:rPr>
              <w:noProof/>
            </w:rPr>
          </w:pPr>
          <w:r>
            <w:fldChar w:fldCharType="begin"/>
          </w:r>
          <w:r>
            <w:instrText xml:space="preserve"> TOC \o "1-3" \h \z \u </w:instrText>
          </w:r>
          <w:r>
            <w:fldChar w:fldCharType="separate"/>
          </w:r>
          <w:hyperlink w:anchor="_Toc29982160" w:history="1">
            <w:r w:rsidRPr="00F8180B">
              <w:rPr>
                <w:rStyle w:val="Lienhypertexte"/>
                <w:noProof/>
              </w:rPr>
              <w:t>I.</w:t>
            </w:r>
            <w:r>
              <w:rPr>
                <w:noProof/>
              </w:rPr>
              <w:tab/>
            </w:r>
            <w:r w:rsidRPr="00F8180B">
              <w:rPr>
                <w:rStyle w:val="Lienhypertexte"/>
                <w:noProof/>
              </w:rPr>
              <w:t>Création d’un plan d’adressage IP :</w:t>
            </w:r>
            <w:r>
              <w:rPr>
                <w:noProof/>
                <w:webHidden/>
              </w:rPr>
              <w:tab/>
            </w:r>
            <w:r>
              <w:rPr>
                <w:noProof/>
                <w:webHidden/>
              </w:rPr>
              <w:fldChar w:fldCharType="begin"/>
            </w:r>
            <w:r>
              <w:rPr>
                <w:noProof/>
                <w:webHidden/>
              </w:rPr>
              <w:instrText xml:space="preserve"> PAGEREF _Toc29982160 \h </w:instrText>
            </w:r>
            <w:r>
              <w:rPr>
                <w:noProof/>
                <w:webHidden/>
              </w:rPr>
            </w:r>
            <w:r>
              <w:rPr>
                <w:noProof/>
                <w:webHidden/>
              </w:rPr>
              <w:fldChar w:fldCharType="separate"/>
            </w:r>
            <w:r>
              <w:rPr>
                <w:noProof/>
                <w:webHidden/>
              </w:rPr>
              <w:t>2</w:t>
            </w:r>
            <w:r>
              <w:rPr>
                <w:noProof/>
                <w:webHidden/>
              </w:rPr>
              <w:fldChar w:fldCharType="end"/>
            </w:r>
          </w:hyperlink>
        </w:p>
        <w:p w:rsidR="00AD73A3" w:rsidRDefault="00AD73A3">
          <w:pPr>
            <w:pStyle w:val="TM1"/>
            <w:tabs>
              <w:tab w:val="left" w:pos="440"/>
              <w:tab w:val="right" w:leader="dot" w:pos="9736"/>
            </w:tabs>
            <w:rPr>
              <w:noProof/>
            </w:rPr>
          </w:pPr>
          <w:hyperlink w:anchor="_Toc29982161" w:history="1">
            <w:r w:rsidRPr="00F8180B">
              <w:rPr>
                <w:rStyle w:val="Lienhypertexte"/>
                <w:noProof/>
              </w:rPr>
              <w:t>II.</w:t>
            </w:r>
            <w:r>
              <w:rPr>
                <w:noProof/>
              </w:rPr>
              <w:tab/>
            </w:r>
            <w:r w:rsidRPr="00F8180B">
              <w:rPr>
                <w:rStyle w:val="Lienhypertexte"/>
                <w:noProof/>
              </w:rPr>
              <w:t>Application de Supervision :</w:t>
            </w:r>
            <w:r>
              <w:rPr>
                <w:noProof/>
                <w:webHidden/>
              </w:rPr>
              <w:tab/>
            </w:r>
            <w:r>
              <w:rPr>
                <w:noProof/>
                <w:webHidden/>
              </w:rPr>
              <w:fldChar w:fldCharType="begin"/>
            </w:r>
            <w:r>
              <w:rPr>
                <w:noProof/>
                <w:webHidden/>
              </w:rPr>
              <w:instrText xml:space="preserve"> PAGEREF _Toc29982161 \h </w:instrText>
            </w:r>
            <w:r>
              <w:rPr>
                <w:noProof/>
                <w:webHidden/>
              </w:rPr>
            </w:r>
            <w:r>
              <w:rPr>
                <w:noProof/>
                <w:webHidden/>
              </w:rPr>
              <w:fldChar w:fldCharType="separate"/>
            </w:r>
            <w:r>
              <w:rPr>
                <w:noProof/>
                <w:webHidden/>
              </w:rPr>
              <w:t>2</w:t>
            </w:r>
            <w:r>
              <w:rPr>
                <w:noProof/>
                <w:webHidden/>
              </w:rPr>
              <w:fldChar w:fldCharType="end"/>
            </w:r>
          </w:hyperlink>
        </w:p>
        <w:p w:rsidR="00AD73A3" w:rsidRDefault="00AD73A3">
          <w:pPr>
            <w:pStyle w:val="TM2"/>
            <w:tabs>
              <w:tab w:val="left" w:pos="660"/>
              <w:tab w:val="right" w:leader="dot" w:pos="9736"/>
            </w:tabs>
            <w:rPr>
              <w:noProof/>
            </w:rPr>
          </w:pPr>
          <w:hyperlink w:anchor="_Toc29982162" w:history="1">
            <w:r w:rsidRPr="00F8180B">
              <w:rPr>
                <w:rStyle w:val="Lienhypertexte"/>
                <w:noProof/>
              </w:rPr>
              <w:t>a)</w:t>
            </w:r>
            <w:r>
              <w:rPr>
                <w:noProof/>
              </w:rPr>
              <w:tab/>
            </w:r>
            <w:r w:rsidRPr="00F8180B">
              <w:rPr>
                <w:rStyle w:val="Lienhypertexte"/>
                <w:noProof/>
              </w:rPr>
              <w:t>Affichage de la vidéo caméra en temps réel :</w:t>
            </w:r>
            <w:r>
              <w:rPr>
                <w:noProof/>
                <w:webHidden/>
              </w:rPr>
              <w:tab/>
            </w:r>
            <w:r>
              <w:rPr>
                <w:noProof/>
                <w:webHidden/>
              </w:rPr>
              <w:fldChar w:fldCharType="begin"/>
            </w:r>
            <w:r>
              <w:rPr>
                <w:noProof/>
                <w:webHidden/>
              </w:rPr>
              <w:instrText xml:space="preserve"> PAGEREF _Toc29982162 \h </w:instrText>
            </w:r>
            <w:r>
              <w:rPr>
                <w:noProof/>
                <w:webHidden/>
              </w:rPr>
            </w:r>
            <w:r>
              <w:rPr>
                <w:noProof/>
                <w:webHidden/>
              </w:rPr>
              <w:fldChar w:fldCharType="separate"/>
            </w:r>
            <w:r>
              <w:rPr>
                <w:noProof/>
                <w:webHidden/>
              </w:rPr>
              <w:t>2</w:t>
            </w:r>
            <w:r>
              <w:rPr>
                <w:noProof/>
                <w:webHidden/>
              </w:rPr>
              <w:fldChar w:fldCharType="end"/>
            </w:r>
          </w:hyperlink>
        </w:p>
        <w:p w:rsidR="00AD73A3" w:rsidRDefault="00AD73A3">
          <w:pPr>
            <w:pStyle w:val="TM2"/>
            <w:tabs>
              <w:tab w:val="left" w:pos="660"/>
              <w:tab w:val="right" w:leader="dot" w:pos="9736"/>
            </w:tabs>
            <w:rPr>
              <w:noProof/>
            </w:rPr>
          </w:pPr>
          <w:hyperlink w:anchor="_Toc29982163" w:history="1">
            <w:r w:rsidRPr="00F8180B">
              <w:rPr>
                <w:rStyle w:val="Lienhypertexte"/>
                <w:noProof/>
              </w:rPr>
              <w:t>b)</w:t>
            </w:r>
            <w:r>
              <w:rPr>
                <w:noProof/>
              </w:rPr>
              <w:tab/>
            </w:r>
            <w:r w:rsidRPr="00F8180B">
              <w:rPr>
                <w:rStyle w:val="Lienhypertexte"/>
                <w:noProof/>
              </w:rPr>
              <w:t>Affichage sur le journal lumineux :</w:t>
            </w:r>
            <w:r>
              <w:rPr>
                <w:noProof/>
                <w:webHidden/>
              </w:rPr>
              <w:tab/>
            </w:r>
            <w:r>
              <w:rPr>
                <w:noProof/>
                <w:webHidden/>
              </w:rPr>
              <w:fldChar w:fldCharType="begin"/>
            </w:r>
            <w:r>
              <w:rPr>
                <w:noProof/>
                <w:webHidden/>
              </w:rPr>
              <w:instrText xml:space="preserve"> PAGEREF _Toc29982163 \h </w:instrText>
            </w:r>
            <w:r>
              <w:rPr>
                <w:noProof/>
                <w:webHidden/>
              </w:rPr>
            </w:r>
            <w:r>
              <w:rPr>
                <w:noProof/>
                <w:webHidden/>
              </w:rPr>
              <w:fldChar w:fldCharType="separate"/>
            </w:r>
            <w:r>
              <w:rPr>
                <w:noProof/>
                <w:webHidden/>
              </w:rPr>
              <w:t>2</w:t>
            </w:r>
            <w:r>
              <w:rPr>
                <w:noProof/>
                <w:webHidden/>
              </w:rPr>
              <w:fldChar w:fldCharType="end"/>
            </w:r>
          </w:hyperlink>
        </w:p>
        <w:p w:rsidR="00AD73A3" w:rsidRDefault="00AD73A3">
          <w:pPr>
            <w:pStyle w:val="TM2"/>
            <w:tabs>
              <w:tab w:val="left" w:pos="660"/>
              <w:tab w:val="right" w:leader="dot" w:pos="9736"/>
            </w:tabs>
            <w:rPr>
              <w:noProof/>
            </w:rPr>
          </w:pPr>
          <w:hyperlink w:anchor="_Toc29982164" w:history="1">
            <w:r w:rsidRPr="00F8180B">
              <w:rPr>
                <w:rStyle w:val="Lienhypertexte"/>
                <w:noProof/>
              </w:rPr>
              <w:t>c)</w:t>
            </w:r>
            <w:r>
              <w:rPr>
                <w:noProof/>
              </w:rPr>
              <w:tab/>
            </w:r>
            <w:r w:rsidRPr="00F8180B">
              <w:rPr>
                <w:rStyle w:val="Lienhypertexte"/>
                <w:noProof/>
              </w:rPr>
              <w:t>Création et lancement d’une partie :</w:t>
            </w:r>
            <w:r>
              <w:rPr>
                <w:noProof/>
                <w:webHidden/>
              </w:rPr>
              <w:tab/>
            </w:r>
            <w:r>
              <w:rPr>
                <w:noProof/>
                <w:webHidden/>
              </w:rPr>
              <w:fldChar w:fldCharType="begin"/>
            </w:r>
            <w:r>
              <w:rPr>
                <w:noProof/>
                <w:webHidden/>
              </w:rPr>
              <w:instrText xml:space="preserve"> PAGEREF _Toc29982164 \h </w:instrText>
            </w:r>
            <w:r>
              <w:rPr>
                <w:noProof/>
                <w:webHidden/>
              </w:rPr>
            </w:r>
            <w:r>
              <w:rPr>
                <w:noProof/>
                <w:webHidden/>
              </w:rPr>
              <w:fldChar w:fldCharType="separate"/>
            </w:r>
            <w:r>
              <w:rPr>
                <w:noProof/>
                <w:webHidden/>
              </w:rPr>
              <w:t>2</w:t>
            </w:r>
            <w:r>
              <w:rPr>
                <w:noProof/>
                <w:webHidden/>
              </w:rPr>
              <w:fldChar w:fldCharType="end"/>
            </w:r>
          </w:hyperlink>
        </w:p>
        <w:p w:rsidR="00AD73A3" w:rsidRDefault="00AD73A3">
          <w:r>
            <w:rPr>
              <w:b/>
              <w:bCs/>
            </w:rPr>
            <w:fldChar w:fldCharType="end"/>
          </w:r>
        </w:p>
      </w:sdtContent>
    </w:sdt>
    <w:p w:rsidR="00AD73A3" w:rsidRPr="00AD73A3" w:rsidRDefault="00AD73A3" w:rsidP="00AD73A3"/>
    <w:p w:rsidR="00AD73A3" w:rsidRPr="00AD73A3" w:rsidRDefault="00AD73A3" w:rsidP="00AD73A3"/>
    <w:p w:rsidR="00AD73A3" w:rsidRPr="00AD73A3" w:rsidRDefault="00AD73A3" w:rsidP="00AD73A3"/>
    <w:p w:rsidR="00AD73A3" w:rsidRPr="00AD73A3" w:rsidRDefault="00AD73A3" w:rsidP="00AD73A3"/>
    <w:p w:rsidR="00AD73A3" w:rsidRDefault="00AD73A3" w:rsidP="00AD73A3"/>
    <w:p w:rsidR="00AD73A3" w:rsidRDefault="00AD73A3" w:rsidP="00AD73A3">
      <w:pPr>
        <w:tabs>
          <w:tab w:val="left" w:pos="1999"/>
        </w:tabs>
      </w:pPr>
      <w:r>
        <w:tab/>
      </w:r>
    </w:p>
    <w:p w:rsidR="00AD73A3" w:rsidRDefault="00AD73A3" w:rsidP="00AD73A3">
      <w:pPr>
        <w:tabs>
          <w:tab w:val="left" w:pos="1999"/>
        </w:tabs>
      </w:pPr>
    </w:p>
    <w:p w:rsidR="00AD73A3" w:rsidRDefault="00AD73A3" w:rsidP="00AD73A3">
      <w:pPr>
        <w:tabs>
          <w:tab w:val="left" w:pos="1999"/>
        </w:tabs>
      </w:pPr>
    </w:p>
    <w:p w:rsidR="00AD73A3" w:rsidRDefault="00AD73A3" w:rsidP="00AD73A3">
      <w:pPr>
        <w:tabs>
          <w:tab w:val="left" w:pos="1999"/>
        </w:tabs>
      </w:pPr>
    </w:p>
    <w:p w:rsidR="00AD73A3" w:rsidRDefault="00AD73A3" w:rsidP="00AD73A3">
      <w:pPr>
        <w:tabs>
          <w:tab w:val="left" w:pos="1999"/>
        </w:tabs>
      </w:pPr>
    </w:p>
    <w:p w:rsidR="00AD73A3" w:rsidRDefault="00AD73A3" w:rsidP="00AD73A3">
      <w:pPr>
        <w:pStyle w:val="Titre1"/>
      </w:pPr>
      <w:bookmarkStart w:id="0" w:name="_Toc29981902"/>
      <w:bookmarkStart w:id="1" w:name="_Toc29982160"/>
      <w:r>
        <w:lastRenderedPageBreak/>
        <w:t>Création d’un plan d’adressage IP :</w:t>
      </w:r>
      <w:bookmarkEnd w:id="0"/>
      <w:bookmarkEnd w:id="1"/>
    </w:p>
    <w:p w:rsidR="00AD73A3" w:rsidRDefault="00AD73A3" w:rsidP="00AD73A3">
      <w:pPr>
        <w:tabs>
          <w:tab w:val="left" w:pos="2685"/>
        </w:tabs>
      </w:pPr>
      <w:r>
        <w:t>Afin d’attribuer des IP et de faire communiquer les différents matériels entre eux, il est nécessaire d’établir un plan d’adressage IP. Pour ce faire, je vais utiliser la classe C privée permettant l’adressage de 253 périphériques. Les liaisons seront en Wi-Fi pour les éléments suivants :</w:t>
      </w:r>
    </w:p>
    <w:p w:rsidR="00AD73A3" w:rsidRDefault="00AD73A3" w:rsidP="00AD73A3">
      <w:pPr>
        <w:pStyle w:val="Paragraphedeliste"/>
        <w:numPr>
          <w:ilvl w:val="0"/>
          <w:numId w:val="3"/>
        </w:numPr>
        <w:tabs>
          <w:tab w:val="left" w:pos="2685"/>
        </w:tabs>
      </w:pPr>
      <w:r>
        <w:t>La caméra IP</w:t>
      </w:r>
    </w:p>
    <w:p w:rsidR="00AD73A3" w:rsidRDefault="00AD73A3" w:rsidP="00AD73A3">
      <w:pPr>
        <w:pStyle w:val="Paragraphedeliste"/>
        <w:numPr>
          <w:ilvl w:val="0"/>
          <w:numId w:val="3"/>
        </w:numPr>
        <w:tabs>
          <w:tab w:val="left" w:pos="2685"/>
        </w:tabs>
      </w:pPr>
      <w:r>
        <w:t>L’afficheur CONRAD</w:t>
      </w:r>
    </w:p>
    <w:p w:rsidR="00AD73A3" w:rsidRDefault="00AD73A3" w:rsidP="00AD73A3">
      <w:pPr>
        <w:pStyle w:val="Paragraphedeliste"/>
        <w:numPr>
          <w:ilvl w:val="0"/>
          <w:numId w:val="3"/>
        </w:numPr>
        <w:tabs>
          <w:tab w:val="left" w:pos="2685"/>
        </w:tabs>
      </w:pPr>
      <w:r>
        <w:t>Le Raspberry du sous-système médaillons</w:t>
      </w:r>
    </w:p>
    <w:p w:rsidR="00AD73A3" w:rsidRDefault="00AD73A3" w:rsidP="00AD73A3">
      <w:pPr>
        <w:pStyle w:val="Paragraphedeliste"/>
        <w:numPr>
          <w:ilvl w:val="0"/>
          <w:numId w:val="3"/>
        </w:numPr>
        <w:tabs>
          <w:tab w:val="left" w:pos="2685"/>
        </w:tabs>
      </w:pPr>
      <w:r>
        <w:t>Le routeur Wi-Fi</w:t>
      </w:r>
    </w:p>
    <w:p w:rsidR="00AD73A3" w:rsidRDefault="00AD73A3" w:rsidP="00AD73A3">
      <w:pPr>
        <w:pStyle w:val="Paragraphedeliste"/>
        <w:numPr>
          <w:ilvl w:val="0"/>
          <w:numId w:val="3"/>
        </w:numPr>
        <w:tabs>
          <w:tab w:val="left" w:pos="2685"/>
        </w:tabs>
      </w:pPr>
      <w:r>
        <w:t>Le poste de supervision.</w:t>
      </w:r>
    </w:p>
    <w:p w:rsidR="00AD73A3" w:rsidRDefault="00AD73A3" w:rsidP="00AD73A3">
      <w:pPr>
        <w:pStyle w:val="Paragraphedeliste"/>
        <w:tabs>
          <w:tab w:val="left" w:pos="2685"/>
        </w:tabs>
      </w:pPr>
    </w:p>
    <w:p w:rsidR="00AD73A3" w:rsidRDefault="00AD73A3" w:rsidP="00AD73A3">
      <w:pPr>
        <w:tabs>
          <w:tab w:val="left" w:pos="1766"/>
        </w:tabs>
      </w:pPr>
      <w:r>
        <w:t xml:space="preserve">Le routeur Wi-Fi centralisera l’intégralité des communications. Nous n’utiliserons pas d’adresse automatique (DHCP), cela se fera en statique afin de garder la même adresse IP pour les matériels. </w:t>
      </w:r>
    </w:p>
    <w:p w:rsidR="00AD73A3" w:rsidRDefault="00AD73A3" w:rsidP="00AD73A3">
      <w:pPr>
        <w:tabs>
          <w:tab w:val="left" w:pos="1766"/>
        </w:tabs>
      </w:pPr>
      <w:r>
        <w:t>L’afficheur CONRAD ne disposant pas de carte Wi-Fi, il sera nécessaire d’utiliser un adaptateur RS232/Wi-Fi.</w:t>
      </w:r>
    </w:p>
    <w:p w:rsidR="00AD73A3" w:rsidRPr="00BC1CCE" w:rsidRDefault="00AD73A3" w:rsidP="00AD73A3">
      <w:pPr>
        <w:tabs>
          <w:tab w:val="left" w:pos="1766"/>
        </w:tabs>
        <w:rPr>
          <w:b/>
          <w:u w:val="single"/>
        </w:rPr>
      </w:pPr>
      <w:r w:rsidRPr="00BC1CCE">
        <w:rPr>
          <w:b/>
          <w:u w:val="single"/>
        </w:rPr>
        <w:t>Les adresses IP définies sont les suivantes :</w:t>
      </w:r>
    </w:p>
    <w:p w:rsidR="00AD73A3" w:rsidRDefault="00AD73A3" w:rsidP="00AD73A3">
      <w:pPr>
        <w:pStyle w:val="Paragraphedeliste"/>
        <w:numPr>
          <w:ilvl w:val="0"/>
          <w:numId w:val="3"/>
        </w:numPr>
        <w:tabs>
          <w:tab w:val="left" w:pos="1766"/>
        </w:tabs>
      </w:pPr>
      <w:r>
        <w:t>Le poste de supervision : 192.168.1.2</w:t>
      </w:r>
    </w:p>
    <w:p w:rsidR="00AD73A3" w:rsidRDefault="00AD73A3" w:rsidP="00AD73A3">
      <w:pPr>
        <w:pStyle w:val="Paragraphedeliste"/>
        <w:numPr>
          <w:ilvl w:val="0"/>
          <w:numId w:val="3"/>
        </w:numPr>
        <w:tabs>
          <w:tab w:val="left" w:pos="1766"/>
        </w:tabs>
      </w:pPr>
      <w:r>
        <w:t>L’afficheur via l’adaptateur : 192.168.1.3</w:t>
      </w:r>
    </w:p>
    <w:p w:rsidR="00AD73A3" w:rsidRDefault="00AD73A3" w:rsidP="00AD73A3">
      <w:pPr>
        <w:pStyle w:val="Paragraphedeliste"/>
        <w:numPr>
          <w:ilvl w:val="0"/>
          <w:numId w:val="3"/>
        </w:numPr>
        <w:tabs>
          <w:tab w:val="left" w:pos="1766"/>
        </w:tabs>
      </w:pPr>
      <w:r>
        <w:t>La caméra IP : 192.168.1.4</w:t>
      </w:r>
    </w:p>
    <w:p w:rsidR="00AD73A3" w:rsidRDefault="00AD73A3" w:rsidP="00AD73A3">
      <w:pPr>
        <w:pStyle w:val="Paragraphedeliste"/>
        <w:numPr>
          <w:ilvl w:val="0"/>
          <w:numId w:val="3"/>
        </w:numPr>
        <w:tabs>
          <w:tab w:val="left" w:pos="1766"/>
        </w:tabs>
      </w:pPr>
      <w:r>
        <w:t>Le Raspberry via la clé USB : 192.168.1.5</w:t>
      </w:r>
    </w:p>
    <w:p w:rsidR="00AD73A3" w:rsidRDefault="00AD73A3" w:rsidP="00AD73A3">
      <w:pPr>
        <w:tabs>
          <w:tab w:val="left" w:pos="1766"/>
        </w:tabs>
      </w:pPr>
      <w:r>
        <w:t>Le plan d’adressage IP est disponible dans le partage.</w:t>
      </w:r>
    </w:p>
    <w:p w:rsidR="00AD73A3" w:rsidRPr="004A2E04" w:rsidRDefault="00AD73A3" w:rsidP="00AD73A3">
      <w:pPr>
        <w:pStyle w:val="Titre1"/>
      </w:pPr>
      <w:bookmarkStart w:id="2" w:name="_Toc29981903"/>
      <w:bookmarkStart w:id="3" w:name="_Toc29982161"/>
      <w:r w:rsidRPr="004A2E04">
        <w:t>Application de Supervision :</w:t>
      </w:r>
      <w:bookmarkEnd w:id="2"/>
      <w:bookmarkEnd w:id="3"/>
    </w:p>
    <w:p w:rsidR="00AD73A3" w:rsidRDefault="00AD73A3" w:rsidP="00AD73A3">
      <w:pPr>
        <w:pStyle w:val="Titre2"/>
      </w:pPr>
      <w:bookmarkStart w:id="4" w:name="_Toc29981904"/>
      <w:bookmarkStart w:id="5" w:name="_Toc29982162"/>
      <w:r>
        <w:t>Affichage de la vidéo caméra en temps réel :</w:t>
      </w:r>
      <w:bookmarkEnd w:id="4"/>
      <w:bookmarkEnd w:id="5"/>
    </w:p>
    <w:p w:rsidR="00AD73A3" w:rsidRDefault="00AD73A3" w:rsidP="00AD73A3">
      <w:pPr>
        <w:tabs>
          <w:tab w:val="left" w:pos="1766"/>
        </w:tabs>
      </w:pPr>
      <w:r>
        <w:t>Le superviseur doit pouvoir surveiller depuis son poste les joueurs. Pour ce faire, une caméra IP sera installée dans la salle de l’Escape Game. La vidéo capturée par cette caméra devra être retransmise en direct sur l’application de supervision.</w:t>
      </w:r>
    </w:p>
    <w:p w:rsidR="00AD73A3" w:rsidRDefault="00AD73A3" w:rsidP="00AD73A3">
      <w:pPr>
        <w:tabs>
          <w:tab w:val="left" w:pos="1766"/>
        </w:tabs>
      </w:pPr>
    </w:p>
    <w:p w:rsidR="00AD73A3" w:rsidRDefault="00AD73A3" w:rsidP="00AD73A3">
      <w:pPr>
        <w:pStyle w:val="Titre2"/>
      </w:pPr>
      <w:bookmarkStart w:id="6" w:name="_Toc29981905"/>
      <w:bookmarkStart w:id="7" w:name="_Toc29982163"/>
      <w:r>
        <w:t>Affichage sur le journal lumineux :</w:t>
      </w:r>
      <w:bookmarkEnd w:id="6"/>
      <w:bookmarkEnd w:id="7"/>
    </w:p>
    <w:p w:rsidR="00AD73A3" w:rsidRDefault="00AD73A3" w:rsidP="00AD73A3">
      <w:pPr>
        <w:tabs>
          <w:tab w:val="left" w:pos="1766"/>
        </w:tabs>
      </w:pPr>
      <w:r>
        <w:t>Le superviseur doit pouvoir envoyer un indice prédéfini ou saisir un nouvel indice qui sera affiché sur l’afficheur LCD. Une zone de sélection accompagnée d’une zone de texte devra donc être présente au sein de l’application de supervision. Les données lues par l’afficheur étant codée, il devra donc que l’application soit capable de coder les messages à envoyés.</w:t>
      </w:r>
    </w:p>
    <w:p w:rsidR="00AD73A3" w:rsidRDefault="00AD73A3" w:rsidP="00AD73A3">
      <w:pPr>
        <w:tabs>
          <w:tab w:val="left" w:pos="1766"/>
        </w:tabs>
      </w:pPr>
    </w:p>
    <w:p w:rsidR="00AD73A3" w:rsidRDefault="00AD73A3" w:rsidP="00AD73A3">
      <w:pPr>
        <w:pStyle w:val="Titre2"/>
      </w:pPr>
      <w:bookmarkStart w:id="8" w:name="_Toc29981906"/>
      <w:bookmarkStart w:id="9" w:name="_Toc29982164"/>
      <w:r>
        <w:t>Création et lancement d’une partie :</w:t>
      </w:r>
      <w:bookmarkEnd w:id="8"/>
      <w:bookmarkEnd w:id="9"/>
    </w:p>
    <w:p w:rsidR="00AD73A3" w:rsidRDefault="00AD73A3" w:rsidP="00AD73A3">
      <w:pPr>
        <w:tabs>
          <w:tab w:val="left" w:pos="1766"/>
        </w:tabs>
      </w:pPr>
      <w:r>
        <w:t xml:space="preserve">Le superviseur doit saisir le nom des joueurs ainsi que leur nombre dans l’application. Il paramétrera également la durée de la session. </w:t>
      </w:r>
    </w:p>
    <w:p w:rsidR="00AD73A3" w:rsidRPr="00AD73A3" w:rsidRDefault="00AD73A3" w:rsidP="00AD73A3">
      <w:pPr>
        <w:tabs>
          <w:tab w:val="left" w:pos="1766"/>
        </w:tabs>
      </w:pPr>
      <w:r>
        <w:tab/>
      </w:r>
      <w:bookmarkStart w:id="10" w:name="_GoBack"/>
      <w:bookmarkEnd w:id="10"/>
    </w:p>
    <w:sectPr w:rsidR="00AD73A3" w:rsidRPr="00AD73A3" w:rsidSect="00BC092C">
      <w:headerReference w:type="default" r:id="rId11"/>
      <w:footerReference w:type="default" r:id="rId12"/>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798" w:rsidRDefault="007E4798" w:rsidP="000A1FEF">
      <w:pPr>
        <w:spacing w:after="0" w:line="240" w:lineRule="auto"/>
      </w:pPr>
      <w:r>
        <w:separator/>
      </w:r>
    </w:p>
  </w:endnote>
  <w:endnote w:type="continuationSeparator" w:id="0">
    <w:p w:rsidR="007E4798" w:rsidRDefault="007E4798"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panose1 w:val="02040503050406030204"/>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FEF" w:rsidRDefault="000A1FEF">
    <w:pPr>
      <w:pStyle w:val="Pieddepage"/>
      <w:pBdr>
        <w:bottom w:val="single" w:sz="6" w:space="1" w:color="auto"/>
      </w:pBdr>
    </w:pPr>
  </w:p>
  <w:p w:rsidR="000A1FEF" w:rsidRDefault="00BC092C" w:rsidP="00BC092C">
    <w:pPr>
      <w:pStyle w:val="Pieddepage"/>
      <w:jc w:val="center"/>
    </w:pPr>
    <w:r>
      <w:t xml:space="preserve">C.DOHIN, </w:t>
    </w:r>
    <w:proofErr w:type="gramStart"/>
    <w:r>
      <w:t>G.MONVOISIN</w:t>
    </w:r>
    <w:proofErr w:type="gramEnd"/>
    <w:r>
      <w:t xml:space="preserve">,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AD73A3">
      <w:rPr>
        <w:i/>
        <w:noProof/>
      </w:rPr>
      <w:t>15/01/2020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798" w:rsidRDefault="007E4798" w:rsidP="000A1FEF">
      <w:pPr>
        <w:spacing w:after="0" w:line="240" w:lineRule="auto"/>
      </w:pPr>
      <w:r>
        <w:separator/>
      </w:r>
    </w:p>
  </w:footnote>
  <w:footnote w:type="continuationSeparator" w:id="0">
    <w:p w:rsidR="007E4798" w:rsidRDefault="007E4798"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16CB4B48" wp14:editId="1013D48A">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0F169257" wp14:editId="6FF8D551">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13D2F"/>
    <w:multiLevelType w:val="hybridMultilevel"/>
    <w:tmpl w:val="0B9CB12A"/>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0522A9"/>
    <w:multiLevelType w:val="hybridMultilevel"/>
    <w:tmpl w:val="66E26A6C"/>
    <w:lvl w:ilvl="0" w:tplc="3D6E23F8">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A3"/>
    <w:rsid w:val="000A1FEF"/>
    <w:rsid w:val="00304693"/>
    <w:rsid w:val="00352785"/>
    <w:rsid w:val="007E4798"/>
    <w:rsid w:val="008672B0"/>
    <w:rsid w:val="009C1C5D"/>
    <w:rsid w:val="00AD73A3"/>
    <w:rsid w:val="00BC092C"/>
    <w:rsid w:val="00ED5C56"/>
    <w:rsid w:val="00FA22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C69BB"/>
  <w15:chartTrackingRefBased/>
  <w15:docId w15:val="{8BA69EDD-0B11-4681-89C1-6868523C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D73A3"/>
    <w:pPr>
      <w:ind w:left="720"/>
      <w:contextualSpacing/>
    </w:pPr>
  </w:style>
  <w:style w:type="paragraph" w:styleId="En-ttedetabledesmatires">
    <w:name w:val="TOC Heading"/>
    <w:basedOn w:val="Titre1"/>
    <w:next w:val="Normal"/>
    <w:uiPriority w:val="39"/>
    <w:unhideWhenUsed/>
    <w:qFormat/>
    <w:rsid w:val="00AD73A3"/>
    <w:pPr>
      <w:numPr>
        <w:numId w:val="0"/>
      </w:num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AD73A3"/>
    <w:pPr>
      <w:spacing w:after="100"/>
    </w:pPr>
  </w:style>
  <w:style w:type="paragraph" w:styleId="TM2">
    <w:name w:val="toc 2"/>
    <w:basedOn w:val="Normal"/>
    <w:next w:val="Normal"/>
    <w:autoRedefine/>
    <w:uiPriority w:val="39"/>
    <w:unhideWhenUsed/>
    <w:rsid w:val="00AD73A3"/>
    <w:pPr>
      <w:spacing w:after="100"/>
      <w:ind w:left="220"/>
    </w:pPr>
  </w:style>
  <w:style w:type="character" w:styleId="Lienhypertexte">
    <w:name w:val="Hyperlink"/>
    <w:basedOn w:val="Policepardfaut"/>
    <w:uiPriority w:val="99"/>
    <w:unhideWhenUsed/>
    <w:rsid w:val="00AD73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guigand\Documents\Mod&#232;le%20Word%20Compte%20Rend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3.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03CF16-95A4-48F2-B422-163890FFB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Word Compte Rendu</Template>
  <TotalTime>0</TotalTime>
  <Pages>2</Pages>
  <Words>383</Words>
  <Characters>2108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GUIGAND Nathan</dc:creator>
  <cp:keywords>Rendu;TP</cp:keywords>
  <dc:description/>
  <cp:lastModifiedBy>GUIGAND Nathan</cp:lastModifiedBy>
  <cp:revision>1</cp:revision>
  <dcterms:created xsi:type="dcterms:W3CDTF">2020-01-15T11:01:00Z</dcterms:created>
  <dcterms:modified xsi:type="dcterms:W3CDTF">2020-01-15T11:02:00Z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