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72BE64DA" w14:textId="1B5C3ECF" w:rsidR="00486905"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7117153" w:history="1">
        <w:r w:rsidR="00486905" w:rsidRPr="00A0034A">
          <w:rPr>
            <w:rStyle w:val="Lienhypertexte"/>
            <w:noProof/>
          </w:rPr>
          <w:t>1)</w:t>
        </w:r>
        <w:r w:rsidR="00486905">
          <w:rPr>
            <w:rFonts w:eastAsiaTheme="minorEastAsia" w:cstheme="minorBidi"/>
            <w:b w:val="0"/>
            <w:bCs w:val="0"/>
            <w:noProof/>
            <w:sz w:val="24"/>
            <w:szCs w:val="24"/>
            <w:lang w:eastAsia="fr-FR"/>
          </w:rPr>
          <w:tab/>
        </w:r>
        <w:r w:rsidR="00486905" w:rsidRPr="00A0034A">
          <w:rPr>
            <w:rStyle w:val="Lienhypertexte"/>
            <w:noProof/>
          </w:rPr>
          <w:t>Diagnostic de la situation de départ</w:t>
        </w:r>
        <w:r w:rsidR="00486905">
          <w:rPr>
            <w:noProof/>
            <w:webHidden/>
          </w:rPr>
          <w:tab/>
        </w:r>
        <w:r w:rsidR="00486905">
          <w:rPr>
            <w:noProof/>
            <w:webHidden/>
          </w:rPr>
          <w:fldChar w:fldCharType="begin"/>
        </w:r>
        <w:r w:rsidR="00486905">
          <w:rPr>
            <w:noProof/>
            <w:webHidden/>
          </w:rPr>
          <w:instrText xml:space="preserve"> PAGEREF _Toc207117153 \h </w:instrText>
        </w:r>
        <w:r w:rsidR="00486905">
          <w:rPr>
            <w:noProof/>
            <w:webHidden/>
          </w:rPr>
        </w:r>
        <w:r w:rsidR="00486905">
          <w:rPr>
            <w:noProof/>
            <w:webHidden/>
          </w:rPr>
          <w:fldChar w:fldCharType="separate"/>
        </w:r>
        <w:r w:rsidR="00486905">
          <w:rPr>
            <w:noProof/>
            <w:webHidden/>
          </w:rPr>
          <w:t>4</w:t>
        </w:r>
        <w:r w:rsidR="00486905">
          <w:rPr>
            <w:noProof/>
            <w:webHidden/>
          </w:rPr>
          <w:fldChar w:fldCharType="end"/>
        </w:r>
      </w:hyperlink>
    </w:p>
    <w:p w14:paraId="0D2FFF1A" w14:textId="5103A811"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4"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Présentation : qui suis-je ?</w:t>
        </w:r>
        <w:r>
          <w:rPr>
            <w:noProof/>
            <w:webHidden/>
          </w:rPr>
          <w:tab/>
        </w:r>
        <w:r>
          <w:rPr>
            <w:noProof/>
            <w:webHidden/>
          </w:rPr>
          <w:fldChar w:fldCharType="begin"/>
        </w:r>
        <w:r>
          <w:rPr>
            <w:noProof/>
            <w:webHidden/>
          </w:rPr>
          <w:instrText xml:space="preserve"> PAGEREF _Toc207117154 \h </w:instrText>
        </w:r>
        <w:r>
          <w:rPr>
            <w:noProof/>
            <w:webHidden/>
          </w:rPr>
        </w:r>
        <w:r>
          <w:rPr>
            <w:noProof/>
            <w:webHidden/>
          </w:rPr>
          <w:fldChar w:fldCharType="separate"/>
        </w:r>
        <w:r>
          <w:rPr>
            <w:noProof/>
            <w:webHidden/>
          </w:rPr>
          <w:t>4</w:t>
        </w:r>
        <w:r>
          <w:rPr>
            <w:noProof/>
            <w:webHidden/>
          </w:rPr>
          <w:fldChar w:fldCharType="end"/>
        </w:r>
      </w:hyperlink>
    </w:p>
    <w:p w14:paraId="055A3E53" w14:textId="61BB899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5"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Schéma de fonctionnement</w:t>
        </w:r>
        <w:r>
          <w:rPr>
            <w:noProof/>
            <w:webHidden/>
          </w:rPr>
          <w:tab/>
        </w:r>
        <w:r>
          <w:rPr>
            <w:noProof/>
            <w:webHidden/>
          </w:rPr>
          <w:fldChar w:fldCharType="begin"/>
        </w:r>
        <w:r>
          <w:rPr>
            <w:noProof/>
            <w:webHidden/>
          </w:rPr>
          <w:instrText xml:space="preserve"> PAGEREF _Toc207117155 \h </w:instrText>
        </w:r>
        <w:r>
          <w:rPr>
            <w:noProof/>
            <w:webHidden/>
          </w:rPr>
        </w:r>
        <w:r>
          <w:rPr>
            <w:noProof/>
            <w:webHidden/>
          </w:rPr>
          <w:fldChar w:fldCharType="separate"/>
        </w:r>
        <w:r>
          <w:rPr>
            <w:noProof/>
            <w:webHidden/>
          </w:rPr>
          <w:t>5</w:t>
        </w:r>
        <w:r>
          <w:rPr>
            <w:noProof/>
            <w:webHidden/>
          </w:rPr>
          <w:fldChar w:fldCharType="end"/>
        </w:r>
      </w:hyperlink>
    </w:p>
    <w:p w14:paraId="72159A44" w14:textId="1F4E869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6"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Territoire</w:t>
        </w:r>
        <w:r>
          <w:rPr>
            <w:noProof/>
            <w:webHidden/>
          </w:rPr>
          <w:tab/>
        </w:r>
        <w:r>
          <w:rPr>
            <w:noProof/>
            <w:webHidden/>
          </w:rPr>
          <w:fldChar w:fldCharType="begin"/>
        </w:r>
        <w:r>
          <w:rPr>
            <w:noProof/>
            <w:webHidden/>
          </w:rPr>
          <w:instrText xml:space="preserve"> PAGEREF _Toc207117156 \h </w:instrText>
        </w:r>
        <w:r>
          <w:rPr>
            <w:noProof/>
            <w:webHidden/>
          </w:rPr>
        </w:r>
        <w:r>
          <w:rPr>
            <w:noProof/>
            <w:webHidden/>
          </w:rPr>
          <w:fldChar w:fldCharType="separate"/>
        </w:r>
        <w:r>
          <w:rPr>
            <w:noProof/>
            <w:webHidden/>
          </w:rPr>
          <w:t>6</w:t>
        </w:r>
        <w:r>
          <w:rPr>
            <w:noProof/>
            <w:webHidden/>
          </w:rPr>
          <w:fldChar w:fldCharType="end"/>
        </w:r>
      </w:hyperlink>
    </w:p>
    <w:p w14:paraId="41CC11AC" w14:textId="36D50F6C"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7" w:history="1">
        <w:r w:rsidRPr="00A0034A">
          <w:rPr>
            <w:rStyle w:val="Lienhypertexte"/>
            <w:noProof/>
          </w:rPr>
          <w:t>2)</w:t>
        </w:r>
        <w:r>
          <w:rPr>
            <w:rFonts w:eastAsiaTheme="minorEastAsia" w:cstheme="minorBidi"/>
            <w:b w:val="0"/>
            <w:bCs w:val="0"/>
            <w:noProof/>
            <w:sz w:val="24"/>
            <w:szCs w:val="24"/>
            <w:lang w:eastAsia="fr-FR"/>
          </w:rPr>
          <w:tab/>
        </w:r>
        <w:r w:rsidRPr="00A0034A">
          <w:rPr>
            <w:rStyle w:val="Lienhypertexte"/>
            <w:noProof/>
          </w:rPr>
          <w:t>La stratégie commerciale</w:t>
        </w:r>
        <w:r>
          <w:rPr>
            <w:noProof/>
            <w:webHidden/>
          </w:rPr>
          <w:tab/>
        </w:r>
        <w:r>
          <w:rPr>
            <w:noProof/>
            <w:webHidden/>
          </w:rPr>
          <w:fldChar w:fldCharType="begin"/>
        </w:r>
        <w:r>
          <w:rPr>
            <w:noProof/>
            <w:webHidden/>
          </w:rPr>
          <w:instrText xml:space="preserve"> PAGEREF _Toc207117157 \h </w:instrText>
        </w:r>
        <w:r>
          <w:rPr>
            <w:noProof/>
            <w:webHidden/>
          </w:rPr>
        </w:r>
        <w:r>
          <w:rPr>
            <w:noProof/>
            <w:webHidden/>
          </w:rPr>
          <w:fldChar w:fldCharType="separate"/>
        </w:r>
        <w:r>
          <w:rPr>
            <w:noProof/>
            <w:webHidden/>
          </w:rPr>
          <w:t>9</w:t>
        </w:r>
        <w:r>
          <w:rPr>
            <w:noProof/>
            <w:webHidden/>
          </w:rPr>
          <w:fldChar w:fldCharType="end"/>
        </w:r>
      </w:hyperlink>
    </w:p>
    <w:p w14:paraId="4CCECDC6" w14:textId="4D790025"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8"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La gamme de produit</w:t>
        </w:r>
        <w:r>
          <w:rPr>
            <w:noProof/>
            <w:webHidden/>
          </w:rPr>
          <w:tab/>
        </w:r>
        <w:r>
          <w:rPr>
            <w:noProof/>
            <w:webHidden/>
          </w:rPr>
          <w:fldChar w:fldCharType="begin"/>
        </w:r>
        <w:r>
          <w:rPr>
            <w:noProof/>
            <w:webHidden/>
          </w:rPr>
          <w:instrText xml:space="preserve"> PAGEREF _Toc207117158 \h </w:instrText>
        </w:r>
        <w:r>
          <w:rPr>
            <w:noProof/>
            <w:webHidden/>
          </w:rPr>
        </w:r>
        <w:r>
          <w:rPr>
            <w:noProof/>
            <w:webHidden/>
          </w:rPr>
          <w:fldChar w:fldCharType="separate"/>
        </w:r>
        <w:r>
          <w:rPr>
            <w:noProof/>
            <w:webHidden/>
          </w:rPr>
          <w:t>9</w:t>
        </w:r>
        <w:r>
          <w:rPr>
            <w:noProof/>
            <w:webHidden/>
          </w:rPr>
          <w:fldChar w:fldCharType="end"/>
        </w:r>
      </w:hyperlink>
    </w:p>
    <w:p w14:paraId="34B8FA0D" w14:textId="546950F7"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9"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Quantité ?</w:t>
        </w:r>
        <w:r>
          <w:rPr>
            <w:noProof/>
            <w:webHidden/>
          </w:rPr>
          <w:tab/>
        </w:r>
        <w:r>
          <w:rPr>
            <w:noProof/>
            <w:webHidden/>
          </w:rPr>
          <w:fldChar w:fldCharType="begin"/>
        </w:r>
        <w:r>
          <w:rPr>
            <w:noProof/>
            <w:webHidden/>
          </w:rPr>
          <w:instrText xml:space="preserve"> PAGEREF _Toc207117159 \h </w:instrText>
        </w:r>
        <w:r>
          <w:rPr>
            <w:noProof/>
            <w:webHidden/>
          </w:rPr>
        </w:r>
        <w:r>
          <w:rPr>
            <w:noProof/>
            <w:webHidden/>
          </w:rPr>
          <w:fldChar w:fldCharType="separate"/>
        </w:r>
        <w:r>
          <w:rPr>
            <w:noProof/>
            <w:webHidden/>
          </w:rPr>
          <w:t>10</w:t>
        </w:r>
        <w:r>
          <w:rPr>
            <w:noProof/>
            <w:webHidden/>
          </w:rPr>
          <w:fldChar w:fldCharType="end"/>
        </w:r>
      </w:hyperlink>
    </w:p>
    <w:p w14:paraId="375D8563" w14:textId="1C406F85"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0"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Les circuits de commercialisation</w:t>
        </w:r>
        <w:r>
          <w:rPr>
            <w:noProof/>
            <w:webHidden/>
          </w:rPr>
          <w:tab/>
        </w:r>
        <w:r>
          <w:rPr>
            <w:noProof/>
            <w:webHidden/>
          </w:rPr>
          <w:fldChar w:fldCharType="begin"/>
        </w:r>
        <w:r>
          <w:rPr>
            <w:noProof/>
            <w:webHidden/>
          </w:rPr>
          <w:instrText xml:space="preserve"> PAGEREF _Toc207117160 \h </w:instrText>
        </w:r>
        <w:r>
          <w:rPr>
            <w:noProof/>
            <w:webHidden/>
          </w:rPr>
        </w:r>
        <w:r>
          <w:rPr>
            <w:noProof/>
            <w:webHidden/>
          </w:rPr>
          <w:fldChar w:fldCharType="separate"/>
        </w:r>
        <w:r>
          <w:rPr>
            <w:noProof/>
            <w:webHidden/>
          </w:rPr>
          <w:t>11</w:t>
        </w:r>
        <w:r>
          <w:rPr>
            <w:noProof/>
            <w:webHidden/>
          </w:rPr>
          <w:fldChar w:fldCharType="end"/>
        </w:r>
      </w:hyperlink>
    </w:p>
    <w:p w14:paraId="19D2F771" w14:textId="62BD3BA7"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1" w:history="1">
        <w:r w:rsidRPr="00A0034A">
          <w:rPr>
            <w:rStyle w:val="Lienhypertexte"/>
            <w:noProof/>
          </w:rPr>
          <w:t>d.</w:t>
        </w:r>
        <w:r>
          <w:rPr>
            <w:rFonts w:eastAsiaTheme="minorEastAsia" w:cstheme="minorBidi"/>
            <w:b w:val="0"/>
            <w:bCs w:val="0"/>
            <w:noProof/>
            <w:sz w:val="24"/>
            <w:szCs w:val="24"/>
            <w:lang w:eastAsia="fr-FR"/>
          </w:rPr>
          <w:tab/>
        </w:r>
        <w:r w:rsidRPr="00A0034A">
          <w:rPr>
            <w:rStyle w:val="Lienhypertexte"/>
            <w:noProof/>
          </w:rPr>
          <w:t>Planification des ventes</w:t>
        </w:r>
        <w:r>
          <w:rPr>
            <w:noProof/>
            <w:webHidden/>
          </w:rPr>
          <w:tab/>
        </w:r>
        <w:r>
          <w:rPr>
            <w:noProof/>
            <w:webHidden/>
          </w:rPr>
          <w:fldChar w:fldCharType="begin"/>
        </w:r>
        <w:r>
          <w:rPr>
            <w:noProof/>
            <w:webHidden/>
          </w:rPr>
          <w:instrText xml:space="preserve"> PAGEREF _Toc207117161 \h </w:instrText>
        </w:r>
        <w:r>
          <w:rPr>
            <w:noProof/>
            <w:webHidden/>
          </w:rPr>
        </w:r>
        <w:r>
          <w:rPr>
            <w:noProof/>
            <w:webHidden/>
          </w:rPr>
          <w:fldChar w:fldCharType="separate"/>
        </w:r>
        <w:r>
          <w:rPr>
            <w:noProof/>
            <w:webHidden/>
          </w:rPr>
          <w:t>13</w:t>
        </w:r>
        <w:r>
          <w:rPr>
            <w:noProof/>
            <w:webHidden/>
          </w:rPr>
          <w:fldChar w:fldCharType="end"/>
        </w:r>
      </w:hyperlink>
    </w:p>
    <w:p w14:paraId="4D6B60AC" w14:textId="5ADCD683"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2" w:history="1">
        <w:r w:rsidRPr="00A0034A">
          <w:rPr>
            <w:rStyle w:val="Lienhypertexte"/>
            <w:noProof/>
          </w:rPr>
          <w:t>e.</w:t>
        </w:r>
        <w:r>
          <w:rPr>
            <w:rFonts w:eastAsiaTheme="minorEastAsia" w:cstheme="minorBidi"/>
            <w:b w:val="0"/>
            <w:bCs w:val="0"/>
            <w:noProof/>
            <w:sz w:val="24"/>
            <w:szCs w:val="24"/>
            <w:lang w:eastAsia="fr-FR"/>
          </w:rPr>
          <w:tab/>
        </w:r>
        <w:r w:rsidRPr="00A0034A">
          <w:rPr>
            <w:rStyle w:val="Lienhypertexte"/>
            <w:noProof/>
          </w:rPr>
          <w:t>Planning de vente sur une semaine</w:t>
        </w:r>
        <w:r>
          <w:rPr>
            <w:noProof/>
            <w:webHidden/>
          </w:rPr>
          <w:tab/>
        </w:r>
        <w:r>
          <w:rPr>
            <w:noProof/>
            <w:webHidden/>
          </w:rPr>
          <w:fldChar w:fldCharType="begin"/>
        </w:r>
        <w:r>
          <w:rPr>
            <w:noProof/>
            <w:webHidden/>
          </w:rPr>
          <w:instrText xml:space="preserve"> PAGEREF _Toc207117162 \h </w:instrText>
        </w:r>
        <w:r>
          <w:rPr>
            <w:noProof/>
            <w:webHidden/>
          </w:rPr>
        </w:r>
        <w:r>
          <w:rPr>
            <w:noProof/>
            <w:webHidden/>
          </w:rPr>
          <w:fldChar w:fldCharType="separate"/>
        </w:r>
        <w:r>
          <w:rPr>
            <w:noProof/>
            <w:webHidden/>
          </w:rPr>
          <w:t>14</w:t>
        </w:r>
        <w:r>
          <w:rPr>
            <w:noProof/>
            <w:webHidden/>
          </w:rPr>
          <w:fldChar w:fldCharType="end"/>
        </w:r>
      </w:hyperlink>
    </w:p>
    <w:p w14:paraId="2B689049" w14:textId="57149A0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3" w:history="1">
        <w:r w:rsidRPr="00A0034A">
          <w:rPr>
            <w:rStyle w:val="Lienhypertexte"/>
            <w:noProof/>
          </w:rPr>
          <w:t>3)</w:t>
        </w:r>
        <w:r>
          <w:rPr>
            <w:rFonts w:eastAsiaTheme="minorEastAsia" w:cstheme="minorBidi"/>
            <w:b w:val="0"/>
            <w:bCs w:val="0"/>
            <w:noProof/>
            <w:sz w:val="24"/>
            <w:szCs w:val="24"/>
            <w:lang w:eastAsia="fr-FR"/>
          </w:rPr>
          <w:tab/>
        </w:r>
        <w:r w:rsidRPr="00A0034A">
          <w:rPr>
            <w:rStyle w:val="Lienhypertexte"/>
            <w:noProof/>
          </w:rPr>
          <w:t>Conduite des productions</w:t>
        </w:r>
        <w:r>
          <w:rPr>
            <w:noProof/>
            <w:webHidden/>
          </w:rPr>
          <w:tab/>
        </w:r>
        <w:r>
          <w:rPr>
            <w:noProof/>
            <w:webHidden/>
          </w:rPr>
          <w:fldChar w:fldCharType="begin"/>
        </w:r>
        <w:r>
          <w:rPr>
            <w:noProof/>
            <w:webHidden/>
          </w:rPr>
          <w:instrText xml:space="preserve"> PAGEREF _Toc207117163 \h </w:instrText>
        </w:r>
        <w:r>
          <w:rPr>
            <w:noProof/>
            <w:webHidden/>
          </w:rPr>
        </w:r>
        <w:r>
          <w:rPr>
            <w:noProof/>
            <w:webHidden/>
          </w:rPr>
          <w:fldChar w:fldCharType="separate"/>
        </w:r>
        <w:r>
          <w:rPr>
            <w:noProof/>
            <w:webHidden/>
          </w:rPr>
          <w:t>15</w:t>
        </w:r>
        <w:r>
          <w:rPr>
            <w:noProof/>
            <w:webHidden/>
          </w:rPr>
          <w:fldChar w:fldCharType="end"/>
        </w:r>
      </w:hyperlink>
    </w:p>
    <w:p w14:paraId="65740647" w14:textId="75E6AA6A"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4"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Introduction au système de production</w:t>
        </w:r>
        <w:r>
          <w:rPr>
            <w:noProof/>
            <w:webHidden/>
          </w:rPr>
          <w:tab/>
        </w:r>
        <w:r>
          <w:rPr>
            <w:noProof/>
            <w:webHidden/>
          </w:rPr>
          <w:fldChar w:fldCharType="begin"/>
        </w:r>
        <w:r>
          <w:rPr>
            <w:noProof/>
            <w:webHidden/>
          </w:rPr>
          <w:instrText xml:space="preserve"> PAGEREF _Toc207117164 \h </w:instrText>
        </w:r>
        <w:r>
          <w:rPr>
            <w:noProof/>
            <w:webHidden/>
          </w:rPr>
        </w:r>
        <w:r>
          <w:rPr>
            <w:noProof/>
            <w:webHidden/>
          </w:rPr>
          <w:fldChar w:fldCharType="separate"/>
        </w:r>
        <w:r>
          <w:rPr>
            <w:noProof/>
            <w:webHidden/>
          </w:rPr>
          <w:t>15</w:t>
        </w:r>
        <w:r>
          <w:rPr>
            <w:noProof/>
            <w:webHidden/>
          </w:rPr>
          <w:fldChar w:fldCharType="end"/>
        </w:r>
      </w:hyperlink>
    </w:p>
    <w:p w14:paraId="2F21AFC1" w14:textId="70B5F889"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5"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Volumes et surfaces</w:t>
        </w:r>
        <w:r>
          <w:rPr>
            <w:noProof/>
            <w:webHidden/>
          </w:rPr>
          <w:tab/>
        </w:r>
        <w:r>
          <w:rPr>
            <w:noProof/>
            <w:webHidden/>
          </w:rPr>
          <w:fldChar w:fldCharType="begin"/>
        </w:r>
        <w:r>
          <w:rPr>
            <w:noProof/>
            <w:webHidden/>
          </w:rPr>
          <w:instrText xml:space="preserve"> PAGEREF _Toc207117165 \h </w:instrText>
        </w:r>
        <w:r>
          <w:rPr>
            <w:noProof/>
            <w:webHidden/>
          </w:rPr>
        </w:r>
        <w:r>
          <w:rPr>
            <w:noProof/>
            <w:webHidden/>
          </w:rPr>
          <w:fldChar w:fldCharType="separate"/>
        </w:r>
        <w:r>
          <w:rPr>
            <w:noProof/>
            <w:webHidden/>
          </w:rPr>
          <w:t>15</w:t>
        </w:r>
        <w:r>
          <w:rPr>
            <w:noProof/>
            <w:webHidden/>
          </w:rPr>
          <w:fldChar w:fldCharType="end"/>
        </w:r>
      </w:hyperlink>
    </w:p>
    <w:p w14:paraId="3A605069" w14:textId="4DA4592D"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6"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Planning par série</w:t>
        </w:r>
        <w:r>
          <w:rPr>
            <w:noProof/>
            <w:webHidden/>
          </w:rPr>
          <w:tab/>
        </w:r>
        <w:r>
          <w:rPr>
            <w:noProof/>
            <w:webHidden/>
          </w:rPr>
          <w:fldChar w:fldCharType="begin"/>
        </w:r>
        <w:r>
          <w:rPr>
            <w:noProof/>
            <w:webHidden/>
          </w:rPr>
          <w:instrText xml:space="preserve"> PAGEREF _Toc207117166 \h </w:instrText>
        </w:r>
        <w:r>
          <w:rPr>
            <w:noProof/>
            <w:webHidden/>
          </w:rPr>
        </w:r>
        <w:r>
          <w:rPr>
            <w:noProof/>
            <w:webHidden/>
          </w:rPr>
          <w:fldChar w:fldCharType="separate"/>
        </w:r>
        <w:r>
          <w:rPr>
            <w:noProof/>
            <w:webHidden/>
          </w:rPr>
          <w:t>17</w:t>
        </w:r>
        <w:r>
          <w:rPr>
            <w:noProof/>
            <w:webHidden/>
          </w:rPr>
          <w:fldChar w:fldCharType="end"/>
        </w:r>
      </w:hyperlink>
    </w:p>
    <w:p w14:paraId="1BF9A90F" w14:textId="0A6D540A"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7" w:history="1">
        <w:r w:rsidRPr="00A0034A">
          <w:rPr>
            <w:rStyle w:val="Lienhypertexte"/>
            <w:noProof/>
          </w:rPr>
          <w:t>d.</w:t>
        </w:r>
        <w:r>
          <w:rPr>
            <w:rFonts w:eastAsiaTheme="minorEastAsia" w:cstheme="minorBidi"/>
            <w:b w:val="0"/>
            <w:bCs w:val="0"/>
            <w:noProof/>
            <w:sz w:val="24"/>
            <w:szCs w:val="24"/>
            <w:lang w:eastAsia="fr-FR"/>
          </w:rPr>
          <w:tab/>
        </w:r>
        <w:r w:rsidRPr="00A0034A">
          <w:rPr>
            <w:rStyle w:val="Lienhypertexte"/>
            <w:noProof/>
          </w:rPr>
          <w:t>Assolement plein champ</w:t>
        </w:r>
        <w:r>
          <w:rPr>
            <w:noProof/>
            <w:webHidden/>
          </w:rPr>
          <w:tab/>
        </w:r>
        <w:r>
          <w:rPr>
            <w:noProof/>
            <w:webHidden/>
          </w:rPr>
          <w:fldChar w:fldCharType="begin"/>
        </w:r>
        <w:r>
          <w:rPr>
            <w:noProof/>
            <w:webHidden/>
          </w:rPr>
          <w:instrText xml:space="preserve"> PAGEREF _Toc207117167 \h </w:instrText>
        </w:r>
        <w:r>
          <w:rPr>
            <w:noProof/>
            <w:webHidden/>
          </w:rPr>
        </w:r>
        <w:r>
          <w:rPr>
            <w:noProof/>
            <w:webHidden/>
          </w:rPr>
          <w:fldChar w:fldCharType="separate"/>
        </w:r>
        <w:r>
          <w:rPr>
            <w:noProof/>
            <w:webHidden/>
          </w:rPr>
          <w:t>20</w:t>
        </w:r>
        <w:r>
          <w:rPr>
            <w:noProof/>
            <w:webHidden/>
          </w:rPr>
          <w:fldChar w:fldCharType="end"/>
        </w:r>
      </w:hyperlink>
    </w:p>
    <w:p w14:paraId="53D760EA" w14:textId="1CDA6807"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8" w:history="1">
        <w:r w:rsidRPr="00A0034A">
          <w:rPr>
            <w:rStyle w:val="Lienhypertexte"/>
            <w:noProof/>
          </w:rPr>
          <w:t>e.</w:t>
        </w:r>
        <w:r>
          <w:rPr>
            <w:rFonts w:eastAsiaTheme="minorEastAsia" w:cstheme="minorBidi"/>
            <w:b w:val="0"/>
            <w:bCs w:val="0"/>
            <w:noProof/>
            <w:sz w:val="24"/>
            <w:szCs w:val="24"/>
            <w:lang w:eastAsia="fr-FR"/>
          </w:rPr>
          <w:tab/>
        </w:r>
        <w:r w:rsidRPr="00A0034A">
          <w:rPr>
            <w:rStyle w:val="Lienhypertexte"/>
            <w:noProof/>
          </w:rPr>
          <w:t>Assolement sous abri</w:t>
        </w:r>
        <w:r>
          <w:rPr>
            <w:noProof/>
            <w:webHidden/>
          </w:rPr>
          <w:tab/>
        </w:r>
        <w:r>
          <w:rPr>
            <w:noProof/>
            <w:webHidden/>
          </w:rPr>
          <w:fldChar w:fldCharType="begin"/>
        </w:r>
        <w:r>
          <w:rPr>
            <w:noProof/>
            <w:webHidden/>
          </w:rPr>
          <w:instrText xml:space="preserve"> PAGEREF _Toc207117168 \h </w:instrText>
        </w:r>
        <w:r>
          <w:rPr>
            <w:noProof/>
            <w:webHidden/>
          </w:rPr>
        </w:r>
        <w:r>
          <w:rPr>
            <w:noProof/>
            <w:webHidden/>
          </w:rPr>
          <w:fldChar w:fldCharType="separate"/>
        </w:r>
        <w:r>
          <w:rPr>
            <w:noProof/>
            <w:webHidden/>
          </w:rPr>
          <w:t>23</w:t>
        </w:r>
        <w:r>
          <w:rPr>
            <w:noProof/>
            <w:webHidden/>
          </w:rPr>
          <w:fldChar w:fldCharType="end"/>
        </w:r>
      </w:hyperlink>
    </w:p>
    <w:p w14:paraId="08ADE141" w14:textId="7B5970BF"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9" w:history="1">
        <w:r w:rsidRPr="00A0034A">
          <w:rPr>
            <w:rStyle w:val="Lienhypertexte"/>
            <w:noProof/>
          </w:rPr>
          <w:t>f.</w:t>
        </w:r>
        <w:r>
          <w:rPr>
            <w:rFonts w:eastAsiaTheme="minorEastAsia" w:cstheme="minorBidi"/>
            <w:b w:val="0"/>
            <w:bCs w:val="0"/>
            <w:noProof/>
            <w:sz w:val="24"/>
            <w:szCs w:val="24"/>
            <w:lang w:eastAsia="fr-FR"/>
          </w:rPr>
          <w:tab/>
        </w:r>
        <w:r w:rsidRPr="00A0034A">
          <w:rPr>
            <w:rStyle w:val="Lienhypertexte"/>
            <w:noProof/>
          </w:rPr>
          <w:t>Rotation plein champ</w:t>
        </w:r>
        <w:r>
          <w:rPr>
            <w:noProof/>
            <w:webHidden/>
          </w:rPr>
          <w:tab/>
        </w:r>
        <w:r>
          <w:rPr>
            <w:noProof/>
            <w:webHidden/>
          </w:rPr>
          <w:fldChar w:fldCharType="begin"/>
        </w:r>
        <w:r>
          <w:rPr>
            <w:noProof/>
            <w:webHidden/>
          </w:rPr>
          <w:instrText xml:space="preserve"> PAGEREF _Toc207117169 \h </w:instrText>
        </w:r>
        <w:r>
          <w:rPr>
            <w:noProof/>
            <w:webHidden/>
          </w:rPr>
        </w:r>
        <w:r>
          <w:rPr>
            <w:noProof/>
            <w:webHidden/>
          </w:rPr>
          <w:fldChar w:fldCharType="separate"/>
        </w:r>
        <w:r>
          <w:rPr>
            <w:noProof/>
            <w:webHidden/>
          </w:rPr>
          <w:t>24</w:t>
        </w:r>
        <w:r>
          <w:rPr>
            <w:noProof/>
            <w:webHidden/>
          </w:rPr>
          <w:fldChar w:fldCharType="end"/>
        </w:r>
      </w:hyperlink>
    </w:p>
    <w:p w14:paraId="11A731D7" w14:textId="18A292A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0" w:history="1">
        <w:r w:rsidRPr="00A0034A">
          <w:rPr>
            <w:rStyle w:val="Lienhypertexte"/>
            <w:noProof/>
          </w:rPr>
          <w:t>g.</w:t>
        </w:r>
        <w:r>
          <w:rPr>
            <w:rFonts w:eastAsiaTheme="minorEastAsia" w:cstheme="minorBidi"/>
            <w:b w:val="0"/>
            <w:bCs w:val="0"/>
            <w:noProof/>
            <w:sz w:val="24"/>
            <w:szCs w:val="24"/>
            <w:lang w:eastAsia="fr-FR"/>
          </w:rPr>
          <w:tab/>
        </w:r>
        <w:r w:rsidRPr="00A0034A">
          <w:rPr>
            <w:rStyle w:val="Lienhypertexte"/>
            <w:noProof/>
          </w:rPr>
          <w:t>Rotation sous abri</w:t>
        </w:r>
        <w:r>
          <w:rPr>
            <w:noProof/>
            <w:webHidden/>
          </w:rPr>
          <w:tab/>
        </w:r>
        <w:r>
          <w:rPr>
            <w:noProof/>
            <w:webHidden/>
          </w:rPr>
          <w:fldChar w:fldCharType="begin"/>
        </w:r>
        <w:r>
          <w:rPr>
            <w:noProof/>
            <w:webHidden/>
          </w:rPr>
          <w:instrText xml:space="preserve"> PAGEREF _Toc207117170 \h </w:instrText>
        </w:r>
        <w:r>
          <w:rPr>
            <w:noProof/>
            <w:webHidden/>
          </w:rPr>
        </w:r>
        <w:r>
          <w:rPr>
            <w:noProof/>
            <w:webHidden/>
          </w:rPr>
          <w:fldChar w:fldCharType="separate"/>
        </w:r>
        <w:r>
          <w:rPr>
            <w:noProof/>
            <w:webHidden/>
          </w:rPr>
          <w:t>26</w:t>
        </w:r>
        <w:r>
          <w:rPr>
            <w:noProof/>
            <w:webHidden/>
          </w:rPr>
          <w:fldChar w:fldCharType="end"/>
        </w:r>
      </w:hyperlink>
    </w:p>
    <w:p w14:paraId="562FB38F" w14:textId="5AE0477C"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1" w:history="1">
        <w:r w:rsidRPr="00A0034A">
          <w:rPr>
            <w:rStyle w:val="Lienhypertexte"/>
            <w:noProof/>
          </w:rPr>
          <w:t>h.</w:t>
        </w:r>
        <w:r>
          <w:rPr>
            <w:rFonts w:eastAsiaTheme="minorEastAsia" w:cstheme="minorBidi"/>
            <w:b w:val="0"/>
            <w:bCs w:val="0"/>
            <w:noProof/>
            <w:sz w:val="24"/>
            <w:szCs w:val="24"/>
            <w:lang w:eastAsia="fr-FR"/>
          </w:rPr>
          <w:tab/>
        </w:r>
        <w:r w:rsidRPr="00A0034A">
          <w:rPr>
            <w:rStyle w:val="Lienhypertexte"/>
            <w:noProof/>
          </w:rPr>
          <w:t>Conduite technique du système de production</w:t>
        </w:r>
        <w:r>
          <w:rPr>
            <w:noProof/>
            <w:webHidden/>
          </w:rPr>
          <w:tab/>
        </w:r>
        <w:r>
          <w:rPr>
            <w:noProof/>
            <w:webHidden/>
          </w:rPr>
          <w:fldChar w:fldCharType="begin"/>
        </w:r>
        <w:r>
          <w:rPr>
            <w:noProof/>
            <w:webHidden/>
          </w:rPr>
          <w:instrText xml:space="preserve"> PAGEREF _Toc207117171 \h </w:instrText>
        </w:r>
        <w:r>
          <w:rPr>
            <w:noProof/>
            <w:webHidden/>
          </w:rPr>
        </w:r>
        <w:r>
          <w:rPr>
            <w:noProof/>
            <w:webHidden/>
          </w:rPr>
          <w:fldChar w:fldCharType="separate"/>
        </w:r>
        <w:r>
          <w:rPr>
            <w:noProof/>
            <w:webHidden/>
          </w:rPr>
          <w:t>27</w:t>
        </w:r>
        <w:r>
          <w:rPr>
            <w:noProof/>
            <w:webHidden/>
          </w:rPr>
          <w:fldChar w:fldCharType="end"/>
        </w:r>
      </w:hyperlink>
    </w:p>
    <w:p w14:paraId="7F086676" w14:textId="0ABAC53F"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2" w:history="1">
        <w:r w:rsidRPr="00A0034A">
          <w:rPr>
            <w:rStyle w:val="Lienhypertexte"/>
            <w:noProof/>
          </w:rPr>
          <w:t>i.</w:t>
        </w:r>
        <w:r>
          <w:rPr>
            <w:rFonts w:eastAsiaTheme="minorEastAsia" w:cstheme="minorBidi"/>
            <w:b w:val="0"/>
            <w:bCs w:val="0"/>
            <w:noProof/>
            <w:sz w:val="24"/>
            <w:szCs w:val="24"/>
            <w:lang w:eastAsia="fr-FR"/>
          </w:rPr>
          <w:tab/>
        </w:r>
        <w:r w:rsidRPr="00A0034A">
          <w:rPr>
            <w:rStyle w:val="Lienhypertexte"/>
            <w:noProof/>
          </w:rPr>
          <w:t>Foncier</w:t>
        </w:r>
        <w:r>
          <w:rPr>
            <w:noProof/>
            <w:webHidden/>
          </w:rPr>
          <w:tab/>
        </w:r>
        <w:r>
          <w:rPr>
            <w:noProof/>
            <w:webHidden/>
          </w:rPr>
          <w:fldChar w:fldCharType="begin"/>
        </w:r>
        <w:r>
          <w:rPr>
            <w:noProof/>
            <w:webHidden/>
          </w:rPr>
          <w:instrText xml:space="preserve"> PAGEREF _Toc207117172 \h </w:instrText>
        </w:r>
        <w:r>
          <w:rPr>
            <w:noProof/>
            <w:webHidden/>
          </w:rPr>
        </w:r>
        <w:r>
          <w:rPr>
            <w:noProof/>
            <w:webHidden/>
          </w:rPr>
          <w:fldChar w:fldCharType="separate"/>
        </w:r>
        <w:r>
          <w:rPr>
            <w:noProof/>
            <w:webHidden/>
          </w:rPr>
          <w:t>31</w:t>
        </w:r>
        <w:r>
          <w:rPr>
            <w:noProof/>
            <w:webHidden/>
          </w:rPr>
          <w:fldChar w:fldCharType="end"/>
        </w:r>
      </w:hyperlink>
    </w:p>
    <w:p w14:paraId="004FC431" w14:textId="09878073"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3" w:history="1">
        <w:r w:rsidRPr="00A0034A">
          <w:rPr>
            <w:rStyle w:val="Lienhypertexte"/>
            <w:noProof/>
          </w:rPr>
          <w:t>4)</w:t>
        </w:r>
        <w:r>
          <w:rPr>
            <w:rFonts w:eastAsiaTheme="minorEastAsia" w:cstheme="minorBidi"/>
            <w:b w:val="0"/>
            <w:bCs w:val="0"/>
            <w:noProof/>
            <w:sz w:val="24"/>
            <w:szCs w:val="24"/>
            <w:lang w:eastAsia="fr-FR"/>
          </w:rPr>
          <w:tab/>
        </w:r>
        <w:r w:rsidRPr="00A0034A">
          <w:rPr>
            <w:rStyle w:val="Lienhypertexte"/>
            <w:noProof/>
          </w:rPr>
          <w:t>Les moyens humains</w:t>
        </w:r>
        <w:r>
          <w:rPr>
            <w:noProof/>
            <w:webHidden/>
          </w:rPr>
          <w:tab/>
        </w:r>
        <w:r>
          <w:rPr>
            <w:noProof/>
            <w:webHidden/>
          </w:rPr>
          <w:fldChar w:fldCharType="begin"/>
        </w:r>
        <w:r>
          <w:rPr>
            <w:noProof/>
            <w:webHidden/>
          </w:rPr>
          <w:instrText xml:space="preserve"> PAGEREF _Toc207117173 \h </w:instrText>
        </w:r>
        <w:r>
          <w:rPr>
            <w:noProof/>
            <w:webHidden/>
          </w:rPr>
        </w:r>
        <w:r>
          <w:rPr>
            <w:noProof/>
            <w:webHidden/>
          </w:rPr>
          <w:fldChar w:fldCharType="separate"/>
        </w:r>
        <w:r>
          <w:rPr>
            <w:noProof/>
            <w:webHidden/>
          </w:rPr>
          <w:t>35</w:t>
        </w:r>
        <w:r>
          <w:rPr>
            <w:noProof/>
            <w:webHidden/>
          </w:rPr>
          <w:fldChar w:fldCharType="end"/>
        </w:r>
      </w:hyperlink>
    </w:p>
    <w:p w14:paraId="0F264114" w14:textId="69CFD3BE"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4"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Le temps de travail</w:t>
        </w:r>
        <w:r>
          <w:rPr>
            <w:noProof/>
            <w:webHidden/>
          </w:rPr>
          <w:tab/>
        </w:r>
        <w:r>
          <w:rPr>
            <w:noProof/>
            <w:webHidden/>
          </w:rPr>
          <w:fldChar w:fldCharType="begin"/>
        </w:r>
        <w:r>
          <w:rPr>
            <w:noProof/>
            <w:webHidden/>
          </w:rPr>
          <w:instrText xml:space="preserve"> PAGEREF _Toc207117174 \h </w:instrText>
        </w:r>
        <w:r>
          <w:rPr>
            <w:noProof/>
            <w:webHidden/>
          </w:rPr>
        </w:r>
        <w:r>
          <w:rPr>
            <w:noProof/>
            <w:webHidden/>
          </w:rPr>
          <w:fldChar w:fldCharType="separate"/>
        </w:r>
        <w:r>
          <w:rPr>
            <w:noProof/>
            <w:webHidden/>
          </w:rPr>
          <w:t>35</w:t>
        </w:r>
        <w:r>
          <w:rPr>
            <w:noProof/>
            <w:webHidden/>
          </w:rPr>
          <w:fldChar w:fldCharType="end"/>
        </w:r>
      </w:hyperlink>
    </w:p>
    <w:p w14:paraId="499B555D" w14:textId="0E21E480"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5"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Organisation du travail</w:t>
        </w:r>
        <w:r>
          <w:rPr>
            <w:noProof/>
            <w:webHidden/>
          </w:rPr>
          <w:tab/>
        </w:r>
        <w:r>
          <w:rPr>
            <w:noProof/>
            <w:webHidden/>
          </w:rPr>
          <w:fldChar w:fldCharType="begin"/>
        </w:r>
        <w:r>
          <w:rPr>
            <w:noProof/>
            <w:webHidden/>
          </w:rPr>
          <w:instrText xml:space="preserve"> PAGEREF _Toc207117175 \h </w:instrText>
        </w:r>
        <w:r>
          <w:rPr>
            <w:noProof/>
            <w:webHidden/>
          </w:rPr>
        </w:r>
        <w:r>
          <w:rPr>
            <w:noProof/>
            <w:webHidden/>
          </w:rPr>
          <w:fldChar w:fldCharType="separate"/>
        </w:r>
        <w:r>
          <w:rPr>
            <w:noProof/>
            <w:webHidden/>
          </w:rPr>
          <w:t>39</w:t>
        </w:r>
        <w:r>
          <w:rPr>
            <w:noProof/>
            <w:webHidden/>
          </w:rPr>
          <w:fldChar w:fldCharType="end"/>
        </w:r>
      </w:hyperlink>
    </w:p>
    <w:p w14:paraId="6726A25C" w14:textId="6B4267CF"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6"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_Toc207117176 \h </w:instrText>
        </w:r>
        <w:r>
          <w:rPr>
            <w:noProof/>
            <w:webHidden/>
          </w:rPr>
        </w:r>
        <w:r>
          <w:rPr>
            <w:noProof/>
            <w:webHidden/>
          </w:rPr>
          <w:fldChar w:fldCharType="separate"/>
        </w:r>
        <w:r>
          <w:rPr>
            <w:noProof/>
            <w:webHidden/>
          </w:rPr>
          <w:t>40</w:t>
        </w:r>
        <w:r>
          <w:rPr>
            <w:noProof/>
            <w:webHidden/>
          </w:rPr>
          <w:fldChar w:fldCharType="end"/>
        </w:r>
      </w:hyperlink>
    </w:p>
    <w:p w14:paraId="502FA413" w14:textId="16AD2C4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7" w:history="1">
        <w:r w:rsidRPr="00A0034A">
          <w:rPr>
            <w:rStyle w:val="Lienhypertexte"/>
            <w:noProof/>
          </w:rPr>
          <w:t>5)</w:t>
        </w:r>
        <w:r>
          <w:rPr>
            <w:rFonts w:eastAsiaTheme="minorEastAsia" w:cstheme="minorBidi"/>
            <w:b w:val="0"/>
            <w:bCs w:val="0"/>
            <w:noProof/>
            <w:sz w:val="24"/>
            <w:szCs w:val="24"/>
            <w:lang w:eastAsia="fr-FR"/>
          </w:rPr>
          <w:tab/>
        </w:r>
        <w:r w:rsidRPr="00A0034A">
          <w:rPr>
            <w:rStyle w:val="Lienhypertexte"/>
            <w:noProof/>
          </w:rPr>
          <w:t>Chiffrage économique et financier du projet</w:t>
        </w:r>
        <w:r>
          <w:rPr>
            <w:noProof/>
            <w:webHidden/>
          </w:rPr>
          <w:tab/>
        </w:r>
        <w:r>
          <w:rPr>
            <w:noProof/>
            <w:webHidden/>
          </w:rPr>
          <w:fldChar w:fldCharType="begin"/>
        </w:r>
        <w:r>
          <w:rPr>
            <w:noProof/>
            <w:webHidden/>
          </w:rPr>
          <w:instrText xml:space="preserve"> PAGEREF _Toc207117177 \h </w:instrText>
        </w:r>
        <w:r>
          <w:rPr>
            <w:noProof/>
            <w:webHidden/>
          </w:rPr>
        </w:r>
        <w:r>
          <w:rPr>
            <w:noProof/>
            <w:webHidden/>
          </w:rPr>
          <w:fldChar w:fldCharType="separate"/>
        </w:r>
        <w:r>
          <w:rPr>
            <w:noProof/>
            <w:webHidden/>
          </w:rPr>
          <w:t>44</w:t>
        </w:r>
        <w:r>
          <w:rPr>
            <w:noProof/>
            <w:webHidden/>
          </w:rPr>
          <w:fldChar w:fldCharType="end"/>
        </w:r>
      </w:hyperlink>
    </w:p>
    <w:p w14:paraId="4EB64205" w14:textId="5E101EE2"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8"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Plan de financement</w:t>
        </w:r>
        <w:r>
          <w:rPr>
            <w:noProof/>
            <w:webHidden/>
          </w:rPr>
          <w:tab/>
        </w:r>
        <w:r>
          <w:rPr>
            <w:noProof/>
            <w:webHidden/>
          </w:rPr>
          <w:fldChar w:fldCharType="begin"/>
        </w:r>
        <w:r>
          <w:rPr>
            <w:noProof/>
            <w:webHidden/>
          </w:rPr>
          <w:instrText xml:space="preserve"> PAGEREF _Toc207117178 \h </w:instrText>
        </w:r>
        <w:r>
          <w:rPr>
            <w:noProof/>
            <w:webHidden/>
          </w:rPr>
        </w:r>
        <w:r>
          <w:rPr>
            <w:noProof/>
            <w:webHidden/>
          </w:rPr>
          <w:fldChar w:fldCharType="separate"/>
        </w:r>
        <w:r>
          <w:rPr>
            <w:noProof/>
            <w:webHidden/>
          </w:rPr>
          <w:t>44</w:t>
        </w:r>
        <w:r>
          <w:rPr>
            <w:noProof/>
            <w:webHidden/>
          </w:rPr>
          <w:fldChar w:fldCharType="end"/>
        </w:r>
      </w:hyperlink>
    </w:p>
    <w:p w14:paraId="410FA0D8" w14:textId="115407DC"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9"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Rentabilité économique</w:t>
        </w:r>
        <w:r>
          <w:rPr>
            <w:noProof/>
            <w:webHidden/>
          </w:rPr>
          <w:tab/>
        </w:r>
        <w:r>
          <w:rPr>
            <w:noProof/>
            <w:webHidden/>
          </w:rPr>
          <w:fldChar w:fldCharType="begin"/>
        </w:r>
        <w:r>
          <w:rPr>
            <w:noProof/>
            <w:webHidden/>
          </w:rPr>
          <w:instrText xml:space="preserve"> PAGEREF _Toc207117179 \h </w:instrText>
        </w:r>
        <w:r>
          <w:rPr>
            <w:noProof/>
            <w:webHidden/>
          </w:rPr>
        </w:r>
        <w:r>
          <w:rPr>
            <w:noProof/>
            <w:webHidden/>
          </w:rPr>
          <w:fldChar w:fldCharType="separate"/>
        </w:r>
        <w:r>
          <w:rPr>
            <w:noProof/>
            <w:webHidden/>
          </w:rPr>
          <w:t>44</w:t>
        </w:r>
        <w:r>
          <w:rPr>
            <w:noProof/>
            <w:webHidden/>
          </w:rPr>
          <w:fldChar w:fldCharType="end"/>
        </w:r>
      </w:hyperlink>
    </w:p>
    <w:p w14:paraId="0F9A4EF2" w14:textId="1E25C525"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0"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Budget prévisionnel de trésorerie</w:t>
        </w:r>
        <w:r>
          <w:rPr>
            <w:noProof/>
            <w:webHidden/>
          </w:rPr>
          <w:tab/>
        </w:r>
        <w:r>
          <w:rPr>
            <w:noProof/>
            <w:webHidden/>
          </w:rPr>
          <w:fldChar w:fldCharType="begin"/>
        </w:r>
        <w:r>
          <w:rPr>
            <w:noProof/>
            <w:webHidden/>
          </w:rPr>
          <w:instrText xml:space="preserve"> PAGEREF _Toc207117180 \h </w:instrText>
        </w:r>
        <w:r>
          <w:rPr>
            <w:noProof/>
            <w:webHidden/>
          </w:rPr>
        </w:r>
        <w:r>
          <w:rPr>
            <w:noProof/>
            <w:webHidden/>
          </w:rPr>
          <w:fldChar w:fldCharType="separate"/>
        </w:r>
        <w:r>
          <w:rPr>
            <w:noProof/>
            <w:webHidden/>
          </w:rPr>
          <w:t>44</w:t>
        </w:r>
        <w:r>
          <w:rPr>
            <w:noProof/>
            <w:webHidden/>
          </w:rPr>
          <w:fldChar w:fldCharType="end"/>
        </w:r>
      </w:hyperlink>
    </w:p>
    <w:p w14:paraId="2DD3508A" w14:textId="30D7E821"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1" w:history="1">
        <w:r w:rsidRPr="00A0034A">
          <w:rPr>
            <w:rStyle w:val="Lienhypertexte"/>
            <w:noProof/>
          </w:rPr>
          <w:t>6)</w:t>
        </w:r>
        <w:r>
          <w:rPr>
            <w:rFonts w:eastAsiaTheme="minorEastAsia" w:cstheme="minorBidi"/>
            <w:b w:val="0"/>
            <w:bCs w:val="0"/>
            <w:noProof/>
            <w:sz w:val="24"/>
            <w:szCs w:val="24"/>
            <w:lang w:eastAsia="fr-FR"/>
          </w:rPr>
          <w:tab/>
        </w:r>
        <w:r w:rsidRPr="00A0034A">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_Toc207117181 \h </w:instrText>
        </w:r>
        <w:r>
          <w:rPr>
            <w:noProof/>
            <w:webHidden/>
          </w:rPr>
        </w:r>
        <w:r>
          <w:rPr>
            <w:noProof/>
            <w:webHidden/>
          </w:rPr>
          <w:fldChar w:fldCharType="separate"/>
        </w:r>
        <w:r>
          <w:rPr>
            <w:noProof/>
            <w:webHidden/>
          </w:rPr>
          <w:t>45</w:t>
        </w:r>
        <w:r>
          <w:rPr>
            <w:noProof/>
            <w:webHidden/>
          </w:rPr>
          <w:fldChar w:fldCharType="end"/>
        </w:r>
      </w:hyperlink>
    </w:p>
    <w:p w14:paraId="1EC58192" w14:textId="6962226A"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2"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Besoin en compétence</w:t>
        </w:r>
        <w:r>
          <w:rPr>
            <w:noProof/>
            <w:webHidden/>
          </w:rPr>
          <w:tab/>
        </w:r>
        <w:r>
          <w:rPr>
            <w:noProof/>
            <w:webHidden/>
          </w:rPr>
          <w:fldChar w:fldCharType="begin"/>
        </w:r>
        <w:r>
          <w:rPr>
            <w:noProof/>
            <w:webHidden/>
          </w:rPr>
          <w:instrText xml:space="preserve"> PAGEREF _Toc207117182 \h </w:instrText>
        </w:r>
        <w:r>
          <w:rPr>
            <w:noProof/>
            <w:webHidden/>
          </w:rPr>
        </w:r>
        <w:r>
          <w:rPr>
            <w:noProof/>
            <w:webHidden/>
          </w:rPr>
          <w:fldChar w:fldCharType="separate"/>
        </w:r>
        <w:r>
          <w:rPr>
            <w:noProof/>
            <w:webHidden/>
          </w:rPr>
          <w:t>45</w:t>
        </w:r>
        <w:r>
          <w:rPr>
            <w:noProof/>
            <w:webHidden/>
          </w:rPr>
          <w:fldChar w:fldCharType="end"/>
        </w:r>
      </w:hyperlink>
    </w:p>
    <w:p w14:paraId="1A0883CD" w14:textId="4A734528"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3"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Démarches en amont de l’installation</w:t>
        </w:r>
        <w:r>
          <w:rPr>
            <w:noProof/>
            <w:webHidden/>
          </w:rPr>
          <w:tab/>
        </w:r>
        <w:r>
          <w:rPr>
            <w:noProof/>
            <w:webHidden/>
          </w:rPr>
          <w:fldChar w:fldCharType="begin"/>
        </w:r>
        <w:r>
          <w:rPr>
            <w:noProof/>
            <w:webHidden/>
          </w:rPr>
          <w:instrText xml:space="preserve"> PAGEREF _Toc207117183 \h </w:instrText>
        </w:r>
        <w:r>
          <w:rPr>
            <w:noProof/>
            <w:webHidden/>
          </w:rPr>
        </w:r>
        <w:r>
          <w:rPr>
            <w:noProof/>
            <w:webHidden/>
          </w:rPr>
          <w:fldChar w:fldCharType="separate"/>
        </w:r>
        <w:r>
          <w:rPr>
            <w:noProof/>
            <w:webHidden/>
          </w:rPr>
          <w:t>45</w:t>
        </w:r>
        <w:r>
          <w:rPr>
            <w:noProof/>
            <w:webHidden/>
          </w:rPr>
          <w:fldChar w:fldCharType="end"/>
        </w:r>
      </w:hyperlink>
    </w:p>
    <w:p w14:paraId="53B50712" w14:textId="44C0C6D7"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4"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Gestion administrative</w:t>
        </w:r>
        <w:r>
          <w:rPr>
            <w:noProof/>
            <w:webHidden/>
          </w:rPr>
          <w:tab/>
        </w:r>
        <w:r>
          <w:rPr>
            <w:noProof/>
            <w:webHidden/>
          </w:rPr>
          <w:fldChar w:fldCharType="begin"/>
        </w:r>
        <w:r>
          <w:rPr>
            <w:noProof/>
            <w:webHidden/>
          </w:rPr>
          <w:instrText xml:space="preserve"> PAGEREF _Toc207117184 \h </w:instrText>
        </w:r>
        <w:r>
          <w:rPr>
            <w:noProof/>
            <w:webHidden/>
          </w:rPr>
        </w:r>
        <w:r>
          <w:rPr>
            <w:noProof/>
            <w:webHidden/>
          </w:rPr>
          <w:fldChar w:fldCharType="separate"/>
        </w:r>
        <w:r>
          <w:rPr>
            <w:noProof/>
            <w:webHidden/>
          </w:rPr>
          <w:t>45</w:t>
        </w:r>
        <w:r>
          <w:rPr>
            <w:noProof/>
            <w:webHidden/>
          </w:rPr>
          <w:fldChar w:fldCharType="end"/>
        </w:r>
      </w:hyperlink>
    </w:p>
    <w:p w14:paraId="62DD0ED6" w14:textId="347163A3"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5" w:history="1">
        <w:r w:rsidRPr="00A0034A">
          <w:rPr>
            <w:rStyle w:val="Lienhypertexte"/>
            <w:noProof/>
          </w:rPr>
          <w:t>7)</w:t>
        </w:r>
        <w:r>
          <w:rPr>
            <w:rFonts w:eastAsiaTheme="minorEastAsia" w:cstheme="minorBidi"/>
            <w:b w:val="0"/>
            <w:bCs w:val="0"/>
            <w:noProof/>
            <w:sz w:val="24"/>
            <w:szCs w:val="24"/>
            <w:lang w:eastAsia="fr-FR"/>
          </w:rPr>
          <w:tab/>
        </w:r>
        <w:r w:rsidRPr="00A0034A">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_Toc207117185 \h </w:instrText>
        </w:r>
        <w:r>
          <w:rPr>
            <w:noProof/>
            <w:webHidden/>
          </w:rPr>
        </w:r>
        <w:r>
          <w:rPr>
            <w:noProof/>
            <w:webHidden/>
          </w:rPr>
          <w:fldChar w:fldCharType="separate"/>
        </w:r>
        <w:r>
          <w:rPr>
            <w:noProof/>
            <w:webHidden/>
          </w:rPr>
          <w:t>46</w:t>
        </w:r>
        <w:r>
          <w:rPr>
            <w:noProof/>
            <w:webHidden/>
          </w:rPr>
          <w:fldChar w:fldCharType="end"/>
        </w:r>
      </w:hyperlink>
    </w:p>
    <w:p w14:paraId="558F04A7" w14:textId="3DE00C2D"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6"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Choix fiscaux et sociaux</w:t>
        </w:r>
        <w:r>
          <w:rPr>
            <w:noProof/>
            <w:webHidden/>
          </w:rPr>
          <w:tab/>
        </w:r>
        <w:r>
          <w:rPr>
            <w:noProof/>
            <w:webHidden/>
          </w:rPr>
          <w:fldChar w:fldCharType="begin"/>
        </w:r>
        <w:r>
          <w:rPr>
            <w:noProof/>
            <w:webHidden/>
          </w:rPr>
          <w:instrText xml:space="preserve"> PAGEREF _Toc207117186 \h </w:instrText>
        </w:r>
        <w:r>
          <w:rPr>
            <w:noProof/>
            <w:webHidden/>
          </w:rPr>
        </w:r>
        <w:r>
          <w:rPr>
            <w:noProof/>
            <w:webHidden/>
          </w:rPr>
          <w:fldChar w:fldCharType="separate"/>
        </w:r>
        <w:r>
          <w:rPr>
            <w:noProof/>
            <w:webHidden/>
          </w:rPr>
          <w:t>46</w:t>
        </w:r>
        <w:r>
          <w:rPr>
            <w:noProof/>
            <w:webHidden/>
          </w:rPr>
          <w:fldChar w:fldCharType="end"/>
        </w:r>
      </w:hyperlink>
    </w:p>
    <w:p w14:paraId="6AB25D7F" w14:textId="4A2EB6A1"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7"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Choix juridiques</w:t>
        </w:r>
        <w:r>
          <w:rPr>
            <w:noProof/>
            <w:webHidden/>
          </w:rPr>
          <w:tab/>
        </w:r>
        <w:r>
          <w:rPr>
            <w:noProof/>
            <w:webHidden/>
          </w:rPr>
          <w:fldChar w:fldCharType="begin"/>
        </w:r>
        <w:r>
          <w:rPr>
            <w:noProof/>
            <w:webHidden/>
          </w:rPr>
          <w:instrText xml:space="preserve"> PAGEREF _Toc207117187 \h </w:instrText>
        </w:r>
        <w:r>
          <w:rPr>
            <w:noProof/>
            <w:webHidden/>
          </w:rPr>
        </w:r>
        <w:r>
          <w:rPr>
            <w:noProof/>
            <w:webHidden/>
          </w:rPr>
          <w:fldChar w:fldCharType="separate"/>
        </w:r>
        <w:r>
          <w:rPr>
            <w:noProof/>
            <w:webHidden/>
          </w:rPr>
          <w:t>46</w:t>
        </w:r>
        <w:r>
          <w:rPr>
            <w:noProof/>
            <w:webHidden/>
          </w:rPr>
          <w:fldChar w:fldCharType="end"/>
        </w:r>
      </w:hyperlink>
    </w:p>
    <w:p w14:paraId="57B9C161" w14:textId="78FCE834"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8" w:history="1">
        <w:r w:rsidRPr="00A0034A">
          <w:rPr>
            <w:rStyle w:val="Lienhypertexte"/>
            <w:noProof/>
          </w:rPr>
          <w:t>8)</w:t>
        </w:r>
        <w:r>
          <w:rPr>
            <w:rFonts w:eastAsiaTheme="minorEastAsia" w:cstheme="minorBidi"/>
            <w:b w:val="0"/>
            <w:bCs w:val="0"/>
            <w:noProof/>
            <w:sz w:val="24"/>
            <w:szCs w:val="24"/>
            <w:lang w:eastAsia="fr-FR"/>
          </w:rPr>
          <w:tab/>
        </w:r>
        <w:r w:rsidRPr="00A0034A">
          <w:rPr>
            <w:rStyle w:val="Lienhypertexte"/>
            <w:noProof/>
          </w:rPr>
          <w:t>Conclusion : analyse et pilotage du projet</w:t>
        </w:r>
        <w:r>
          <w:rPr>
            <w:noProof/>
            <w:webHidden/>
          </w:rPr>
          <w:tab/>
        </w:r>
        <w:r>
          <w:rPr>
            <w:noProof/>
            <w:webHidden/>
          </w:rPr>
          <w:fldChar w:fldCharType="begin"/>
        </w:r>
        <w:r>
          <w:rPr>
            <w:noProof/>
            <w:webHidden/>
          </w:rPr>
          <w:instrText xml:space="preserve"> PAGEREF _Toc207117188 \h </w:instrText>
        </w:r>
        <w:r>
          <w:rPr>
            <w:noProof/>
            <w:webHidden/>
          </w:rPr>
        </w:r>
        <w:r>
          <w:rPr>
            <w:noProof/>
            <w:webHidden/>
          </w:rPr>
          <w:fldChar w:fldCharType="separate"/>
        </w:r>
        <w:r>
          <w:rPr>
            <w:noProof/>
            <w:webHidden/>
          </w:rPr>
          <w:t>47</w:t>
        </w:r>
        <w:r>
          <w:rPr>
            <w:noProof/>
            <w:webHidden/>
          </w:rPr>
          <w:fldChar w:fldCharType="end"/>
        </w:r>
      </w:hyperlink>
    </w:p>
    <w:p w14:paraId="0C3C83D4" w14:textId="5394E8BE"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9"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Triple performance et analyse de risque</w:t>
        </w:r>
        <w:r>
          <w:rPr>
            <w:noProof/>
            <w:webHidden/>
          </w:rPr>
          <w:tab/>
        </w:r>
        <w:r>
          <w:rPr>
            <w:noProof/>
            <w:webHidden/>
          </w:rPr>
          <w:fldChar w:fldCharType="begin"/>
        </w:r>
        <w:r>
          <w:rPr>
            <w:noProof/>
            <w:webHidden/>
          </w:rPr>
          <w:instrText xml:space="preserve"> PAGEREF _Toc207117189 \h </w:instrText>
        </w:r>
        <w:r>
          <w:rPr>
            <w:noProof/>
            <w:webHidden/>
          </w:rPr>
        </w:r>
        <w:r>
          <w:rPr>
            <w:noProof/>
            <w:webHidden/>
          </w:rPr>
          <w:fldChar w:fldCharType="separate"/>
        </w:r>
        <w:r>
          <w:rPr>
            <w:noProof/>
            <w:webHidden/>
          </w:rPr>
          <w:t>47</w:t>
        </w:r>
        <w:r>
          <w:rPr>
            <w:noProof/>
            <w:webHidden/>
          </w:rPr>
          <w:fldChar w:fldCharType="end"/>
        </w:r>
      </w:hyperlink>
    </w:p>
    <w:p w14:paraId="089A0A7A" w14:textId="4577607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90"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Analyse d’un changement de situation</w:t>
        </w:r>
        <w:r>
          <w:rPr>
            <w:noProof/>
            <w:webHidden/>
          </w:rPr>
          <w:tab/>
        </w:r>
        <w:r>
          <w:rPr>
            <w:noProof/>
            <w:webHidden/>
          </w:rPr>
          <w:fldChar w:fldCharType="begin"/>
        </w:r>
        <w:r>
          <w:rPr>
            <w:noProof/>
            <w:webHidden/>
          </w:rPr>
          <w:instrText xml:space="preserve"> PAGEREF _Toc207117190 \h </w:instrText>
        </w:r>
        <w:r>
          <w:rPr>
            <w:noProof/>
            <w:webHidden/>
          </w:rPr>
        </w:r>
        <w:r>
          <w:rPr>
            <w:noProof/>
            <w:webHidden/>
          </w:rPr>
          <w:fldChar w:fldCharType="separate"/>
        </w:r>
        <w:r>
          <w:rPr>
            <w:noProof/>
            <w:webHidden/>
          </w:rPr>
          <w:t>47</w:t>
        </w:r>
        <w:r>
          <w:rPr>
            <w:noProof/>
            <w:webHidden/>
          </w:rPr>
          <w:fldChar w:fldCharType="end"/>
        </w:r>
      </w:hyperlink>
    </w:p>
    <w:p w14:paraId="17220A23" w14:textId="18908F1D"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7117153"/>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7117154"/>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7117155"/>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7117156"/>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7117157"/>
      <w:r>
        <w:lastRenderedPageBreak/>
        <w:t>La stratégie commerciale</w:t>
      </w:r>
      <w:bookmarkEnd w:id="8"/>
    </w:p>
    <w:p w14:paraId="63ED7FE2" w14:textId="4EF9608C" w:rsidR="002411A8" w:rsidRDefault="002411A8" w:rsidP="002411A8">
      <w:pPr>
        <w:pStyle w:val="Titre1"/>
        <w:numPr>
          <w:ilvl w:val="1"/>
          <w:numId w:val="1"/>
        </w:numPr>
      </w:pPr>
      <w:bookmarkStart w:id="9" w:name="_Toc207117158"/>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7117159"/>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g de radis d’hiver (type « blue candle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7117160"/>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7117161"/>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fleur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Conser°</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7117162"/>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7117163"/>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7117164"/>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7117165"/>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5C3531">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7117166"/>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7117167"/>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7117168"/>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7117169"/>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7117170"/>
      <w:r>
        <w:t>Rotation sous abri</w:t>
      </w:r>
      <w:bookmarkEnd w:id="21"/>
    </w:p>
    <w:p w14:paraId="41C6E4C5" w14:textId="77777777" w:rsidR="00AF53B7" w:rsidRDefault="00AF53B7" w:rsidP="00AF53B7"/>
    <w:p w14:paraId="75B488C7" w14:textId="7054E676"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suivant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7117171"/>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Pr="003D0B2A" w:rsidRDefault="003D0B2A" w:rsidP="003D0B2A">
      <w:r>
        <w:t>Ces couverts seront surveillés afin de ne jamais les laisser monter à graine.</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7117172"/>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3FAB7C31"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idéalement 35 mètres par 10</w:t>
      </w:r>
      <w:r>
        <w:t xml:space="preserve">. </w:t>
      </w:r>
    </w:p>
    <w:p w14:paraId="277CF716" w14:textId="65B15FC5" w:rsidR="000573B4" w:rsidRPr="000573B4" w:rsidRDefault="000573B4" w:rsidP="000573B4">
      <w:r>
        <w:t>Ils seront équipés de voile d’ombrage et idéalement d’ouvertures latérales.</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58AA0AEC" w14:textId="77777777" w:rsidR="00EF52F2" w:rsidRPr="00952887" w:rsidRDefault="00EF52F2" w:rsidP="000573B4"/>
    <w:p w14:paraId="06D93D6D" w14:textId="77777777" w:rsidR="00E764D1" w:rsidRDefault="00E764D1" w:rsidP="00F24042"/>
    <w:p w14:paraId="09667642" w14:textId="15802FD4" w:rsidR="00E764D1" w:rsidRDefault="00AB4AD7" w:rsidP="00E764D1">
      <w:pPr>
        <w:pStyle w:val="Sous-titre"/>
      </w:pPr>
      <w:r>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7117173"/>
      <w:r>
        <w:t>Les moyens humains</w:t>
      </w:r>
      <w:bookmarkEnd w:id="24"/>
    </w:p>
    <w:p w14:paraId="34725082" w14:textId="01D212E1" w:rsidR="00B5216C" w:rsidRDefault="00B5216C" w:rsidP="002E7ADE">
      <w:pPr>
        <w:pStyle w:val="Titre1"/>
        <w:numPr>
          <w:ilvl w:val="1"/>
          <w:numId w:val="1"/>
        </w:numPr>
      </w:pPr>
      <w:bookmarkStart w:id="25" w:name="_Toc207117174"/>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J’ai commencé par identifier l’ensemble des tâches qui concernent la culture même des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7117175"/>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514D266A" w:rsidR="006D4578" w:rsidRDefault="00BB5A76" w:rsidP="00D76FC8">
      <w:r w:rsidRPr="00BB5A76">
        <w:rPr>
          <w:noProof/>
        </w:rPr>
        <w:drawing>
          <wp:anchor distT="0" distB="0" distL="114300" distR="114300" simplePos="0" relativeHeight="251671552" behindDoc="0" locked="0" layoutInCell="1" allowOverlap="1" wp14:anchorId="757146FC" wp14:editId="4B464366">
            <wp:simplePos x="0" y="0"/>
            <wp:positionH relativeFrom="margin">
              <wp:align>center</wp:align>
            </wp:positionH>
            <wp:positionV relativeFrom="paragraph">
              <wp:posOffset>393700</wp:posOffset>
            </wp:positionV>
            <wp:extent cx="7145020" cy="2219325"/>
            <wp:effectExtent l="38100" t="38100" r="36830" b="47625"/>
            <wp:wrapSquare wrapText="bothSides"/>
            <wp:docPr id="1193883288" name="Image 30">
              <a:extLst xmlns:a="http://schemas.openxmlformats.org/drawingml/2006/main">
                <a:ext uri="{FF2B5EF4-FFF2-40B4-BE49-F238E27FC236}">
                  <a16:creationId xmlns:a16="http://schemas.microsoft.com/office/drawing/2014/main" id="{9BC0B095-4FCD-A24C-F164-BB2981FEA2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0">
                      <a:extLst>
                        <a:ext uri="{FF2B5EF4-FFF2-40B4-BE49-F238E27FC236}">
                          <a16:creationId xmlns:a16="http://schemas.microsoft.com/office/drawing/2014/main" id="{9BC0B095-4FCD-A24C-F164-BB2981FEA269}"/>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145020" cy="2219325"/>
                    </a:xfrm>
                    <a:prstGeom prst="rect">
                      <a:avLst/>
                    </a:prstGeom>
                    <a:ln w="28575">
                      <a:solidFill>
                        <a:srgbClr val="3E681E"/>
                      </a:solidFill>
                    </a:ln>
                  </pic:spPr>
                </pic:pic>
              </a:graphicData>
            </a:graphic>
            <wp14:sizeRelH relativeFrom="margin">
              <wp14:pctWidth>0</wp14:pctWidth>
            </wp14:sizeRelH>
            <wp14:sizeRelV relativeFrom="margin">
              <wp14:pctHeight>0</wp14:pctHeight>
            </wp14:sizeRelV>
          </wp:anchor>
        </w:drawing>
      </w:r>
      <w:r w:rsidR="006D4578">
        <w:t xml:space="preserve">Ci-dessous un exemple de planning hebdomadaire prévu : </w:t>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ou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7117176"/>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Afin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AC119C">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7117177"/>
      <w:r>
        <w:lastRenderedPageBreak/>
        <w:t>Chiffrage économique et financier du projet</w:t>
      </w:r>
      <w:bookmarkEnd w:id="28"/>
    </w:p>
    <w:p w14:paraId="737FEDA7" w14:textId="5CDEC2A3" w:rsidR="001D7BDD" w:rsidRPr="001D7BDD" w:rsidRDefault="00527D39" w:rsidP="001D7BDD">
      <w:pPr>
        <w:pStyle w:val="Titre1"/>
        <w:numPr>
          <w:ilvl w:val="1"/>
          <w:numId w:val="1"/>
        </w:numPr>
      </w:pPr>
      <w:r>
        <w:t>Introduction</w:t>
      </w:r>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237A8077" w:rsidR="00527D39" w:rsidRDefault="00527D39" w:rsidP="00527D39">
      <w:r>
        <w:t>Enfin la quatrième année, en 2031,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29" w:name="_Toc207117178"/>
      <w:r>
        <w:t>Plan de financement</w:t>
      </w:r>
      <w:bookmarkEnd w:id="29"/>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77777777" w:rsidR="00E914F4" w:rsidRDefault="006058E7" w:rsidP="006058E7">
      <w:r>
        <w:t>Etant deux associés, je prends l’hypothèse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6D2D29C7" w14:textId="4492CCB3" w:rsidR="001E0770" w:rsidRDefault="001E0770" w:rsidP="006058E7">
      <w:r>
        <w:t xml:space="preserve">Ces apports seront répartis de cette façon : </w:t>
      </w:r>
    </w:p>
    <w:p w14:paraId="479EE297" w14:textId="5677F7F6" w:rsidR="001E0770" w:rsidRDefault="001E0770" w:rsidP="001E0770">
      <w:pPr>
        <w:pStyle w:val="Paragraphedeliste"/>
        <w:numPr>
          <w:ilvl w:val="0"/>
          <w:numId w:val="10"/>
        </w:numPr>
      </w:pPr>
      <w:r>
        <w:t>30 000 € iront dans le capital social de l’entreprise</w:t>
      </w:r>
    </w:p>
    <w:p w14:paraId="1B759174" w14:textId="3C734379" w:rsidR="001E0770" w:rsidRDefault="001E0770" w:rsidP="001E0770">
      <w:pPr>
        <w:pStyle w:val="Paragraphedeliste"/>
        <w:numPr>
          <w:ilvl w:val="0"/>
          <w:numId w:val="10"/>
        </w:numPr>
      </w:pPr>
      <w:r>
        <w:t>19500 € pour le compte associé 1</w:t>
      </w:r>
    </w:p>
    <w:p w14:paraId="54E62750" w14:textId="63B0A662" w:rsidR="001E0770" w:rsidRDefault="001E0770" w:rsidP="001E0770">
      <w:pPr>
        <w:pStyle w:val="Paragraphedeliste"/>
        <w:numPr>
          <w:ilvl w:val="0"/>
          <w:numId w:val="10"/>
        </w:numPr>
      </w:pPr>
      <w:r>
        <w:t>19500 € pour le compte associé 2</w:t>
      </w:r>
    </w:p>
    <w:p w14:paraId="1D8C1009" w14:textId="77777777" w:rsidR="00FC25B6" w:rsidRDefault="00FC25B6" w:rsidP="00FC25B6">
      <w:pPr>
        <w:pStyle w:val="Paragraphedeliste"/>
      </w:pPr>
    </w:p>
    <w:p w14:paraId="63C133AC" w14:textId="3BDA7DAF" w:rsidR="001E0770" w:rsidRDefault="001E0770" w:rsidP="001E0770">
      <w:pPr>
        <w:jc w:val="center"/>
      </w:pPr>
    </w:p>
    <w:p w14:paraId="50F0B957" w14:textId="6F97628F" w:rsidR="00E51346" w:rsidRDefault="00E51346" w:rsidP="001E0770">
      <w:pPr>
        <w:jc w:val="center"/>
      </w:pPr>
    </w:p>
    <w:p w14:paraId="1AD2DC4D" w14:textId="1DACFA84" w:rsidR="00EE281A" w:rsidRDefault="00FC25B6">
      <w:r w:rsidRPr="001E0770">
        <w:drawing>
          <wp:anchor distT="0" distB="0" distL="114300" distR="114300" simplePos="0" relativeHeight="251674624" behindDoc="0" locked="0" layoutInCell="1" allowOverlap="1" wp14:anchorId="498DCE6B" wp14:editId="19B9E018">
            <wp:simplePos x="0" y="0"/>
            <wp:positionH relativeFrom="margin">
              <wp:align>center</wp:align>
            </wp:positionH>
            <wp:positionV relativeFrom="paragraph">
              <wp:posOffset>-375285</wp:posOffset>
            </wp:positionV>
            <wp:extent cx="3257550" cy="1609725"/>
            <wp:effectExtent l="0" t="0" r="0" b="9525"/>
            <wp:wrapSquare wrapText="bothSides"/>
            <wp:docPr id="12481518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51852" name=""/>
                    <pic:cNvPicPr/>
                  </pic:nvPicPr>
                  <pic:blipFill>
                    <a:blip r:embed="rId37">
                      <a:extLst>
                        <a:ext uri="{28A0092B-C50C-407E-A947-70E740481C1C}">
                          <a14:useLocalDpi xmlns:a14="http://schemas.microsoft.com/office/drawing/2010/main" val="0"/>
                        </a:ext>
                      </a:extLst>
                    </a:blip>
                    <a:stretch>
                      <a:fillRect/>
                    </a:stretch>
                  </pic:blipFill>
                  <pic:spPr>
                    <a:xfrm>
                      <a:off x="0" y="0"/>
                      <a:ext cx="3257550" cy="1609725"/>
                    </a:xfrm>
                    <a:prstGeom prst="rect">
                      <a:avLst/>
                    </a:prstGeom>
                  </pic:spPr>
                </pic:pic>
              </a:graphicData>
            </a:graphic>
          </wp:anchor>
        </w:drawing>
      </w:r>
      <w:r w:rsidR="00EE281A">
        <w:br w:type="page"/>
      </w:r>
    </w:p>
    <w:p w14:paraId="4BD18F23" w14:textId="71318014" w:rsidR="00E914F4" w:rsidRDefault="00E914F4" w:rsidP="00E914F4">
      <w:pPr>
        <w:pStyle w:val="Sous-titre"/>
      </w:pPr>
      <w:r>
        <w:lastRenderedPageBreak/>
        <w:t>Investissements nécessaires</w:t>
      </w:r>
    </w:p>
    <w:p w14:paraId="740F7612" w14:textId="77777777" w:rsidR="00EE281A" w:rsidRDefault="00EE281A" w:rsidP="00EE281A"/>
    <w:p w14:paraId="372B5850" w14:textId="31A28D98" w:rsidR="00EE281A" w:rsidRPr="00EE281A" w:rsidRDefault="001B6501" w:rsidP="00EE281A">
      <w:r w:rsidRPr="001B6501">
        <w:drawing>
          <wp:inline distT="0" distB="0" distL="0" distR="0" wp14:anchorId="441EC66D" wp14:editId="6BAF2501">
            <wp:extent cx="5810250" cy="7086600"/>
            <wp:effectExtent l="0" t="0" r="0" b="0"/>
            <wp:docPr id="6528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24" name=""/>
                    <pic:cNvPicPr/>
                  </pic:nvPicPr>
                  <pic:blipFill>
                    <a:blip r:embed="rId38"/>
                    <a:stretch>
                      <a:fillRect/>
                    </a:stretch>
                  </pic:blipFill>
                  <pic:spPr>
                    <a:xfrm>
                      <a:off x="0" y="0"/>
                      <a:ext cx="5810250" cy="7086600"/>
                    </a:xfrm>
                    <a:prstGeom prst="rect">
                      <a:avLst/>
                    </a:prstGeom>
                  </pic:spPr>
                </pic:pic>
              </a:graphicData>
            </a:graphic>
          </wp:inline>
        </w:drawing>
      </w:r>
    </w:p>
    <w:p w14:paraId="37407D24" w14:textId="667BDAE0" w:rsidR="00E914F4" w:rsidRDefault="001B6501" w:rsidP="00E914F4">
      <w:r>
        <w:t>J’ai choisi de réaliser l’ensemble de ces investissements dès la première année, année où je ne produirais pas, afin d’avoir l’ensemble de mon outil de production près pour l’année 2.</w:t>
      </w:r>
    </w:p>
    <w:p w14:paraId="1862DB77" w14:textId="21B13EEF"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03A31034"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p>
    <w:p w14:paraId="0B033DCB" w14:textId="31FE460E" w:rsidR="001B6501" w:rsidRDefault="001B6501" w:rsidP="001B6501">
      <w:pPr>
        <w:pStyle w:val="Paragraphedeliste"/>
        <w:numPr>
          <w:ilvl w:val="0"/>
          <w:numId w:val="10"/>
        </w:numPr>
      </w:pPr>
      <w:r>
        <w:t>3 prêts</w:t>
      </w:r>
      <w:r w:rsidR="00A8701B">
        <w:t xml:space="preserve"> LMT</w:t>
      </w:r>
      <w:r>
        <w:t xml:space="preserve"> (foncier, matériel, bâtiment)</w:t>
      </w:r>
      <w:r w:rsidR="00BB61F3">
        <w:t> : 66 699 €</w:t>
      </w:r>
    </w:p>
    <w:p w14:paraId="3D027357" w14:textId="7415B5AC" w:rsidR="001B6501" w:rsidRDefault="001B6501" w:rsidP="001B6501">
      <w:pPr>
        <w:pStyle w:val="Paragraphedeliste"/>
        <w:numPr>
          <w:ilvl w:val="0"/>
          <w:numId w:val="10"/>
        </w:numPr>
      </w:pPr>
      <w:r>
        <w:t>Une subvention PCAE</w:t>
      </w:r>
      <w:r w:rsidR="00BB61F3">
        <w:t> (via un prêt relais) : 39 000 €</w:t>
      </w:r>
    </w:p>
    <w:p w14:paraId="6A54A9D0" w14:textId="365E14CD" w:rsidR="001B6501" w:rsidRDefault="001B6501" w:rsidP="001B6501">
      <w:pPr>
        <w:pStyle w:val="Paragraphedeliste"/>
        <w:numPr>
          <w:ilvl w:val="0"/>
          <w:numId w:val="10"/>
        </w:numPr>
      </w:pPr>
      <w:r>
        <w:t>Une aide de la région pour les 41/48 ans</w:t>
      </w:r>
      <w:r w:rsidR="00BB61F3">
        <w:t xml:space="preserve"> (via un prêt relais) : 14 000 €</w:t>
      </w:r>
    </w:p>
    <w:p w14:paraId="2A0E49BD" w14:textId="74C982C1" w:rsidR="00E3503B" w:rsidRDefault="00E3503B" w:rsidP="001B6501">
      <w:pPr>
        <w:pStyle w:val="Paragraphedeliste"/>
        <w:numPr>
          <w:ilvl w:val="0"/>
          <w:numId w:val="10"/>
        </w:numPr>
      </w:pPr>
      <w:r>
        <w:t>Un prêt relai correspondant à la TVA récupérée sur nos investissements : 33 339 €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579E67A4" w:rsidR="002A5AFE" w:rsidRDefault="002A5AFE" w:rsidP="002A5AFE">
      <w:pPr>
        <w:pStyle w:val="Sous-titre"/>
      </w:pPr>
      <w:r>
        <w:lastRenderedPageBreak/>
        <w:t>Plan</w:t>
      </w:r>
      <w:r>
        <w:t xml:space="preserve"> de financement</w:t>
      </w:r>
    </w:p>
    <w:p w14:paraId="0AEA737D" w14:textId="77777777" w:rsidR="002A5AFE" w:rsidRPr="002A5AFE" w:rsidRDefault="002A5AFE" w:rsidP="002A5AFE"/>
    <w:p w14:paraId="36AC7C4B" w14:textId="2F41C695" w:rsidR="002A5AFE" w:rsidRDefault="002A5AFE" w:rsidP="00BB61F3">
      <w:r w:rsidRPr="002A5AFE">
        <w:drawing>
          <wp:inline distT="0" distB="0" distL="0" distR="0" wp14:anchorId="096C142E" wp14:editId="0C00CB55">
            <wp:extent cx="5943600" cy="6760845"/>
            <wp:effectExtent l="0" t="0" r="0" b="1905"/>
            <wp:docPr id="17876584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8437" name=""/>
                    <pic:cNvPicPr/>
                  </pic:nvPicPr>
                  <pic:blipFill>
                    <a:blip r:embed="rId39"/>
                    <a:stretch>
                      <a:fillRect/>
                    </a:stretch>
                  </pic:blipFill>
                  <pic:spPr>
                    <a:xfrm>
                      <a:off x="0" y="0"/>
                      <a:ext cx="5943600" cy="6760845"/>
                    </a:xfrm>
                    <a:prstGeom prst="rect">
                      <a:avLst/>
                    </a:prstGeom>
                  </pic:spPr>
                </pic:pic>
              </a:graphicData>
            </a:graphic>
          </wp:inline>
        </w:drawing>
      </w:r>
    </w:p>
    <w:p w14:paraId="4FFA2BBD" w14:textId="2B17B906" w:rsidR="002A5AFE" w:rsidRDefault="002A5AFE" w:rsidP="00BB61F3"/>
    <w:p w14:paraId="3340D4E2" w14:textId="4F54A981" w:rsidR="00EC7127" w:rsidRPr="00E914F4" w:rsidRDefault="00EC7127" w:rsidP="00BB61F3">
      <w:r>
        <w:t xml:space="preserve">A noter les 15 000 € de </w:t>
      </w:r>
      <w:r w:rsidR="00AA2975">
        <w:t>trésorerie prévue</w:t>
      </w:r>
      <w:r>
        <w:t xml:space="preserve"> au moment de la création de l’</w:t>
      </w:r>
      <w:r w:rsidR="00AA2975">
        <w:t>entreprise</w:t>
      </w:r>
      <w:r>
        <w:t>.</w:t>
      </w:r>
    </w:p>
    <w:p w14:paraId="2C7FAA39" w14:textId="5545B6E6" w:rsidR="00ED16ED" w:rsidRDefault="00ED16ED" w:rsidP="00ED16ED">
      <w:pPr>
        <w:pStyle w:val="Titre1"/>
        <w:numPr>
          <w:ilvl w:val="1"/>
          <w:numId w:val="1"/>
        </w:numPr>
      </w:pPr>
      <w:bookmarkStart w:id="30" w:name="_Toc207117179"/>
      <w:r>
        <w:lastRenderedPageBreak/>
        <w:t>Rentabilité économique</w:t>
      </w:r>
      <w:bookmarkEnd w:id="30"/>
    </w:p>
    <w:p w14:paraId="521751CF" w14:textId="0C15C57E" w:rsidR="000E710C" w:rsidRDefault="00375344" w:rsidP="000E710C">
      <w:pPr>
        <w:pStyle w:val="Sous-titre"/>
      </w:pPr>
      <w:r>
        <w:br/>
        <w:t>Comptes de résultat prévi</w:t>
      </w:r>
      <w:r w:rsidR="008A5924">
        <w:t>si</w:t>
      </w:r>
      <w:r>
        <w:t>onnel</w:t>
      </w:r>
    </w:p>
    <w:p w14:paraId="33A2EF7B" w14:textId="742609FC" w:rsidR="000E710C" w:rsidRDefault="000E710C" w:rsidP="000E710C">
      <w:r>
        <w:t>Ce compte de résultat est donc celui de la première année de « croisière » soit 2031 comme expliqué en introduction.</w:t>
      </w:r>
    </w:p>
    <w:p w14:paraId="6CBAC42E" w14:textId="77777777" w:rsidR="00F12347" w:rsidRDefault="00F12347" w:rsidP="000E710C"/>
    <w:p w14:paraId="60D64F22" w14:textId="3C1192AA" w:rsidR="00F12347" w:rsidRDefault="00F12347" w:rsidP="000E710C">
      <w:r w:rsidRPr="00F12347">
        <w:rPr>
          <w:u w:val="single"/>
        </w:rPr>
        <w:t>Les produits</w:t>
      </w:r>
      <w:r>
        <w:t xml:space="preserve"> : </w:t>
      </w:r>
    </w:p>
    <w:p w14:paraId="7A974437" w14:textId="77777777" w:rsidR="00CB44D2" w:rsidRDefault="00CB44D2" w:rsidP="000E710C"/>
    <w:p w14:paraId="433703FA" w14:textId="10B33766" w:rsidR="00CB44D2" w:rsidRPr="000E710C" w:rsidRDefault="00F12347" w:rsidP="00992F2B">
      <w:pPr>
        <w:jc w:val="center"/>
      </w:pPr>
      <w:r w:rsidRPr="00F12347">
        <w:drawing>
          <wp:inline distT="0" distB="0" distL="0" distR="0" wp14:anchorId="4661058B" wp14:editId="640BDD6A">
            <wp:extent cx="5943600" cy="4676140"/>
            <wp:effectExtent l="0" t="0" r="0" b="0"/>
            <wp:docPr id="451603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03121" name=""/>
                    <pic:cNvPicPr/>
                  </pic:nvPicPr>
                  <pic:blipFill>
                    <a:blip r:embed="rId40"/>
                    <a:stretch>
                      <a:fillRect/>
                    </a:stretch>
                  </pic:blipFill>
                  <pic:spPr>
                    <a:xfrm>
                      <a:off x="0" y="0"/>
                      <a:ext cx="5943600" cy="4676140"/>
                    </a:xfrm>
                    <a:prstGeom prst="rect">
                      <a:avLst/>
                    </a:prstGeom>
                  </pic:spPr>
                </pic:pic>
              </a:graphicData>
            </a:graphic>
          </wp:inline>
        </w:drawing>
      </w:r>
    </w:p>
    <w:p w14:paraId="6E868246" w14:textId="161B9032" w:rsidR="00ED16ED" w:rsidRDefault="00ED16ED" w:rsidP="00F12347"/>
    <w:p w14:paraId="388A4D2B" w14:textId="75BFB5F0" w:rsidR="00F12347" w:rsidRDefault="00F12347" w:rsidP="00F12347">
      <w:r>
        <w:t>A noter les 2000 € de loyer pour le photovoltaïque, comme présenté dans la partie « foncier ».</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3868BB5B" w14:textId="43FE5A87"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339E1625" w:rsidR="00992F2B" w:rsidRDefault="00992F2B" w:rsidP="00992F2B">
      <w:pPr>
        <w:jc w:val="center"/>
      </w:pPr>
      <w:r w:rsidRPr="00992F2B">
        <w:drawing>
          <wp:inline distT="0" distB="0" distL="0" distR="0" wp14:anchorId="52C4635B" wp14:editId="532472B3">
            <wp:extent cx="3533775" cy="5838825"/>
            <wp:effectExtent l="0" t="0" r="9525" b="9525"/>
            <wp:docPr id="806277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77143" name=""/>
                    <pic:cNvPicPr/>
                  </pic:nvPicPr>
                  <pic:blipFill>
                    <a:blip r:embed="rId41"/>
                    <a:stretch>
                      <a:fillRect/>
                    </a:stretch>
                  </pic:blipFill>
                  <pic:spPr>
                    <a:xfrm>
                      <a:off x="0" y="0"/>
                      <a:ext cx="3533775" cy="5838825"/>
                    </a:xfrm>
                    <a:prstGeom prst="rect">
                      <a:avLst/>
                    </a:prstGeom>
                  </pic:spPr>
                </pic:pic>
              </a:graphicData>
            </a:graphic>
          </wp:inline>
        </w:drawing>
      </w:r>
    </w:p>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416B0191" w14:textId="77777777" w:rsidR="00992F2B" w:rsidRDefault="00992F2B">
      <w:pPr>
        <w:rPr>
          <w:rFonts w:asciiTheme="majorHAnsi" w:eastAsiaTheme="majorEastAsia" w:hAnsiTheme="majorHAnsi" w:cstheme="majorBidi"/>
          <w:color w:val="2F5496" w:themeColor="accent1" w:themeShade="BF"/>
          <w:sz w:val="40"/>
          <w:szCs w:val="40"/>
        </w:rPr>
      </w:pPr>
    </w:p>
    <w:p w14:paraId="18E95B4F" w14:textId="77777777" w:rsidR="00992F2B" w:rsidRDefault="00992F2B">
      <w:pPr>
        <w:rPr>
          <w:rFonts w:asciiTheme="majorHAnsi" w:eastAsiaTheme="majorEastAsia" w:hAnsiTheme="majorHAnsi" w:cstheme="majorBidi"/>
          <w:color w:val="2F5496" w:themeColor="accent1" w:themeShade="BF"/>
          <w:sz w:val="40"/>
          <w:szCs w:val="40"/>
        </w:rPr>
      </w:pPr>
    </w:p>
    <w:p w14:paraId="12DBD430" w14:textId="77777777" w:rsidR="00992F2B" w:rsidRDefault="00992F2B">
      <w:pPr>
        <w:rPr>
          <w:rFonts w:asciiTheme="majorHAnsi" w:eastAsiaTheme="majorEastAsia" w:hAnsiTheme="majorHAnsi" w:cstheme="majorBidi"/>
          <w:color w:val="2F5496" w:themeColor="accent1" w:themeShade="BF"/>
          <w:sz w:val="40"/>
          <w:szCs w:val="40"/>
        </w:rPr>
      </w:pPr>
    </w:p>
    <w:p w14:paraId="225F12C4" w14:textId="46A4CBAD" w:rsidR="00992F2B" w:rsidRDefault="00992F2B" w:rsidP="00992F2B">
      <w:r w:rsidRPr="00F12347">
        <w:rPr>
          <w:u w:val="single"/>
        </w:rPr>
        <w:lastRenderedPageBreak/>
        <w:t xml:space="preserve">Les </w:t>
      </w:r>
      <w:r>
        <w:rPr>
          <w:u w:val="single"/>
        </w:rPr>
        <w:t xml:space="preserve">charges </w:t>
      </w:r>
      <w:r>
        <w:rPr>
          <w:u w:val="single"/>
        </w:rPr>
        <w:t>de structure</w:t>
      </w:r>
      <w:r>
        <w:rPr>
          <w:u w:val="single"/>
        </w:rPr>
        <w:t xml:space="preserve"> et la </w:t>
      </w:r>
      <w:r>
        <w:rPr>
          <w:u w:val="single"/>
        </w:rPr>
        <w:t>valeur ajoutée</w:t>
      </w:r>
      <w:r>
        <w:t xml:space="preserve"> : </w:t>
      </w:r>
    </w:p>
    <w:p w14:paraId="3E963D63" w14:textId="77777777" w:rsidR="00992F2B" w:rsidRDefault="00992F2B" w:rsidP="00992F2B"/>
    <w:p w14:paraId="0D900111" w14:textId="2CA679EF" w:rsidR="00992F2B" w:rsidRDefault="00992F2B" w:rsidP="00992F2B">
      <w:pPr>
        <w:jc w:val="center"/>
        <w:rPr>
          <w:rFonts w:asciiTheme="majorHAnsi" w:eastAsiaTheme="majorEastAsia" w:hAnsiTheme="majorHAnsi" w:cstheme="majorBidi"/>
          <w:color w:val="2F5496" w:themeColor="accent1" w:themeShade="BF"/>
          <w:sz w:val="40"/>
          <w:szCs w:val="40"/>
        </w:rPr>
      </w:pPr>
      <w:r w:rsidRPr="00992F2B">
        <w:rPr>
          <w:rFonts w:asciiTheme="majorHAnsi" w:eastAsiaTheme="majorEastAsia" w:hAnsiTheme="majorHAnsi" w:cstheme="majorBidi"/>
          <w:color w:val="2F5496" w:themeColor="accent1" w:themeShade="BF"/>
          <w:sz w:val="40"/>
          <w:szCs w:val="40"/>
        </w:rPr>
        <w:drawing>
          <wp:inline distT="0" distB="0" distL="0" distR="0" wp14:anchorId="09A08F2F" wp14:editId="6FA1AAE1">
            <wp:extent cx="3562350" cy="4505325"/>
            <wp:effectExtent l="0" t="0" r="0" b="9525"/>
            <wp:docPr id="11304983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98390" name=""/>
                    <pic:cNvPicPr/>
                  </pic:nvPicPr>
                  <pic:blipFill>
                    <a:blip r:embed="rId42"/>
                    <a:stretch>
                      <a:fillRect/>
                    </a:stretch>
                  </pic:blipFill>
                  <pic:spPr>
                    <a:xfrm>
                      <a:off x="0" y="0"/>
                      <a:ext cx="3562350" cy="4505325"/>
                    </a:xfrm>
                    <a:prstGeom prst="rect">
                      <a:avLst/>
                    </a:prstGeom>
                  </pic:spPr>
                </pic:pic>
              </a:graphicData>
            </a:graphic>
          </wp:inline>
        </w:drawing>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992F2B">
        <w:rPr>
          <w:u w:val="single"/>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3"/>
                    <a:stretch>
                      <a:fillRect/>
                    </a:stretch>
                  </pic:blipFill>
                  <pic:spPr>
                    <a:xfrm>
                      <a:off x="0" y="0"/>
                      <a:ext cx="3533775" cy="876300"/>
                    </a:xfrm>
                    <a:prstGeom prst="rect">
                      <a:avLst/>
                    </a:prstGeom>
                  </pic:spPr>
                </pic:pic>
              </a:graphicData>
            </a:graphic>
          </wp:inline>
        </w:drawing>
      </w:r>
    </w:p>
    <w:p w14:paraId="5DD288D4" w14:textId="77777777" w:rsidR="00992F2B" w:rsidRDefault="00992F2B" w:rsidP="00992F2B"/>
    <w:p w14:paraId="696654C6" w14:textId="77777777" w:rsidR="00992F2B" w:rsidRDefault="00992F2B" w:rsidP="00992F2B">
      <w:pPr>
        <w:rPr>
          <w:u w:val="single"/>
        </w:rPr>
      </w:pPr>
    </w:p>
    <w:p w14:paraId="7212D4DB" w14:textId="77777777" w:rsidR="00992F2B" w:rsidRDefault="00992F2B" w:rsidP="00992F2B">
      <w:pPr>
        <w:rPr>
          <w:u w:val="single"/>
        </w:rPr>
      </w:pPr>
    </w:p>
    <w:p w14:paraId="6A3E55BA" w14:textId="77777777" w:rsidR="00992F2B" w:rsidRDefault="00992F2B" w:rsidP="00992F2B">
      <w:pPr>
        <w:rPr>
          <w:u w:val="single"/>
        </w:rPr>
      </w:pPr>
    </w:p>
    <w:p w14:paraId="737165B8" w14:textId="4FFC892C" w:rsidR="00992F2B" w:rsidRDefault="00992F2B" w:rsidP="00992F2B">
      <w:pPr>
        <w:rPr>
          <w:u w:val="single"/>
        </w:rPr>
      </w:pPr>
      <w:r>
        <w:rPr>
          <w:u w:val="single"/>
        </w:rPr>
        <w:lastRenderedPageBreak/>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17BD85C1" w:rsidR="00824931" w:rsidRDefault="00824931" w:rsidP="00824931">
      <w:pPr>
        <w:jc w:val="center"/>
        <w:rPr>
          <w:u w:val="single"/>
        </w:rPr>
      </w:pPr>
      <w:r w:rsidRPr="00824931">
        <w:rPr>
          <w:u w:val="single"/>
        </w:rPr>
        <w:drawing>
          <wp:inline distT="0" distB="0" distL="0" distR="0" wp14:anchorId="5CC0FBD4" wp14:editId="7289CF20">
            <wp:extent cx="3752850" cy="3143250"/>
            <wp:effectExtent l="0" t="0" r="0" b="0"/>
            <wp:docPr id="20267205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20571" name=""/>
                    <pic:cNvPicPr/>
                  </pic:nvPicPr>
                  <pic:blipFill>
                    <a:blip r:embed="rId44"/>
                    <a:stretch>
                      <a:fillRect/>
                    </a:stretch>
                  </pic:blipFill>
                  <pic:spPr>
                    <a:xfrm>
                      <a:off x="0" y="0"/>
                      <a:ext cx="3752850" cy="3143250"/>
                    </a:xfrm>
                    <a:prstGeom prst="rect">
                      <a:avLst/>
                    </a:prstGeom>
                  </pic:spPr>
                </pic:pic>
              </a:graphicData>
            </a:graphic>
          </wp:inline>
        </w:drawing>
      </w:r>
    </w:p>
    <w:p w14:paraId="0C7EB203" w14:textId="2D3A2166" w:rsidR="00992F2B" w:rsidRPr="00824931" w:rsidRDefault="00992F2B" w:rsidP="00992F2B">
      <w:pPr>
        <w:jc w:val="center"/>
      </w:pPr>
    </w:p>
    <w:p w14:paraId="2B4ACF68" w14:textId="49088C21" w:rsidR="00992F2B" w:rsidRPr="00824931" w:rsidRDefault="00824931" w:rsidP="00992F2B">
      <w:r w:rsidRPr="00824931">
        <w:t>On voit sur ce tableau que les prélèvements privés espérés sont possibles tout en maintenant une marge de sécurité à près de 15% de l’EBE (14,7%)</w:t>
      </w:r>
    </w:p>
    <w:p w14:paraId="56B35D3C" w14:textId="3AE4E97B" w:rsidR="00BC3F07" w:rsidRDefault="00BC3F07">
      <w:r>
        <w:br w:type="page"/>
      </w:r>
    </w:p>
    <w:p w14:paraId="15A2A696" w14:textId="4150ADF0" w:rsidR="00824931" w:rsidRDefault="00824931" w:rsidP="00824931">
      <w:pPr>
        <w:rPr>
          <w:u w:val="single"/>
        </w:rPr>
      </w:pPr>
      <w:r>
        <w:rPr>
          <w:u w:val="single"/>
        </w:rPr>
        <w:lastRenderedPageBreak/>
        <w:t xml:space="preserve">Prix de revient : </w:t>
      </w:r>
    </w:p>
    <w:p w14:paraId="7C058AB1" w14:textId="5EAAEA04" w:rsidR="00BC3F07" w:rsidRDefault="00BC3F07" w:rsidP="00824931">
      <w:pPr>
        <w:rPr>
          <w:u w:val="single"/>
        </w:rPr>
      </w:pPr>
    </w:p>
    <w:p w14:paraId="1C92AE07" w14:textId="25BDA8D9" w:rsidR="00BC3F07" w:rsidRPr="00BC3F07" w:rsidRDefault="00BC3F07" w:rsidP="00824931">
      <w:pPr>
        <w:rPr>
          <w:i/>
          <w:iCs/>
        </w:rPr>
      </w:pPr>
      <w:r w:rsidRPr="00BC3F07">
        <w:rPr>
          <w:i/>
          <w:iCs/>
        </w:rPr>
        <w:t xml:space="preserve">Calcul fait pour la tomate </w:t>
      </w:r>
    </w:p>
    <w:p w14:paraId="7D4BD585" w14:textId="5643AD3F" w:rsidR="00824931" w:rsidRDefault="00BC3F07" w:rsidP="00824931">
      <w:pPr>
        <w:rPr>
          <w:u w:val="single"/>
        </w:rPr>
      </w:pPr>
      <w:r w:rsidRPr="00BC3F07">
        <w:rPr>
          <w:u w:val="single"/>
        </w:rPr>
        <w:drawing>
          <wp:anchor distT="0" distB="0" distL="114300" distR="114300" simplePos="0" relativeHeight="251675648" behindDoc="0" locked="0" layoutInCell="1" allowOverlap="1" wp14:anchorId="1C97A5BC" wp14:editId="5115CCB5">
            <wp:simplePos x="0" y="0"/>
            <wp:positionH relativeFrom="column">
              <wp:posOffset>-685800</wp:posOffset>
            </wp:positionH>
            <wp:positionV relativeFrom="paragraph">
              <wp:posOffset>400050</wp:posOffset>
            </wp:positionV>
            <wp:extent cx="3681095" cy="5551805"/>
            <wp:effectExtent l="38100" t="38100" r="33655" b="29845"/>
            <wp:wrapSquare wrapText="bothSides"/>
            <wp:docPr id="19894990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99005" name=""/>
                    <pic:cNvPicPr/>
                  </pic:nvPicPr>
                  <pic:blipFill>
                    <a:blip r:embed="rId45">
                      <a:extLst>
                        <a:ext uri="{28A0092B-C50C-407E-A947-70E740481C1C}">
                          <a14:useLocalDpi xmlns:a14="http://schemas.microsoft.com/office/drawing/2010/main" val="0"/>
                        </a:ext>
                      </a:extLst>
                    </a:blip>
                    <a:stretch>
                      <a:fillRect/>
                    </a:stretch>
                  </pic:blipFill>
                  <pic:spPr>
                    <a:xfrm>
                      <a:off x="0" y="0"/>
                      <a:ext cx="3681095" cy="555180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E0FBD5A" w14:textId="7D5A20BA" w:rsidR="005A112A" w:rsidRDefault="00BC3F07" w:rsidP="00824931">
      <w:pPr>
        <w:rPr>
          <w:u w:val="single"/>
        </w:rPr>
      </w:pPr>
      <w:r w:rsidRPr="00BC3F07">
        <w:rPr>
          <w:u w:val="single"/>
        </w:rPr>
        <w:drawing>
          <wp:anchor distT="0" distB="0" distL="114300" distR="114300" simplePos="0" relativeHeight="251676672" behindDoc="0" locked="0" layoutInCell="1" allowOverlap="1" wp14:anchorId="694E8E28" wp14:editId="2EE37D38">
            <wp:simplePos x="0" y="0"/>
            <wp:positionH relativeFrom="column">
              <wp:posOffset>3190875</wp:posOffset>
            </wp:positionH>
            <wp:positionV relativeFrom="paragraph">
              <wp:posOffset>295275</wp:posOffset>
            </wp:positionV>
            <wp:extent cx="3474085" cy="2447925"/>
            <wp:effectExtent l="38100" t="38100" r="31115" b="47625"/>
            <wp:wrapSquare wrapText="bothSides"/>
            <wp:docPr id="21241722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72251" name=""/>
                    <pic:cNvPicPr/>
                  </pic:nvPicPr>
                  <pic:blipFill>
                    <a:blip r:embed="rId46">
                      <a:extLst>
                        <a:ext uri="{28A0092B-C50C-407E-A947-70E740481C1C}">
                          <a14:useLocalDpi xmlns:a14="http://schemas.microsoft.com/office/drawing/2010/main" val="0"/>
                        </a:ext>
                      </a:extLst>
                    </a:blip>
                    <a:stretch>
                      <a:fillRect/>
                    </a:stretch>
                  </pic:blipFill>
                  <pic:spPr>
                    <a:xfrm>
                      <a:off x="0" y="0"/>
                      <a:ext cx="3474085" cy="24479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7CEDE013" w:rsidR="000A3AFF" w:rsidRDefault="000A3AFF" w:rsidP="00824931">
      <w:pPr>
        <w:rPr>
          <w:i/>
          <w:iCs/>
        </w:rPr>
      </w:pPr>
    </w:p>
    <w:p w14:paraId="37B2556B" w14:textId="1B963022" w:rsidR="000A3AFF" w:rsidRPr="000A3AFF" w:rsidRDefault="000A3AFF" w:rsidP="00824931">
      <w:pPr>
        <w:rPr>
          <w:i/>
          <w:iCs/>
        </w:rPr>
      </w:pPr>
    </w:p>
    <w:p w14:paraId="1F3F699F" w14:textId="39895B59" w:rsidR="00824931" w:rsidRDefault="00824931" w:rsidP="00824931">
      <w:pPr>
        <w:rPr>
          <w:u w:val="single"/>
        </w:rPr>
      </w:pP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7DEA47A6" w:rsidR="00521FA2" w:rsidRDefault="00521FA2" w:rsidP="00521FA2">
      <w:pPr>
        <w:rPr>
          <w:i/>
          <w:iCs/>
        </w:rPr>
      </w:pPr>
      <w:r w:rsidRPr="00BC3F07">
        <w:rPr>
          <w:i/>
          <w:iCs/>
        </w:rPr>
        <w:lastRenderedPageBreak/>
        <w:t xml:space="preserve">Calcul fait pour la </w:t>
      </w:r>
      <w:r>
        <w:rPr>
          <w:i/>
          <w:iCs/>
        </w:rPr>
        <w:t>Pomme de terre</w:t>
      </w:r>
    </w:p>
    <w:p w14:paraId="23EC4300" w14:textId="77777777" w:rsidR="00521FA2" w:rsidRDefault="00521FA2" w:rsidP="00521FA2">
      <w:pPr>
        <w:rPr>
          <w:i/>
          <w:iCs/>
        </w:rPr>
      </w:pPr>
    </w:p>
    <w:p w14:paraId="4CA81DC4" w14:textId="6C720439" w:rsidR="00BC3F07" w:rsidRDefault="00EA7962">
      <w:pPr>
        <w:rPr>
          <w:u w:val="single"/>
        </w:rPr>
      </w:pPr>
      <w:r w:rsidRPr="00EA7962">
        <w:drawing>
          <wp:inline distT="0" distB="0" distL="0" distR="0" wp14:anchorId="6D18F7CB" wp14:editId="7EAB1983">
            <wp:extent cx="4191000" cy="466725"/>
            <wp:effectExtent l="38100" t="38100" r="38100" b="47625"/>
            <wp:docPr id="8123946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4643" name=""/>
                    <pic:cNvPicPr/>
                  </pic:nvPicPr>
                  <pic:blipFill>
                    <a:blip r:embed="rId47"/>
                    <a:stretch>
                      <a:fillRect/>
                    </a:stretch>
                  </pic:blipFill>
                  <pic:spPr>
                    <a:xfrm>
                      <a:off x="0" y="0"/>
                      <a:ext cx="4191000" cy="46672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407CAE3A" w:rsidR="00521FA2" w:rsidRDefault="00521FA2">
      <w:r>
        <w:t xml:space="preserve">Pour la tomate, ce coefficient était de </w:t>
      </w:r>
      <w:r w:rsidR="003A2A63">
        <w:t>3,5</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583B1F9B" w:rsidR="00521FA2" w:rsidRDefault="00521FA2">
      <w:r>
        <w:t xml:space="preserve">J’ai appliqué une rémunération horaire en divisant ma rémunération annuelle par mon nombre d’heure total à l’année ce qui me donne </w:t>
      </w:r>
      <w:r w:rsidR="00A45C68">
        <w:t>9</w:t>
      </w:r>
      <w:r>
        <w:t>€ par heure.</w:t>
      </w:r>
    </w:p>
    <w:p w14:paraId="5E9DCA24" w14:textId="1B56E35A" w:rsidR="00A45C68" w:rsidRDefault="00A45C68">
      <w:r>
        <w:t xml:space="preserve">Avec ces chiffres on constate que j’arrive à être bien bénéficiaire sur la tomate </w:t>
      </w:r>
      <w:r w:rsidR="00500128">
        <w:t xml:space="preserve">(avec une marge de 20%) </w:t>
      </w:r>
      <w:r>
        <w:t xml:space="preserve">mais pas du tout sur la pomme de terre ! </w:t>
      </w:r>
      <w:r w:rsidR="005F5AE3">
        <w:t>Cela explique pourquoi certaines exploitations comme la mienne préfère faire de l’achat revente sur ce type de produit.</w:t>
      </w:r>
    </w:p>
    <w:p w14:paraId="0DA3946D" w14:textId="7631086C" w:rsidR="007E62A2" w:rsidRDefault="007E62A2">
      <w:r>
        <w:t>Je pourrais ainsi déterminer la rentabilité pour chacun de mes légumes.</w:t>
      </w:r>
    </w:p>
    <w:p w14:paraId="0A3769A1" w14:textId="29B0E031"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CE2A2E">
        <w:t>)</w:t>
      </w:r>
    </w:p>
    <w:p w14:paraId="049F6763" w14:textId="77777777" w:rsidR="00E833CB" w:rsidRDefault="00E833CB"/>
    <w:p w14:paraId="00CD2C09" w14:textId="77777777" w:rsidR="002D43CB" w:rsidRDefault="002D43CB"/>
    <w:p w14:paraId="31D5B9AD" w14:textId="77777777" w:rsidR="00E833CB" w:rsidRPr="00521FA2" w:rsidRDefault="00E833CB"/>
    <w:p w14:paraId="0FEF0DE8" w14:textId="40A4F651" w:rsidR="00BC3F07" w:rsidRDefault="00BC3F07">
      <w:pPr>
        <w:rPr>
          <w:u w:val="single"/>
        </w:rPr>
      </w:pPr>
      <w:r>
        <w:rPr>
          <w:u w:val="single"/>
        </w:rPr>
        <w:br w:type="page"/>
      </w:r>
    </w:p>
    <w:p w14:paraId="77D24410" w14:textId="36EF286F" w:rsidR="000A3AFF" w:rsidRDefault="000A3AFF" w:rsidP="000A3AFF">
      <w:pPr>
        <w:rPr>
          <w:u w:val="single"/>
        </w:rPr>
      </w:pPr>
      <w:r>
        <w:rPr>
          <w:u w:val="single"/>
        </w:rPr>
        <w:lastRenderedPageBreak/>
        <w:t>Rentabilité :</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1A66A851" w:rsidR="00CF159D" w:rsidRDefault="00CF159D" w:rsidP="000A3AFF">
      <w:pPr>
        <w:rPr>
          <w:i/>
          <w:iCs/>
        </w:rPr>
      </w:pPr>
      <w:r w:rsidRPr="00CF159D">
        <w:rPr>
          <w:i/>
          <w:iCs/>
        </w:rPr>
        <w:drawing>
          <wp:inline distT="0" distB="0" distL="0" distR="0" wp14:anchorId="6F53FE5E" wp14:editId="62668625">
            <wp:extent cx="3019425" cy="655158"/>
            <wp:effectExtent l="0" t="0" r="0" b="0"/>
            <wp:docPr id="1358109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09546" name=""/>
                    <pic:cNvPicPr/>
                  </pic:nvPicPr>
                  <pic:blipFill>
                    <a:blip r:embed="rId48"/>
                    <a:stretch>
                      <a:fillRect/>
                    </a:stretch>
                  </pic:blipFill>
                  <pic:spPr>
                    <a:xfrm>
                      <a:off x="0" y="0"/>
                      <a:ext cx="3043449" cy="660371"/>
                    </a:xfrm>
                    <a:prstGeom prst="rect">
                      <a:avLst/>
                    </a:prstGeom>
                  </pic:spPr>
                </pic:pic>
              </a:graphicData>
            </a:graphic>
          </wp:inline>
        </w:drawing>
      </w:r>
    </w:p>
    <w:p w14:paraId="7E936303" w14:textId="77777777" w:rsidR="00CF159D" w:rsidRDefault="00CF159D" w:rsidP="000A3AFF">
      <w:pPr>
        <w:rPr>
          <w:i/>
          <w:iCs/>
        </w:rPr>
      </w:pPr>
    </w:p>
    <w:p w14:paraId="7C135A0B" w14:textId="0A948296" w:rsidR="00CF159D" w:rsidRPr="00CF159D" w:rsidRDefault="00CF159D" w:rsidP="000A3AFF">
      <w:r w:rsidRPr="00CF159D">
        <w:t xml:space="preserve">Le calcul de la marge de sécurité / EBE donne 15% (14,7) ce qui est </w:t>
      </w:r>
      <w:r>
        <w:t xml:space="preserve">le taux qui nous a été </w:t>
      </w:r>
      <w:r w:rsidRPr="00CF159D">
        <w:t>conseillé et</w:t>
      </w:r>
      <w:r>
        <w:t xml:space="preserve"> qui est</w:t>
      </w:r>
      <w:r w:rsidRPr="00CF159D">
        <w:t xml:space="preserve"> donc respecté </w:t>
      </w:r>
      <w:r w:rsidR="000339A0">
        <w:t>sur</w:t>
      </w:r>
      <w:r w:rsidRPr="00CF159D">
        <w:t xml:space="preserve"> ces projections.</w:t>
      </w:r>
    </w:p>
    <w:p w14:paraId="1F5AD451" w14:textId="5D61F15B" w:rsidR="000A3AFF" w:rsidRDefault="000A3AFF" w:rsidP="000A3AFF">
      <w:pPr>
        <w:rPr>
          <w:u w:val="single"/>
        </w:rPr>
      </w:pPr>
    </w:p>
    <w:p w14:paraId="53CF7ECB" w14:textId="77777777" w:rsidR="000A3AFF" w:rsidRDefault="000A3AFF" w:rsidP="000A3AFF">
      <w:pPr>
        <w:rPr>
          <w:i/>
          <w:iCs/>
        </w:rPr>
      </w:pPr>
      <w:r w:rsidRPr="000A3AFF">
        <w:rPr>
          <w:i/>
          <w:iCs/>
        </w:rPr>
        <w:t>EBE / Produit</w:t>
      </w:r>
    </w:p>
    <w:p w14:paraId="135F8DAF" w14:textId="3B6C0B2F" w:rsidR="000A3AFF" w:rsidRDefault="000A3AFF" w:rsidP="000A3AFF">
      <w:pPr>
        <w:rPr>
          <w:u w:val="single"/>
        </w:rPr>
      </w:pPr>
    </w:p>
    <w:p w14:paraId="05638E97" w14:textId="26167FEC" w:rsidR="00297F03" w:rsidRDefault="00297F03" w:rsidP="000A3AFF">
      <w:pPr>
        <w:rPr>
          <w:u w:val="single"/>
        </w:rPr>
      </w:pPr>
      <w:r w:rsidRPr="00297F03">
        <w:drawing>
          <wp:inline distT="0" distB="0" distL="0" distR="0" wp14:anchorId="48364FB5" wp14:editId="1261C1BB">
            <wp:extent cx="4724400" cy="944880"/>
            <wp:effectExtent l="19050" t="19050" r="19050" b="26670"/>
            <wp:docPr id="16631551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55110" name=""/>
                    <pic:cNvPicPr/>
                  </pic:nvPicPr>
                  <pic:blipFill>
                    <a:blip r:embed="rId49"/>
                    <a:stretch>
                      <a:fillRect/>
                    </a:stretch>
                  </pic:blipFill>
                  <pic:spPr>
                    <a:xfrm>
                      <a:off x="0" y="0"/>
                      <a:ext cx="4724400" cy="944880"/>
                    </a:xfrm>
                    <a:prstGeom prst="rect">
                      <a:avLst/>
                    </a:prstGeom>
                    <a:ln w="19050">
                      <a:solidFill>
                        <a:schemeClr val="accent6">
                          <a:lumMod val="50000"/>
                        </a:schemeClr>
                      </a:solidFill>
                    </a:ln>
                  </pic:spPr>
                </pic:pic>
              </a:graphicData>
            </a:graphic>
          </wp:inline>
        </w:drawing>
      </w:r>
    </w:p>
    <w:p w14:paraId="020255E3" w14:textId="5773C62C" w:rsidR="000A3AFF" w:rsidRPr="000A3AFF" w:rsidRDefault="000A3AFF" w:rsidP="000A3AFF"/>
    <w:p w14:paraId="0CC15140" w14:textId="00F112D4" w:rsidR="000A3AFF" w:rsidRDefault="000A3AFF" w:rsidP="000A3AFF">
      <w:r w:rsidRPr="000A3AFF">
        <w:t>Le rapport EBE / Produit est donc de 54%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AC59CD8" w14:textId="52F42188" w:rsidR="00492BC5" w:rsidRPr="00492BC5" w:rsidRDefault="00492BC5" w:rsidP="000A3AFF">
      <w:pPr>
        <w:rPr>
          <w:i/>
          <w:iCs/>
        </w:rPr>
      </w:pPr>
      <w:r w:rsidRPr="00492BC5">
        <w:rPr>
          <w:i/>
          <w:iCs/>
        </w:rPr>
        <w:t>Annuités / EBE</w:t>
      </w:r>
    </w:p>
    <w:p w14:paraId="7CEA34C8" w14:textId="21DCAD4F" w:rsidR="000A3AFF" w:rsidRDefault="000A3AFF" w:rsidP="000A3AFF">
      <w:pPr>
        <w:rPr>
          <w:u w:val="single"/>
        </w:rPr>
      </w:pPr>
    </w:p>
    <w:p w14:paraId="3DC010D6" w14:textId="58343BD2" w:rsidR="00ED6968" w:rsidRDefault="00ED6968" w:rsidP="00CF159D">
      <w:pPr>
        <w:jc w:val="center"/>
        <w:rPr>
          <w:u w:val="single"/>
        </w:rPr>
      </w:pPr>
      <w:r w:rsidRPr="00ED6968">
        <w:drawing>
          <wp:inline distT="0" distB="0" distL="0" distR="0" wp14:anchorId="66E7C6F8" wp14:editId="6AAF8669">
            <wp:extent cx="3667125" cy="825854"/>
            <wp:effectExtent l="0" t="0" r="0" b="0"/>
            <wp:docPr id="1236748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8731" name=""/>
                    <pic:cNvPicPr/>
                  </pic:nvPicPr>
                  <pic:blipFill>
                    <a:blip r:embed="rId50"/>
                    <a:stretch>
                      <a:fillRect/>
                    </a:stretch>
                  </pic:blipFill>
                  <pic:spPr>
                    <a:xfrm>
                      <a:off x="0" y="0"/>
                      <a:ext cx="3699780" cy="833208"/>
                    </a:xfrm>
                    <a:prstGeom prst="rect">
                      <a:avLst/>
                    </a:prstGeom>
                    <a:ln>
                      <a:noFill/>
                    </a:ln>
                  </pic:spPr>
                </pic:pic>
              </a:graphicData>
            </a:graphic>
          </wp:inline>
        </w:drawing>
      </w:r>
    </w:p>
    <w:p w14:paraId="309297B0" w14:textId="77777777" w:rsidR="00ED6968" w:rsidRPr="00F134F7" w:rsidRDefault="00ED6968" w:rsidP="000A3AFF"/>
    <w:p w14:paraId="63658A01" w14:textId="28287905" w:rsidR="00492BC5" w:rsidRDefault="00CE474E" w:rsidP="000A3AFF">
      <w:r w:rsidRPr="00F134F7">
        <w:t>L</w:t>
      </w:r>
      <w:r w:rsidR="00F134F7">
        <w:t>e</w:t>
      </w:r>
      <w:r w:rsidRPr="00F134F7">
        <w:t xml:space="preserve"> rapport Annuités / EBE est donc de 14%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pour conserver une bonne marge de sécurité et pouvoir rémunérer les exploitants.</w:t>
      </w:r>
    </w:p>
    <w:p w14:paraId="0C95435B" w14:textId="04268E12" w:rsidR="00ED16ED" w:rsidRDefault="00ED16ED" w:rsidP="00ED16ED">
      <w:pPr>
        <w:pStyle w:val="Titre1"/>
        <w:numPr>
          <w:ilvl w:val="1"/>
          <w:numId w:val="1"/>
        </w:numPr>
      </w:pPr>
      <w:bookmarkStart w:id="31" w:name="_Toc207117180"/>
      <w:r>
        <w:lastRenderedPageBreak/>
        <w:t>Budget prévisionnel de trésorerie</w:t>
      </w:r>
      <w:bookmarkEnd w:id="31"/>
    </w:p>
    <w:p w14:paraId="141F6404" w14:textId="4F47DB2D" w:rsidR="00834432" w:rsidRDefault="00834432"/>
    <w:p w14:paraId="0A18B6E8" w14:textId="160BDA72" w:rsidR="00551CEC" w:rsidRDefault="00FF041D">
      <w:pPr>
        <w:rPr>
          <w:rFonts w:asciiTheme="majorHAnsi" w:eastAsiaTheme="majorEastAsia" w:hAnsiTheme="majorHAnsi" w:cstheme="majorBidi"/>
          <w:color w:val="2F5496" w:themeColor="accent1" w:themeShade="BF"/>
          <w:sz w:val="40"/>
          <w:szCs w:val="40"/>
        </w:rPr>
      </w:pPr>
      <w:r>
        <w:rPr>
          <w:noProof/>
        </w:rPr>
        <w:drawing>
          <wp:inline distT="0" distB="0" distL="0" distR="0" wp14:anchorId="5FC7F5B8" wp14:editId="39A91B40">
            <wp:extent cx="5943600" cy="3046095"/>
            <wp:effectExtent l="0" t="0" r="0" b="1905"/>
            <wp:docPr id="206399012" name="Graphique 1">
              <a:extLst xmlns:a="http://schemas.openxmlformats.org/drawingml/2006/main">
                <a:ext uri="{FF2B5EF4-FFF2-40B4-BE49-F238E27FC236}">
                  <a16:creationId xmlns:a16="http://schemas.microsoft.com/office/drawing/2014/main" id="{00000000-0008-0000-1A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406E7C0C" w14:textId="77777777" w:rsidR="0011676D" w:rsidRDefault="0011676D"/>
    <w:p w14:paraId="564CDE35" w14:textId="34673D45" w:rsidR="00FF041D" w:rsidRDefault="00F162D8">
      <w:r>
        <w:t>Ce graphique a permis de mettre en évidence que ce sont les 3 premières années qui pourront être difficiles (en cas de mauvaise année par exemple, ces chiffres étant le cas où « tout va bien » !).</w:t>
      </w:r>
    </w:p>
    <w:p w14:paraId="6D39275D" w14:textId="3E002263" w:rsidR="00FF041D" w:rsidRDefault="00F162D8">
      <w:r>
        <w:t xml:space="preserve">En effet ces années </w:t>
      </w:r>
      <w:r w:rsidR="007F6E48">
        <w:t xml:space="preserve">sont </w:t>
      </w:r>
      <w:r>
        <w:t xml:space="preserve">donc celles où la production n’est pas à 100% (0% la première année, 60% la deuxième et 80% la </w:t>
      </w:r>
      <w:r w:rsidR="00003212">
        <w:t>troisième</w:t>
      </w:r>
      <w:r>
        <w:t>)</w:t>
      </w:r>
      <w:r w:rsidR="00D96D5B">
        <w:t xml:space="preserve"> mais où les charges sont malgré toutes présentes (même si les charges opérationnelles ne sont pas à 100% non plus)</w:t>
      </w:r>
      <w:r>
        <w:t>. En revanche à partir de la quatrième année la trésorerie monte de façon croissante.</w:t>
      </w:r>
    </w:p>
    <w:p w14:paraId="7049E0CB" w14:textId="185FC0FA" w:rsidR="006A4266" w:rsidRDefault="006A4266">
      <w:pPr>
        <w:rPr>
          <w:rFonts w:asciiTheme="majorHAnsi" w:eastAsiaTheme="majorEastAsia" w:hAnsiTheme="majorHAnsi" w:cstheme="majorBidi"/>
          <w:color w:val="2F5496" w:themeColor="accent1" w:themeShade="BF"/>
          <w:sz w:val="40"/>
          <w:szCs w:val="40"/>
        </w:rPr>
      </w:pPr>
      <w:r>
        <w:t>La trésorerie chute la première année au fur et à mesure des investissements (et remonte au moment de l’arrivée des subventions).</w:t>
      </w:r>
    </w:p>
    <w:p w14:paraId="432D76B6" w14:textId="7D326671" w:rsidR="008A7D7E" w:rsidRDefault="008A7D7E">
      <w:r w:rsidRPr="008A7D7E">
        <w:t xml:space="preserve">On constate </w:t>
      </w:r>
      <w:r w:rsidR="00DC04DE">
        <w:t>ensuite</w:t>
      </w:r>
      <w:r w:rsidR="006B7AEC">
        <w:t xml:space="preserve"> donc</w:t>
      </w:r>
      <w:r w:rsidRPr="008A7D7E">
        <w:t xml:space="preserve"> que la trésorerie grimpe tous les ans à partir du premier quart de l’année et </w:t>
      </w:r>
      <w:r w:rsidR="00003212">
        <w:t>re</w:t>
      </w:r>
      <w:r w:rsidRPr="008A7D7E">
        <w:t>plonge en fin d’année</w:t>
      </w:r>
      <w:r w:rsidR="00003212">
        <w:t xml:space="preserve">, cela étant </w:t>
      </w:r>
      <w:r w:rsidR="00003212">
        <w:t xml:space="preserve">principalement </w:t>
      </w:r>
      <w:r w:rsidR="00003212">
        <w:t>dû à la baisse des ventes à la ferme sur le mois de novembre notamment.</w:t>
      </w:r>
    </w:p>
    <w:p w14:paraId="14B39A12" w14:textId="08400D36" w:rsidR="00D85C02" w:rsidRDefault="00D85C02">
      <w:r>
        <w:t xml:space="preserve">Une possibilité en cas de difficulté serait d’adapter le nombre et / ou les dates d’encaissement des chèques des contrats d’AMAP pour faire face à des pics de charge par exemple. </w:t>
      </w:r>
    </w:p>
    <w:p w14:paraId="7B0408E8" w14:textId="77777777" w:rsidR="00091832" w:rsidRDefault="00091832">
      <w:r>
        <w:t xml:space="preserve">Concernant les trois premières années, en cas de difficultés plusieurs solutions pourraient être envisagées : </w:t>
      </w:r>
    </w:p>
    <w:p w14:paraId="4AC28297" w14:textId="132DE028" w:rsidR="00091832" w:rsidRDefault="00091832" w:rsidP="00091832">
      <w:pPr>
        <w:pStyle w:val="Paragraphedeliste"/>
        <w:numPr>
          <w:ilvl w:val="0"/>
          <w:numId w:val="10"/>
        </w:numPr>
      </w:pPr>
      <w:r>
        <w:t>Diminuer légèrement la marge de sécurité pour la passer de 15 à 10% par exemple</w:t>
      </w:r>
    </w:p>
    <w:p w14:paraId="7C3F720F" w14:textId="72CF832A" w:rsidR="00091832" w:rsidRDefault="00091832" w:rsidP="00091832">
      <w:pPr>
        <w:pStyle w:val="Paragraphedeliste"/>
        <w:numPr>
          <w:ilvl w:val="0"/>
          <w:numId w:val="10"/>
        </w:numPr>
      </w:pPr>
      <w:r>
        <w:t xml:space="preserve">Injecter </w:t>
      </w:r>
      <w:r w:rsidR="00D85C02">
        <w:t>nos crédits d’impôt</w:t>
      </w:r>
      <w:r>
        <w:t xml:space="preserve"> bio dans les fonds de l’entreprise</w:t>
      </w:r>
    </w:p>
    <w:p w14:paraId="0892273E" w14:textId="3D6CFBA7" w:rsidR="00A80615" w:rsidRPr="008A7D7E" w:rsidRDefault="00091832" w:rsidP="008E793F">
      <w:pPr>
        <w:pStyle w:val="Paragraphedeliste"/>
        <w:numPr>
          <w:ilvl w:val="0"/>
          <w:numId w:val="10"/>
        </w:numPr>
      </w:pPr>
      <w:r>
        <w:t>B</w:t>
      </w:r>
      <w:r w:rsidR="00961029">
        <w:t>aisse</w:t>
      </w:r>
      <w:r>
        <w:t>r</w:t>
      </w:r>
      <w:r w:rsidR="00961029">
        <w:t xml:space="preserve"> </w:t>
      </w:r>
      <w:r>
        <w:t>nos</w:t>
      </w:r>
      <w:r w:rsidR="00961029">
        <w:t xml:space="preserve"> prélèvement</w:t>
      </w:r>
      <w:r w:rsidR="008C22F5">
        <w:t>s</w:t>
      </w:r>
      <w:r w:rsidR="00961029">
        <w:t xml:space="preserve"> ou </w:t>
      </w:r>
      <w:r>
        <w:t xml:space="preserve">envisager </w:t>
      </w:r>
      <w:r w:rsidR="00961029">
        <w:t>des crédits courts termes</w:t>
      </w:r>
    </w:p>
    <w:p w14:paraId="3741263F" w14:textId="78353A2A" w:rsidR="00834432" w:rsidRDefault="00834432" w:rsidP="00834432">
      <w:pPr>
        <w:pStyle w:val="Titre1"/>
        <w:numPr>
          <w:ilvl w:val="0"/>
          <w:numId w:val="1"/>
        </w:numPr>
      </w:pPr>
      <w:bookmarkStart w:id="32" w:name="_Toc207117181"/>
      <w:r>
        <w:lastRenderedPageBreak/>
        <w:t>Démarche administratives et plan d’action en amont de l’installation</w:t>
      </w:r>
      <w:bookmarkEnd w:id="32"/>
    </w:p>
    <w:p w14:paraId="460E039C" w14:textId="29687C28" w:rsidR="00ED16ED" w:rsidRDefault="00ED16ED" w:rsidP="00ED16ED">
      <w:pPr>
        <w:pStyle w:val="Titre1"/>
        <w:numPr>
          <w:ilvl w:val="1"/>
          <w:numId w:val="1"/>
        </w:numPr>
      </w:pPr>
      <w:bookmarkStart w:id="33" w:name="_Toc207117182"/>
      <w:r>
        <w:t>Besoin en compétence</w:t>
      </w:r>
      <w:bookmarkEnd w:id="33"/>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21C9ACAB" w:rsidR="00583251" w:rsidRPr="001C31DA" w:rsidRDefault="00583251" w:rsidP="001C31DA">
      <w:r>
        <w:t>J’ai également besoin pendant ces années de salariat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0298DCE1" w14:textId="340E076F" w:rsidR="00ED16ED" w:rsidRDefault="00ED16ED" w:rsidP="00ED16ED">
      <w:pPr>
        <w:pStyle w:val="Titre1"/>
        <w:numPr>
          <w:ilvl w:val="1"/>
          <w:numId w:val="1"/>
        </w:numPr>
      </w:pPr>
      <w:bookmarkStart w:id="34" w:name="_Toc207117183"/>
      <w:r>
        <w:t>Démarches en amont de l’installation</w:t>
      </w:r>
      <w:bookmarkEnd w:id="34"/>
    </w:p>
    <w:p w14:paraId="26E4370C" w14:textId="3922C365" w:rsidR="00ED16ED" w:rsidRDefault="00ED16ED" w:rsidP="00ED16ED">
      <w:pPr>
        <w:pStyle w:val="Titre1"/>
        <w:numPr>
          <w:ilvl w:val="1"/>
          <w:numId w:val="1"/>
        </w:numPr>
      </w:pPr>
      <w:bookmarkStart w:id="35" w:name="_Toc207117184"/>
      <w:r>
        <w:t>Gestion administrative</w:t>
      </w:r>
      <w:bookmarkEnd w:id="35"/>
    </w:p>
    <w:p w14:paraId="4618222F" w14:textId="77777777" w:rsidR="00ED16ED" w:rsidRPr="00ED16ED" w:rsidRDefault="00ED16ED" w:rsidP="00ED16ED"/>
    <w:p w14:paraId="6559FC0C" w14:textId="77777777" w:rsidR="00ED16ED" w:rsidRPr="00ED16ED" w:rsidRDefault="00ED16ED" w:rsidP="00ED16ED"/>
    <w:p w14:paraId="77CE7290" w14:textId="77777777" w:rsidR="00ED16ED" w:rsidRPr="00ED16ED" w:rsidRDefault="00ED16ED" w:rsidP="00ED16ED"/>
    <w:p w14:paraId="2D0561A8" w14:textId="77777777" w:rsidR="00834432" w:rsidRDefault="00834432">
      <w:pPr>
        <w:rPr>
          <w:rFonts w:asciiTheme="majorHAnsi" w:eastAsiaTheme="majorEastAsia" w:hAnsiTheme="majorHAnsi" w:cstheme="majorBidi"/>
          <w:color w:val="2F5496" w:themeColor="accent1" w:themeShade="BF"/>
          <w:sz w:val="40"/>
          <w:szCs w:val="40"/>
        </w:rPr>
      </w:pPr>
      <w:r>
        <w:br w:type="page"/>
      </w:r>
    </w:p>
    <w:p w14:paraId="12A8FE6C" w14:textId="46B3C41B" w:rsidR="00834432" w:rsidRDefault="00834432" w:rsidP="00834432">
      <w:pPr>
        <w:pStyle w:val="Titre1"/>
        <w:numPr>
          <w:ilvl w:val="0"/>
          <w:numId w:val="1"/>
        </w:numPr>
      </w:pPr>
      <w:bookmarkStart w:id="36" w:name="_Toc207117185"/>
      <w:r>
        <w:lastRenderedPageBreak/>
        <w:t>Choix juridiques</w:t>
      </w:r>
      <w:r w:rsidR="000F7FC3">
        <w:t>, sociaux</w:t>
      </w:r>
      <w:r>
        <w:t xml:space="preserve"> et fiscaux de l’entreprise</w:t>
      </w:r>
      <w:bookmarkEnd w:id="36"/>
    </w:p>
    <w:p w14:paraId="18A1E1B5" w14:textId="0165F41D" w:rsidR="00ED16ED" w:rsidRDefault="00ED16ED" w:rsidP="00ED16ED">
      <w:pPr>
        <w:pStyle w:val="Titre1"/>
        <w:numPr>
          <w:ilvl w:val="1"/>
          <w:numId w:val="1"/>
        </w:numPr>
      </w:pPr>
      <w:bookmarkStart w:id="37" w:name="_Toc207117186"/>
      <w:r>
        <w:t>Choix fiscaux et sociaux</w:t>
      </w:r>
      <w:bookmarkEnd w:id="37"/>
    </w:p>
    <w:p w14:paraId="566569C0" w14:textId="77777777" w:rsidR="00854419" w:rsidRDefault="00854419" w:rsidP="00854419"/>
    <w:p w14:paraId="0972E5AD" w14:textId="0607B440" w:rsidR="00F628A1" w:rsidRDefault="00F628A1" w:rsidP="00854419">
      <w:r>
        <w:t xml:space="preserve">Statut fiscal = </w:t>
      </w:r>
      <w:r w:rsidR="00B17AA3" w:rsidRPr="00B17AA3">
        <w:rPr>
          <w:b/>
          <w:bCs/>
          <w:color w:val="EE0000"/>
          <w:u w:val="single"/>
        </w:rPr>
        <w:t>M</w:t>
      </w:r>
      <w:r w:rsidRPr="00B17AA3">
        <w:rPr>
          <w:b/>
          <w:bCs/>
          <w:color w:val="EE0000"/>
          <w:u w:val="single"/>
        </w:rPr>
        <w:t>icro-</w:t>
      </w:r>
      <w:r w:rsidR="00B17AA3" w:rsidRPr="00B17AA3">
        <w:rPr>
          <w:b/>
          <w:bCs/>
          <w:color w:val="EE0000"/>
          <w:u w:val="single"/>
        </w:rPr>
        <w:t>BA</w:t>
      </w:r>
      <w:r w:rsidR="00FD10CD">
        <w:rPr>
          <w:b/>
          <w:bCs/>
          <w:color w:val="EE0000"/>
          <w:u w:val="single"/>
        </w:rPr>
        <w:t xml:space="preserve"> </w:t>
      </w:r>
      <w:r w:rsidR="00FD10CD" w:rsidRPr="00FD10CD">
        <w:rPr>
          <w:b/>
          <w:bCs/>
          <w:u w:val="single"/>
        </w:rPr>
        <w:t>(100 000 euro par tête)</w:t>
      </w:r>
    </w:p>
    <w:p w14:paraId="4D685F83" w14:textId="564ECCA1" w:rsidR="00F628A1" w:rsidRDefault="00F628A1" w:rsidP="00854419">
      <w:r>
        <w:t xml:space="preserve">Régime de TVA = </w:t>
      </w:r>
      <w:r w:rsidRPr="00B17AA3">
        <w:rPr>
          <w:b/>
          <w:bCs/>
          <w:color w:val="EE0000"/>
          <w:u w:val="single"/>
        </w:rPr>
        <w:t>RSA</w:t>
      </w:r>
      <w:r w:rsidRPr="00B17AA3">
        <w:rPr>
          <w:color w:val="EE0000"/>
        </w:rPr>
        <w:t xml:space="preserve"> </w:t>
      </w:r>
      <w:r>
        <w:t>(régime simplifié agricole de TVA)</w:t>
      </w:r>
    </w:p>
    <w:p w14:paraId="691E9968" w14:textId="0CDFB7EE" w:rsidR="00854419" w:rsidRDefault="00854419" w:rsidP="00854419">
      <w:r>
        <w:t>Chef d’exploitation agricole cotisant à la MSA</w:t>
      </w:r>
      <w:r w:rsidR="00FD10CD">
        <w:t xml:space="preserve"> (pas cotisant solidaire ni conjoint colaborateur)</w:t>
      </w:r>
    </w:p>
    <w:p w14:paraId="633DD2AE" w14:textId="2E93EBEA" w:rsidR="00CF7B31" w:rsidRDefault="00593F21" w:rsidP="00854419">
      <w:r>
        <w:t>Avec micro BA, base de calcul pour les cotisations MSA pour impôt sur le revenu = 13% du CA</w:t>
      </w:r>
      <w:r w:rsidR="0003783F">
        <w:t xml:space="preserve"> divisé par deux (car deux </w:t>
      </w:r>
      <w:r w:rsidR="00B17AA3">
        <w:t>associés</w:t>
      </w:r>
      <w:r w:rsidR="0003783F">
        <w:t xml:space="preserve">) </w:t>
      </w:r>
    </w:p>
    <w:p w14:paraId="5857BB60" w14:textId="77777777" w:rsidR="0003783F" w:rsidRDefault="0003783F" w:rsidP="00854419"/>
    <w:p w14:paraId="2A440AD9" w14:textId="10476F87" w:rsidR="0003783F" w:rsidRDefault="0003783F" w:rsidP="00854419">
      <w:r w:rsidRPr="0003783F">
        <w:t xml:space="preserve">En </w:t>
      </w:r>
      <w:r w:rsidRPr="0003783F">
        <w:rPr>
          <w:b/>
          <w:bCs/>
        </w:rPr>
        <w:t>micro-BA</w:t>
      </w:r>
      <w:r w:rsidRPr="0003783F">
        <w:t xml:space="preserve">, ta base </w:t>
      </w:r>
      <w:r w:rsidRPr="0003783F">
        <w:rPr>
          <w:b/>
          <w:bCs/>
        </w:rPr>
        <w:t>IR + MSA = 13 % de ton CA</w:t>
      </w:r>
      <w:r w:rsidRPr="0003783F">
        <w:t>.</w:t>
      </w:r>
      <w:r w:rsidRPr="0003783F">
        <w:br/>
      </w:r>
      <w:r w:rsidRPr="0003783F">
        <w:rPr>
          <w:rFonts w:ascii="Segoe UI Emoji" w:hAnsi="Segoe UI Emoji" w:cs="Segoe UI Emoji"/>
        </w:rPr>
        <w:t>👉</w:t>
      </w:r>
      <w:r w:rsidRPr="0003783F">
        <w:t xml:space="preserve"> Avec 90 000 € de CA → assiette = ~11 700 € (soit ~5 900 € par associé).</w:t>
      </w:r>
      <w:r w:rsidRPr="0003783F">
        <w:br/>
        <w:t>C’est extrêmement faible, donc très avantageux fiscalement et socialement.</w:t>
      </w:r>
    </w:p>
    <w:p w14:paraId="309B6DBF" w14:textId="77777777" w:rsidR="0003783F" w:rsidRDefault="0003783F" w:rsidP="00854419"/>
    <w:p w14:paraId="5ACF6D13" w14:textId="77777777" w:rsidR="0003783F" w:rsidRPr="00854419" w:rsidRDefault="0003783F" w:rsidP="00854419"/>
    <w:p w14:paraId="3799372C" w14:textId="40AE2FE7" w:rsidR="00ED16ED" w:rsidRDefault="00ED16ED" w:rsidP="00ED16ED">
      <w:pPr>
        <w:pStyle w:val="Titre1"/>
        <w:numPr>
          <w:ilvl w:val="1"/>
          <w:numId w:val="1"/>
        </w:numPr>
      </w:pPr>
      <w:bookmarkStart w:id="38" w:name="_Toc207117187"/>
      <w:r>
        <w:t>Choix juridiques</w:t>
      </w:r>
      <w:bookmarkEnd w:id="38"/>
    </w:p>
    <w:p w14:paraId="0180CC89" w14:textId="77777777" w:rsidR="00854419" w:rsidRDefault="00854419" w:rsidP="00854419"/>
    <w:p w14:paraId="60028266" w14:textId="709E6BA8" w:rsidR="00854419" w:rsidRDefault="00854419" w:rsidP="00854419">
      <w:r>
        <w:t>Gaec</w:t>
      </w:r>
    </w:p>
    <w:p w14:paraId="6D8C9D1C" w14:textId="77777777" w:rsidR="00854419" w:rsidRPr="00854419" w:rsidRDefault="00854419" w:rsidP="00854419"/>
    <w:p w14:paraId="01581120" w14:textId="7E468627" w:rsidR="00834432" w:rsidRDefault="00ED16ED">
      <w:pPr>
        <w:rPr>
          <w:rFonts w:asciiTheme="majorHAnsi" w:eastAsiaTheme="majorEastAsia" w:hAnsiTheme="majorHAnsi" w:cstheme="majorBidi"/>
          <w:color w:val="2F5496" w:themeColor="accent1" w:themeShade="BF"/>
          <w:sz w:val="40"/>
          <w:szCs w:val="40"/>
        </w:rPr>
      </w:pPr>
      <w:r>
        <w:br w:type="page"/>
      </w:r>
    </w:p>
    <w:p w14:paraId="3F86B30D" w14:textId="6523EDB0" w:rsidR="00834432" w:rsidRPr="002E7ADE" w:rsidRDefault="00834432" w:rsidP="00834432">
      <w:pPr>
        <w:pStyle w:val="Titre1"/>
        <w:numPr>
          <w:ilvl w:val="0"/>
          <w:numId w:val="1"/>
        </w:numPr>
      </w:pPr>
      <w:bookmarkStart w:id="39" w:name="_Toc207117188"/>
      <w:r>
        <w:lastRenderedPageBreak/>
        <w:t>Conclusion : analyse et pilotage du projet</w:t>
      </w:r>
      <w:bookmarkEnd w:id="39"/>
    </w:p>
    <w:p w14:paraId="72957848" w14:textId="430F3A52" w:rsidR="00ED16ED" w:rsidRDefault="00ED16ED" w:rsidP="00ED16ED">
      <w:pPr>
        <w:pStyle w:val="Titre1"/>
        <w:numPr>
          <w:ilvl w:val="1"/>
          <w:numId w:val="1"/>
        </w:numPr>
      </w:pPr>
      <w:bookmarkStart w:id="40" w:name="_Toc207117189"/>
      <w:r>
        <w:t>Triple performance et analyse de risque</w:t>
      </w:r>
      <w:bookmarkEnd w:id="40"/>
    </w:p>
    <w:p w14:paraId="17D46136" w14:textId="2E9BEEB7" w:rsidR="00ED16ED" w:rsidRDefault="00ED16ED" w:rsidP="00ED16ED">
      <w:pPr>
        <w:pStyle w:val="Titre1"/>
        <w:numPr>
          <w:ilvl w:val="1"/>
          <w:numId w:val="1"/>
        </w:numPr>
      </w:pPr>
      <w:bookmarkStart w:id="41" w:name="_Toc207117190"/>
      <w:r>
        <w:t>Analyse d’un changement de situation</w:t>
      </w:r>
      <w:bookmarkEnd w:id="41"/>
    </w:p>
    <w:p w14:paraId="650776C8" w14:textId="77777777" w:rsidR="007517C0" w:rsidRDefault="007517C0" w:rsidP="007517C0"/>
    <w:p w14:paraId="37D8DB83" w14:textId="662BB852" w:rsidR="007517C0" w:rsidRDefault="007517C0" w:rsidP="007517C0">
      <w:r>
        <w:t xml:space="preserve">Faire ses plants ? </w:t>
      </w:r>
    </w:p>
    <w:p w14:paraId="767BB775" w14:textId="586DC019" w:rsidR="007517C0" w:rsidRDefault="007517C0" w:rsidP="007517C0">
      <w:r>
        <w:t xml:space="preserve">Ajout de petits fruits ? </w:t>
      </w:r>
    </w:p>
    <w:p w14:paraId="1ADB911C" w14:textId="5AA569D1" w:rsidR="007517C0" w:rsidRPr="007517C0" w:rsidRDefault="007517C0" w:rsidP="007517C0">
      <w:pPr>
        <w:rPr>
          <w:b/>
          <w:bCs/>
          <w:u w:val="single"/>
        </w:rPr>
      </w:pPr>
      <w:r w:rsidRPr="007517C0">
        <w:rPr>
          <w:b/>
          <w:bCs/>
          <w:u w:val="single"/>
        </w:rPr>
        <w:t>Arrivée d’un troisième associé, augmentation de la production</w:t>
      </w:r>
    </w:p>
    <w:p w14:paraId="5975D0B4" w14:textId="77777777" w:rsidR="00ED16ED" w:rsidRPr="00ED16ED" w:rsidRDefault="00ED16ED" w:rsidP="00ED16ED"/>
    <w:p w14:paraId="432F0DCA" w14:textId="77777777" w:rsidR="00834432" w:rsidRPr="002411A8" w:rsidRDefault="00834432" w:rsidP="00834432"/>
    <w:sectPr w:rsidR="00834432" w:rsidRPr="002411A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9"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tentative="1">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2"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3"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4"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5"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7"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8"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19"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8"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9"/>
  </w:num>
  <w:num w:numId="3" w16cid:durableId="809520706">
    <w:abstractNumId w:val="29"/>
  </w:num>
  <w:num w:numId="4" w16cid:durableId="1181622308">
    <w:abstractNumId w:val="12"/>
  </w:num>
  <w:num w:numId="5" w16cid:durableId="703403365">
    <w:abstractNumId w:val="16"/>
  </w:num>
  <w:num w:numId="6" w16cid:durableId="1933509975">
    <w:abstractNumId w:val="2"/>
  </w:num>
  <w:num w:numId="7" w16cid:durableId="642929257">
    <w:abstractNumId w:val="17"/>
  </w:num>
  <w:num w:numId="8" w16cid:durableId="731583016">
    <w:abstractNumId w:val="13"/>
  </w:num>
  <w:num w:numId="9" w16cid:durableId="309595766">
    <w:abstractNumId w:val="22"/>
  </w:num>
  <w:num w:numId="10" w16cid:durableId="216012566">
    <w:abstractNumId w:val="10"/>
  </w:num>
  <w:num w:numId="11" w16cid:durableId="1787383045">
    <w:abstractNumId w:val="26"/>
  </w:num>
  <w:num w:numId="12" w16cid:durableId="1437290898">
    <w:abstractNumId w:val="7"/>
  </w:num>
  <w:num w:numId="13" w16cid:durableId="998659692">
    <w:abstractNumId w:val="15"/>
  </w:num>
  <w:num w:numId="14" w16cid:durableId="730232584">
    <w:abstractNumId w:val="11"/>
  </w:num>
  <w:num w:numId="15" w16cid:durableId="1560088254">
    <w:abstractNumId w:val="25"/>
  </w:num>
  <w:num w:numId="16" w16cid:durableId="1350596896">
    <w:abstractNumId w:val="6"/>
  </w:num>
  <w:num w:numId="17" w16cid:durableId="392630418">
    <w:abstractNumId w:val="19"/>
  </w:num>
  <w:num w:numId="18" w16cid:durableId="755782323">
    <w:abstractNumId w:val="27"/>
  </w:num>
  <w:num w:numId="19" w16cid:durableId="1620917462">
    <w:abstractNumId w:val="4"/>
  </w:num>
  <w:num w:numId="20" w16cid:durableId="281693602">
    <w:abstractNumId w:val="3"/>
  </w:num>
  <w:num w:numId="21" w16cid:durableId="853033657">
    <w:abstractNumId w:val="21"/>
  </w:num>
  <w:num w:numId="22" w16cid:durableId="56782216">
    <w:abstractNumId w:val="20"/>
  </w:num>
  <w:num w:numId="23" w16cid:durableId="1834563806">
    <w:abstractNumId w:val="28"/>
  </w:num>
  <w:num w:numId="24" w16cid:durableId="820535229">
    <w:abstractNumId w:val="23"/>
  </w:num>
  <w:num w:numId="25" w16cid:durableId="109395528">
    <w:abstractNumId w:val="24"/>
  </w:num>
  <w:num w:numId="26" w16cid:durableId="1375470011">
    <w:abstractNumId w:val="5"/>
  </w:num>
  <w:num w:numId="27" w16cid:durableId="992028184">
    <w:abstractNumId w:val="14"/>
  </w:num>
  <w:num w:numId="28" w16cid:durableId="2082406457">
    <w:abstractNumId w:val="18"/>
  </w:num>
  <w:num w:numId="29" w16cid:durableId="1056274252">
    <w:abstractNumId w:val="0"/>
  </w:num>
  <w:num w:numId="30" w16cid:durableId="18815528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6375"/>
    <w:rsid w:val="000339A0"/>
    <w:rsid w:val="0003724C"/>
    <w:rsid w:val="0003783F"/>
    <w:rsid w:val="000455C2"/>
    <w:rsid w:val="00055355"/>
    <w:rsid w:val="00055B1A"/>
    <w:rsid w:val="000573B4"/>
    <w:rsid w:val="000641F9"/>
    <w:rsid w:val="00067EF8"/>
    <w:rsid w:val="00091832"/>
    <w:rsid w:val="00092524"/>
    <w:rsid w:val="00092EA7"/>
    <w:rsid w:val="000A0B72"/>
    <w:rsid w:val="000A3AFF"/>
    <w:rsid w:val="000A6758"/>
    <w:rsid w:val="000A7A32"/>
    <w:rsid w:val="000B1337"/>
    <w:rsid w:val="000B76C5"/>
    <w:rsid w:val="000C0DA5"/>
    <w:rsid w:val="000C21DB"/>
    <w:rsid w:val="000D301E"/>
    <w:rsid w:val="000D671A"/>
    <w:rsid w:val="000E5193"/>
    <w:rsid w:val="000E5C1A"/>
    <w:rsid w:val="000E710C"/>
    <w:rsid w:val="000F66D0"/>
    <w:rsid w:val="000F695D"/>
    <w:rsid w:val="000F7FC3"/>
    <w:rsid w:val="00100EFF"/>
    <w:rsid w:val="001050EA"/>
    <w:rsid w:val="001050F3"/>
    <w:rsid w:val="00114430"/>
    <w:rsid w:val="0011676D"/>
    <w:rsid w:val="00117BAC"/>
    <w:rsid w:val="00117FB7"/>
    <w:rsid w:val="00123C1C"/>
    <w:rsid w:val="00130E52"/>
    <w:rsid w:val="00131A2E"/>
    <w:rsid w:val="00141845"/>
    <w:rsid w:val="00146FDA"/>
    <w:rsid w:val="00156D3B"/>
    <w:rsid w:val="00157F2F"/>
    <w:rsid w:val="00164E93"/>
    <w:rsid w:val="00167C02"/>
    <w:rsid w:val="0018371C"/>
    <w:rsid w:val="00192364"/>
    <w:rsid w:val="001A0ACD"/>
    <w:rsid w:val="001A2C84"/>
    <w:rsid w:val="001A3592"/>
    <w:rsid w:val="001B47A5"/>
    <w:rsid w:val="001B6501"/>
    <w:rsid w:val="001C31DA"/>
    <w:rsid w:val="001D1320"/>
    <w:rsid w:val="001D45EC"/>
    <w:rsid w:val="001D6A52"/>
    <w:rsid w:val="001D7BDD"/>
    <w:rsid w:val="001E0770"/>
    <w:rsid w:val="001F0C5B"/>
    <w:rsid w:val="001F0CAC"/>
    <w:rsid w:val="001F2406"/>
    <w:rsid w:val="001F26E8"/>
    <w:rsid w:val="002004E3"/>
    <w:rsid w:val="002120BE"/>
    <w:rsid w:val="00236D52"/>
    <w:rsid w:val="00237B4E"/>
    <w:rsid w:val="002411A8"/>
    <w:rsid w:val="00260AC6"/>
    <w:rsid w:val="00262B01"/>
    <w:rsid w:val="0026380F"/>
    <w:rsid w:val="002831DB"/>
    <w:rsid w:val="00284382"/>
    <w:rsid w:val="00285980"/>
    <w:rsid w:val="0028732D"/>
    <w:rsid w:val="0029086E"/>
    <w:rsid w:val="00290A2A"/>
    <w:rsid w:val="00297F03"/>
    <w:rsid w:val="002A5AFE"/>
    <w:rsid w:val="002D41F0"/>
    <w:rsid w:val="002D43CB"/>
    <w:rsid w:val="002E7ADE"/>
    <w:rsid w:val="002F610A"/>
    <w:rsid w:val="00300A54"/>
    <w:rsid w:val="0030662B"/>
    <w:rsid w:val="0031722D"/>
    <w:rsid w:val="00324198"/>
    <w:rsid w:val="003359AE"/>
    <w:rsid w:val="00336A24"/>
    <w:rsid w:val="003435BA"/>
    <w:rsid w:val="00364EAD"/>
    <w:rsid w:val="00374AA2"/>
    <w:rsid w:val="00374E62"/>
    <w:rsid w:val="00375344"/>
    <w:rsid w:val="0038661A"/>
    <w:rsid w:val="00390D78"/>
    <w:rsid w:val="00391511"/>
    <w:rsid w:val="003A2A63"/>
    <w:rsid w:val="003C34C4"/>
    <w:rsid w:val="003D0B2A"/>
    <w:rsid w:val="003D5E5A"/>
    <w:rsid w:val="003E714F"/>
    <w:rsid w:val="00403482"/>
    <w:rsid w:val="0041247C"/>
    <w:rsid w:val="00414505"/>
    <w:rsid w:val="00421B95"/>
    <w:rsid w:val="0042459C"/>
    <w:rsid w:val="00436D4A"/>
    <w:rsid w:val="00441884"/>
    <w:rsid w:val="004451EA"/>
    <w:rsid w:val="00462594"/>
    <w:rsid w:val="00463A7D"/>
    <w:rsid w:val="004767F5"/>
    <w:rsid w:val="00486905"/>
    <w:rsid w:val="00490B98"/>
    <w:rsid w:val="004920B7"/>
    <w:rsid w:val="00492BC5"/>
    <w:rsid w:val="00497219"/>
    <w:rsid w:val="004A0270"/>
    <w:rsid w:val="004B2437"/>
    <w:rsid w:val="004E32B3"/>
    <w:rsid w:val="004E3A57"/>
    <w:rsid w:val="00500128"/>
    <w:rsid w:val="00512F5F"/>
    <w:rsid w:val="00521FA2"/>
    <w:rsid w:val="005237BD"/>
    <w:rsid w:val="00527D39"/>
    <w:rsid w:val="00532AEE"/>
    <w:rsid w:val="00540002"/>
    <w:rsid w:val="00543CD0"/>
    <w:rsid w:val="00551ADC"/>
    <w:rsid w:val="00551CEC"/>
    <w:rsid w:val="00551EAD"/>
    <w:rsid w:val="00554C01"/>
    <w:rsid w:val="00554D35"/>
    <w:rsid w:val="005565A0"/>
    <w:rsid w:val="00557D2B"/>
    <w:rsid w:val="00567EF1"/>
    <w:rsid w:val="00583251"/>
    <w:rsid w:val="005909B4"/>
    <w:rsid w:val="00593F21"/>
    <w:rsid w:val="0059628D"/>
    <w:rsid w:val="00597D44"/>
    <w:rsid w:val="005A0C44"/>
    <w:rsid w:val="005A112A"/>
    <w:rsid w:val="005A3970"/>
    <w:rsid w:val="005B1F65"/>
    <w:rsid w:val="005B790C"/>
    <w:rsid w:val="005C3BF8"/>
    <w:rsid w:val="005C50B3"/>
    <w:rsid w:val="005F5AE3"/>
    <w:rsid w:val="005F7215"/>
    <w:rsid w:val="006003A5"/>
    <w:rsid w:val="006058E7"/>
    <w:rsid w:val="006519FF"/>
    <w:rsid w:val="00675B6F"/>
    <w:rsid w:val="00695CCA"/>
    <w:rsid w:val="006A4266"/>
    <w:rsid w:val="006B4096"/>
    <w:rsid w:val="006B7AEC"/>
    <w:rsid w:val="006C3C1A"/>
    <w:rsid w:val="006C67BB"/>
    <w:rsid w:val="006D4578"/>
    <w:rsid w:val="006D5744"/>
    <w:rsid w:val="006F38A1"/>
    <w:rsid w:val="0070154D"/>
    <w:rsid w:val="00702B0F"/>
    <w:rsid w:val="00710198"/>
    <w:rsid w:val="007244BF"/>
    <w:rsid w:val="00745359"/>
    <w:rsid w:val="007517C0"/>
    <w:rsid w:val="00762628"/>
    <w:rsid w:val="00762BB6"/>
    <w:rsid w:val="00767AE7"/>
    <w:rsid w:val="007702DC"/>
    <w:rsid w:val="0079687F"/>
    <w:rsid w:val="00797E74"/>
    <w:rsid w:val="007A409A"/>
    <w:rsid w:val="007A79B2"/>
    <w:rsid w:val="007B0DAA"/>
    <w:rsid w:val="007B26F5"/>
    <w:rsid w:val="007B5D54"/>
    <w:rsid w:val="007B7E06"/>
    <w:rsid w:val="007C7BCC"/>
    <w:rsid w:val="007E15EF"/>
    <w:rsid w:val="007E62A2"/>
    <w:rsid w:val="007F2597"/>
    <w:rsid w:val="007F6E48"/>
    <w:rsid w:val="00807F4E"/>
    <w:rsid w:val="00811C2D"/>
    <w:rsid w:val="00813F12"/>
    <w:rsid w:val="008154A6"/>
    <w:rsid w:val="00824931"/>
    <w:rsid w:val="00833AF8"/>
    <w:rsid w:val="00833FE4"/>
    <w:rsid w:val="00834432"/>
    <w:rsid w:val="00851ED6"/>
    <w:rsid w:val="00854419"/>
    <w:rsid w:val="00857E1D"/>
    <w:rsid w:val="008632FD"/>
    <w:rsid w:val="008653B6"/>
    <w:rsid w:val="00867C1A"/>
    <w:rsid w:val="008900EA"/>
    <w:rsid w:val="008A5924"/>
    <w:rsid w:val="008A7D7E"/>
    <w:rsid w:val="008B3F3C"/>
    <w:rsid w:val="008C22F5"/>
    <w:rsid w:val="008E1395"/>
    <w:rsid w:val="008E50E0"/>
    <w:rsid w:val="008F2199"/>
    <w:rsid w:val="00900CF4"/>
    <w:rsid w:val="009010D0"/>
    <w:rsid w:val="00917855"/>
    <w:rsid w:val="00917D8C"/>
    <w:rsid w:val="00922474"/>
    <w:rsid w:val="009251F2"/>
    <w:rsid w:val="00927D21"/>
    <w:rsid w:val="00931A40"/>
    <w:rsid w:val="0093626C"/>
    <w:rsid w:val="00952887"/>
    <w:rsid w:val="00961029"/>
    <w:rsid w:val="00971CD9"/>
    <w:rsid w:val="00991BA2"/>
    <w:rsid w:val="009921D4"/>
    <w:rsid w:val="00992F2B"/>
    <w:rsid w:val="0099671A"/>
    <w:rsid w:val="00997342"/>
    <w:rsid w:val="009A7885"/>
    <w:rsid w:val="009A796E"/>
    <w:rsid w:val="009C2B13"/>
    <w:rsid w:val="009C6D1A"/>
    <w:rsid w:val="009D3799"/>
    <w:rsid w:val="009E366C"/>
    <w:rsid w:val="00A03D37"/>
    <w:rsid w:val="00A1546B"/>
    <w:rsid w:val="00A41074"/>
    <w:rsid w:val="00A45C68"/>
    <w:rsid w:val="00A571E5"/>
    <w:rsid w:val="00A60AC0"/>
    <w:rsid w:val="00A72669"/>
    <w:rsid w:val="00A72C31"/>
    <w:rsid w:val="00A73C82"/>
    <w:rsid w:val="00A80615"/>
    <w:rsid w:val="00A832E5"/>
    <w:rsid w:val="00A85DFC"/>
    <w:rsid w:val="00A8701B"/>
    <w:rsid w:val="00A87780"/>
    <w:rsid w:val="00A907CE"/>
    <w:rsid w:val="00A914EB"/>
    <w:rsid w:val="00AA2975"/>
    <w:rsid w:val="00AA7AE4"/>
    <w:rsid w:val="00AB0524"/>
    <w:rsid w:val="00AB4AD7"/>
    <w:rsid w:val="00AD32E7"/>
    <w:rsid w:val="00AE35DA"/>
    <w:rsid w:val="00AE3921"/>
    <w:rsid w:val="00AF068C"/>
    <w:rsid w:val="00AF53B7"/>
    <w:rsid w:val="00B05E97"/>
    <w:rsid w:val="00B17AA3"/>
    <w:rsid w:val="00B20BD2"/>
    <w:rsid w:val="00B249EE"/>
    <w:rsid w:val="00B24A87"/>
    <w:rsid w:val="00B4017F"/>
    <w:rsid w:val="00B5216C"/>
    <w:rsid w:val="00B54FC5"/>
    <w:rsid w:val="00B55676"/>
    <w:rsid w:val="00B56339"/>
    <w:rsid w:val="00B62FA4"/>
    <w:rsid w:val="00B676CB"/>
    <w:rsid w:val="00B67C4E"/>
    <w:rsid w:val="00B758B2"/>
    <w:rsid w:val="00B811FB"/>
    <w:rsid w:val="00B90249"/>
    <w:rsid w:val="00B907DD"/>
    <w:rsid w:val="00B96A4B"/>
    <w:rsid w:val="00BB0904"/>
    <w:rsid w:val="00BB5A76"/>
    <w:rsid w:val="00BB61F3"/>
    <w:rsid w:val="00BB6A6E"/>
    <w:rsid w:val="00BC3F07"/>
    <w:rsid w:val="00BE53D6"/>
    <w:rsid w:val="00BF1764"/>
    <w:rsid w:val="00BF6C30"/>
    <w:rsid w:val="00C03636"/>
    <w:rsid w:val="00C05727"/>
    <w:rsid w:val="00C24197"/>
    <w:rsid w:val="00C34784"/>
    <w:rsid w:val="00C4331C"/>
    <w:rsid w:val="00C8013C"/>
    <w:rsid w:val="00C86625"/>
    <w:rsid w:val="00C905A5"/>
    <w:rsid w:val="00CA132B"/>
    <w:rsid w:val="00CA3272"/>
    <w:rsid w:val="00CA371C"/>
    <w:rsid w:val="00CB44D2"/>
    <w:rsid w:val="00CB77C6"/>
    <w:rsid w:val="00CC134B"/>
    <w:rsid w:val="00CC6F3B"/>
    <w:rsid w:val="00CD3BBB"/>
    <w:rsid w:val="00CE2A2E"/>
    <w:rsid w:val="00CE474E"/>
    <w:rsid w:val="00CF159D"/>
    <w:rsid w:val="00CF77EF"/>
    <w:rsid w:val="00CF7B31"/>
    <w:rsid w:val="00D23B08"/>
    <w:rsid w:val="00D2520A"/>
    <w:rsid w:val="00D2544E"/>
    <w:rsid w:val="00D32FD7"/>
    <w:rsid w:val="00D558D6"/>
    <w:rsid w:val="00D60446"/>
    <w:rsid w:val="00D76FC8"/>
    <w:rsid w:val="00D85C02"/>
    <w:rsid w:val="00D93E32"/>
    <w:rsid w:val="00D96D5B"/>
    <w:rsid w:val="00DA2886"/>
    <w:rsid w:val="00DA6299"/>
    <w:rsid w:val="00DB0BF5"/>
    <w:rsid w:val="00DB4298"/>
    <w:rsid w:val="00DB5525"/>
    <w:rsid w:val="00DC04DE"/>
    <w:rsid w:val="00DC5B4F"/>
    <w:rsid w:val="00DD255C"/>
    <w:rsid w:val="00DE14D3"/>
    <w:rsid w:val="00DE20B7"/>
    <w:rsid w:val="00DE6554"/>
    <w:rsid w:val="00DF0F9E"/>
    <w:rsid w:val="00E13B3E"/>
    <w:rsid w:val="00E21D63"/>
    <w:rsid w:val="00E27913"/>
    <w:rsid w:val="00E3503B"/>
    <w:rsid w:val="00E43C01"/>
    <w:rsid w:val="00E43D7B"/>
    <w:rsid w:val="00E47085"/>
    <w:rsid w:val="00E51346"/>
    <w:rsid w:val="00E6612D"/>
    <w:rsid w:val="00E764D1"/>
    <w:rsid w:val="00E833CB"/>
    <w:rsid w:val="00E914F4"/>
    <w:rsid w:val="00E95E85"/>
    <w:rsid w:val="00E976D8"/>
    <w:rsid w:val="00E97EB8"/>
    <w:rsid w:val="00EA4105"/>
    <w:rsid w:val="00EA7962"/>
    <w:rsid w:val="00EC547A"/>
    <w:rsid w:val="00EC7127"/>
    <w:rsid w:val="00ED16ED"/>
    <w:rsid w:val="00ED6968"/>
    <w:rsid w:val="00EE0522"/>
    <w:rsid w:val="00EE281A"/>
    <w:rsid w:val="00EF52F2"/>
    <w:rsid w:val="00EF5669"/>
    <w:rsid w:val="00EF60ED"/>
    <w:rsid w:val="00F12347"/>
    <w:rsid w:val="00F134F7"/>
    <w:rsid w:val="00F1419B"/>
    <w:rsid w:val="00F162D8"/>
    <w:rsid w:val="00F20B16"/>
    <w:rsid w:val="00F24042"/>
    <w:rsid w:val="00F622C1"/>
    <w:rsid w:val="00F628A1"/>
    <w:rsid w:val="00F64701"/>
    <w:rsid w:val="00F71D96"/>
    <w:rsid w:val="00F73396"/>
    <w:rsid w:val="00F86D75"/>
    <w:rsid w:val="00F909E2"/>
    <w:rsid w:val="00F92F37"/>
    <w:rsid w:val="00FA69DB"/>
    <w:rsid w:val="00FB5D91"/>
    <w:rsid w:val="00FB6E11"/>
    <w:rsid w:val="00FB7F3E"/>
    <w:rsid w:val="00FC25B6"/>
    <w:rsid w:val="00FC7873"/>
    <w:rsid w:val="00FD10CD"/>
    <w:rsid w:val="00FE30B1"/>
    <w:rsid w:val="00FE41D5"/>
    <w:rsid w:val="00FE7473"/>
    <w:rsid w:val="00FF041D"/>
    <w:rsid w:val="00FF0572"/>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615832BE"/>
  <w15:chartTrackingRefBased/>
  <w15:docId w15:val="{5098CA2D-9564-4689-8802-487AB53D4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1743480461">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386534184">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917666184">
          <w:marLeft w:val="446"/>
          <w:marRight w:val="0"/>
          <w:marTop w:val="0"/>
          <w:marBottom w:val="0"/>
          <w:divBdr>
            <w:top w:val="none" w:sz="0" w:space="0" w:color="auto"/>
            <w:left w:val="none" w:sz="0" w:space="0" w:color="auto"/>
            <w:bottom w:val="none" w:sz="0" w:space="0" w:color="auto"/>
            <w:right w:val="none" w:sz="0" w:space="0" w:color="auto"/>
          </w:divBdr>
        </w:div>
        <w:div w:id="178468896">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outils%20de%20chiffrage%20projet%20v10.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fr-FR"/>
              <a:t>Évolution de la trésorerie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fr-FR"/>
        </a:p>
      </c:txPr>
    </c:title>
    <c:autoTitleDeleted val="0"/>
    <c:plotArea>
      <c:layout/>
      <c:lineChart>
        <c:grouping val="standard"/>
        <c:varyColors val="0"/>
        <c:ser>
          <c:idx val="0"/>
          <c:order val="0"/>
          <c:spPr>
            <a:ln w="28575" cap="rnd" cmpd="sng" algn="ctr">
              <a:solidFill>
                <a:schemeClr val="accent3">
                  <a:shade val="95000"/>
                  <a:satMod val="105000"/>
                </a:schemeClr>
              </a:solidFill>
              <a:prstDash val="solid"/>
              <a:round/>
            </a:ln>
            <a:effectLst/>
          </c:spPr>
          <c:marker>
            <c:symbol val="none"/>
          </c:marker>
          <c:cat>
            <c:strRef>
              <c:f>'graphique BPT'!$B$6:$CG$6</c:f>
              <c:strCache>
                <c:ptCount val="84"/>
                <c:pt idx="0">
                  <c:v>janv 2028</c:v>
                </c:pt>
                <c:pt idx="1">
                  <c:v>févr-2028</c:v>
                </c:pt>
                <c:pt idx="2">
                  <c:v>mars-2028</c:v>
                </c:pt>
                <c:pt idx="3">
                  <c:v>avr-2028</c:v>
                </c:pt>
                <c:pt idx="4">
                  <c:v>mai-2028</c:v>
                </c:pt>
                <c:pt idx="5">
                  <c:v>juin-2028</c:v>
                </c:pt>
                <c:pt idx="6">
                  <c:v>juil-2028</c:v>
                </c:pt>
                <c:pt idx="7">
                  <c:v>août-2028</c:v>
                </c:pt>
                <c:pt idx="8">
                  <c:v>sept-2028</c:v>
                </c:pt>
                <c:pt idx="9">
                  <c:v>oct-2028</c:v>
                </c:pt>
                <c:pt idx="10">
                  <c:v>nov-2028</c:v>
                </c:pt>
                <c:pt idx="11">
                  <c:v>déc-2028</c:v>
                </c:pt>
                <c:pt idx="12">
                  <c:v>janv-2029</c:v>
                </c:pt>
                <c:pt idx="13">
                  <c:v>févr-2029</c:v>
                </c:pt>
                <c:pt idx="14">
                  <c:v>mars-2029</c:v>
                </c:pt>
                <c:pt idx="15">
                  <c:v>avr-2029</c:v>
                </c:pt>
                <c:pt idx="16">
                  <c:v>mai-2029</c:v>
                </c:pt>
                <c:pt idx="17">
                  <c:v>juin-2029</c:v>
                </c:pt>
                <c:pt idx="18">
                  <c:v>juil-2029</c:v>
                </c:pt>
                <c:pt idx="19">
                  <c:v>août-2029</c:v>
                </c:pt>
                <c:pt idx="20">
                  <c:v>sept-2029</c:v>
                </c:pt>
                <c:pt idx="21">
                  <c:v>oct-2029</c:v>
                </c:pt>
                <c:pt idx="22">
                  <c:v>nov-2029</c:v>
                </c:pt>
                <c:pt idx="23">
                  <c:v>déc-2029</c:v>
                </c:pt>
                <c:pt idx="24">
                  <c:v>janv-2030</c:v>
                </c:pt>
                <c:pt idx="25">
                  <c:v>févr-2030</c:v>
                </c:pt>
                <c:pt idx="26">
                  <c:v>mars-2030</c:v>
                </c:pt>
                <c:pt idx="27">
                  <c:v>avr-2030</c:v>
                </c:pt>
                <c:pt idx="28">
                  <c:v>mai-2030</c:v>
                </c:pt>
                <c:pt idx="29">
                  <c:v>juin-2030</c:v>
                </c:pt>
                <c:pt idx="30">
                  <c:v>juil-2030</c:v>
                </c:pt>
                <c:pt idx="31">
                  <c:v>août-2030</c:v>
                </c:pt>
                <c:pt idx="32">
                  <c:v>sept-2030</c:v>
                </c:pt>
                <c:pt idx="33">
                  <c:v>oct-2030</c:v>
                </c:pt>
                <c:pt idx="34">
                  <c:v>nov-2030</c:v>
                </c:pt>
                <c:pt idx="35">
                  <c:v>déc-2030</c:v>
                </c:pt>
                <c:pt idx="36">
                  <c:v>janv-2031</c:v>
                </c:pt>
                <c:pt idx="37">
                  <c:v>févr-2031</c:v>
                </c:pt>
                <c:pt idx="38">
                  <c:v>mars-2031</c:v>
                </c:pt>
                <c:pt idx="39">
                  <c:v>avr-2031</c:v>
                </c:pt>
                <c:pt idx="40">
                  <c:v>mai-2031</c:v>
                </c:pt>
                <c:pt idx="41">
                  <c:v>juin-2031</c:v>
                </c:pt>
                <c:pt idx="42">
                  <c:v>juil-2031</c:v>
                </c:pt>
                <c:pt idx="43">
                  <c:v>août-2031</c:v>
                </c:pt>
                <c:pt idx="44">
                  <c:v>sept-2031</c:v>
                </c:pt>
                <c:pt idx="45">
                  <c:v>oct-2031</c:v>
                </c:pt>
                <c:pt idx="46">
                  <c:v>nov-2031</c:v>
                </c:pt>
                <c:pt idx="47">
                  <c:v>déc-2031</c:v>
                </c:pt>
                <c:pt idx="48">
                  <c:v>janv-2032</c:v>
                </c:pt>
                <c:pt idx="49">
                  <c:v>févr-2032</c:v>
                </c:pt>
                <c:pt idx="50">
                  <c:v>mars-2032</c:v>
                </c:pt>
                <c:pt idx="51">
                  <c:v>avr-2032</c:v>
                </c:pt>
                <c:pt idx="52">
                  <c:v>mai-2032</c:v>
                </c:pt>
                <c:pt idx="53">
                  <c:v>juil-2032</c:v>
                </c:pt>
                <c:pt idx="54">
                  <c:v>août-2032</c:v>
                </c:pt>
                <c:pt idx="55">
                  <c:v>sept-2032</c:v>
                </c:pt>
                <c:pt idx="56">
                  <c:v>oct-2032</c:v>
                </c:pt>
                <c:pt idx="57">
                  <c:v>nov-2032</c:v>
                </c:pt>
                <c:pt idx="58">
                  <c:v>déc-2032</c:v>
                </c:pt>
                <c:pt idx="59">
                  <c:v>janv-2033</c:v>
                </c:pt>
                <c:pt idx="60">
                  <c:v>févr-2033</c:v>
                </c:pt>
                <c:pt idx="61">
                  <c:v>mars-2033</c:v>
                </c:pt>
                <c:pt idx="62">
                  <c:v>avr-2033</c:v>
                </c:pt>
                <c:pt idx="63">
                  <c:v>mai-2033</c:v>
                </c:pt>
                <c:pt idx="64">
                  <c:v>juin-2033</c:v>
                </c:pt>
                <c:pt idx="65">
                  <c:v>juil-2033</c:v>
                </c:pt>
                <c:pt idx="66">
                  <c:v>août-2033</c:v>
                </c:pt>
                <c:pt idx="67">
                  <c:v>sept-2033</c:v>
                </c:pt>
                <c:pt idx="68">
                  <c:v>oct-2033</c:v>
                </c:pt>
                <c:pt idx="69">
                  <c:v>nov-2033</c:v>
                </c:pt>
                <c:pt idx="70">
                  <c:v>déc-2033</c:v>
                </c:pt>
                <c:pt idx="71">
                  <c:v>janv-2034</c:v>
                </c:pt>
                <c:pt idx="72">
                  <c:v>févr-2034</c:v>
                </c:pt>
                <c:pt idx="73">
                  <c:v>mars-2034</c:v>
                </c:pt>
                <c:pt idx="74">
                  <c:v>avr-2034</c:v>
                </c:pt>
                <c:pt idx="75">
                  <c:v>mai-2034</c:v>
                </c:pt>
                <c:pt idx="76">
                  <c:v>juin-2034</c:v>
                </c:pt>
                <c:pt idx="77">
                  <c:v>juil-2034</c:v>
                </c:pt>
                <c:pt idx="78">
                  <c:v>août-2034</c:v>
                </c:pt>
                <c:pt idx="79">
                  <c:v>sept-2034</c:v>
                </c:pt>
                <c:pt idx="80">
                  <c:v>oct-2034</c:v>
                </c:pt>
                <c:pt idx="81">
                  <c:v>nov-2034</c:v>
                </c:pt>
                <c:pt idx="82">
                  <c:v>déc-2034</c:v>
                </c:pt>
                <c:pt idx="83">
                  <c:v>janv-2035</c:v>
                </c:pt>
              </c:strCache>
            </c:strRef>
          </c:cat>
          <c:val>
            <c:numRef>
              <c:f>'graphique BPT'!$B$7:$CG$7</c:f>
              <c:numCache>
                <c:formatCode>_-* #\ ##0\ "€"_-;\-* #\ ##0\ "€"_-;_-* "-"??\ "€"_-;_-@_-</c:formatCode>
                <c:ptCount val="84"/>
                <c:pt idx="0">
                  <c:v>100966</c:v>
                </c:pt>
                <c:pt idx="1">
                  <c:v>95981</c:v>
                </c:pt>
                <c:pt idx="2">
                  <c:v>29001</c:v>
                </c:pt>
                <c:pt idx="3">
                  <c:v>73499</c:v>
                </c:pt>
                <c:pt idx="4">
                  <c:v>79939</c:v>
                </c:pt>
                <c:pt idx="5">
                  <c:v>34079</c:v>
                </c:pt>
                <c:pt idx="6">
                  <c:v>47989</c:v>
                </c:pt>
                <c:pt idx="7">
                  <c:v>48943</c:v>
                </c:pt>
                <c:pt idx="8">
                  <c:v>40441</c:v>
                </c:pt>
                <c:pt idx="9">
                  <c:v>31939</c:v>
                </c:pt>
                <c:pt idx="10">
                  <c:v>24715</c:v>
                </c:pt>
                <c:pt idx="11">
                  <c:v>16197</c:v>
                </c:pt>
                <c:pt idx="12">
                  <c:v>18102</c:v>
                </c:pt>
                <c:pt idx="13">
                  <c:v>16981</c:v>
                </c:pt>
                <c:pt idx="14">
                  <c:v>16211</c:v>
                </c:pt>
                <c:pt idx="15">
                  <c:v>18666</c:v>
                </c:pt>
                <c:pt idx="16">
                  <c:v>19794</c:v>
                </c:pt>
                <c:pt idx="17">
                  <c:v>21907</c:v>
                </c:pt>
                <c:pt idx="18">
                  <c:v>24229</c:v>
                </c:pt>
                <c:pt idx="19">
                  <c:v>21385</c:v>
                </c:pt>
                <c:pt idx="20">
                  <c:v>20098</c:v>
                </c:pt>
                <c:pt idx="21">
                  <c:v>22286</c:v>
                </c:pt>
                <c:pt idx="22">
                  <c:v>20076</c:v>
                </c:pt>
                <c:pt idx="23">
                  <c:v>17067</c:v>
                </c:pt>
                <c:pt idx="24">
                  <c:v>16556</c:v>
                </c:pt>
                <c:pt idx="25">
                  <c:v>11805</c:v>
                </c:pt>
                <c:pt idx="26">
                  <c:v>9856</c:v>
                </c:pt>
                <c:pt idx="27">
                  <c:v>11991</c:v>
                </c:pt>
                <c:pt idx="28">
                  <c:v>11685</c:v>
                </c:pt>
                <c:pt idx="29">
                  <c:v>12637</c:v>
                </c:pt>
                <c:pt idx="30">
                  <c:v>16814</c:v>
                </c:pt>
                <c:pt idx="31">
                  <c:v>15084</c:v>
                </c:pt>
                <c:pt idx="32">
                  <c:v>15504</c:v>
                </c:pt>
                <c:pt idx="33">
                  <c:v>18423</c:v>
                </c:pt>
                <c:pt idx="34">
                  <c:v>14387</c:v>
                </c:pt>
                <c:pt idx="35">
                  <c:v>12436</c:v>
                </c:pt>
                <c:pt idx="36">
                  <c:v>13044</c:v>
                </c:pt>
                <c:pt idx="37">
                  <c:v>8222</c:v>
                </c:pt>
                <c:pt idx="38">
                  <c:v>7037</c:v>
                </c:pt>
                <c:pt idx="39">
                  <c:v>10958</c:v>
                </c:pt>
                <c:pt idx="40">
                  <c:v>11709</c:v>
                </c:pt>
                <c:pt idx="41">
                  <c:v>14151</c:v>
                </c:pt>
                <c:pt idx="42">
                  <c:v>19769</c:v>
                </c:pt>
                <c:pt idx="43">
                  <c:v>18739</c:v>
                </c:pt>
                <c:pt idx="44">
                  <c:v>20515</c:v>
                </c:pt>
                <c:pt idx="45">
                  <c:v>25416</c:v>
                </c:pt>
                <c:pt idx="46">
                  <c:v>21503</c:v>
                </c:pt>
                <c:pt idx="47">
                  <c:v>20321</c:v>
                </c:pt>
                <c:pt idx="48">
                  <c:v>20909</c:v>
                </c:pt>
                <c:pt idx="49">
                  <c:v>16058</c:v>
                </c:pt>
                <c:pt idx="50">
                  <c:v>14852</c:v>
                </c:pt>
                <c:pt idx="51">
                  <c:v>18752</c:v>
                </c:pt>
                <c:pt idx="52">
                  <c:v>19545</c:v>
                </c:pt>
                <c:pt idx="53">
                  <c:v>21966</c:v>
                </c:pt>
                <c:pt idx="54">
                  <c:v>27563</c:v>
                </c:pt>
                <c:pt idx="55">
                  <c:v>26575</c:v>
                </c:pt>
                <c:pt idx="56">
                  <c:v>28330</c:v>
                </c:pt>
                <c:pt idx="57">
                  <c:v>33210</c:v>
                </c:pt>
                <c:pt idx="58">
                  <c:v>29339</c:v>
                </c:pt>
                <c:pt idx="59">
                  <c:v>28136</c:v>
                </c:pt>
                <c:pt idx="60">
                  <c:v>28744</c:v>
                </c:pt>
                <c:pt idx="61">
                  <c:v>23914</c:v>
                </c:pt>
                <c:pt idx="62">
                  <c:v>22729</c:v>
                </c:pt>
                <c:pt idx="63">
                  <c:v>26650</c:v>
                </c:pt>
                <c:pt idx="64">
                  <c:v>27213</c:v>
                </c:pt>
                <c:pt idx="65">
                  <c:v>29655</c:v>
                </c:pt>
                <c:pt idx="66">
                  <c:v>35273</c:v>
                </c:pt>
                <c:pt idx="67">
                  <c:v>34306</c:v>
                </c:pt>
                <c:pt idx="68">
                  <c:v>36082</c:v>
                </c:pt>
                <c:pt idx="69">
                  <c:v>40983</c:v>
                </c:pt>
                <c:pt idx="70">
                  <c:v>37133</c:v>
                </c:pt>
                <c:pt idx="71">
                  <c:v>35951</c:v>
                </c:pt>
                <c:pt idx="72">
                  <c:v>36559</c:v>
                </c:pt>
                <c:pt idx="73">
                  <c:v>31729</c:v>
                </c:pt>
                <c:pt idx="74">
                  <c:v>30544</c:v>
                </c:pt>
                <c:pt idx="75">
                  <c:v>34465</c:v>
                </c:pt>
                <c:pt idx="76">
                  <c:v>35028</c:v>
                </c:pt>
                <c:pt idx="77">
                  <c:v>37470</c:v>
                </c:pt>
                <c:pt idx="78">
                  <c:v>43088</c:v>
                </c:pt>
                <c:pt idx="79">
                  <c:v>42121</c:v>
                </c:pt>
                <c:pt idx="80">
                  <c:v>43897</c:v>
                </c:pt>
                <c:pt idx="81">
                  <c:v>48798</c:v>
                </c:pt>
                <c:pt idx="82">
                  <c:v>44948</c:v>
                </c:pt>
                <c:pt idx="83">
                  <c:v>43766</c:v>
                </c:pt>
              </c:numCache>
            </c:numRef>
          </c:val>
          <c:smooth val="0"/>
          <c:extLst>
            <c:ext xmlns:c16="http://schemas.microsoft.com/office/drawing/2014/chart" uri="{C3380CC4-5D6E-409C-BE32-E72D297353CC}">
              <c16:uniqueId val="{00000000-4F84-49E4-880A-78674B8243EA}"/>
            </c:ext>
          </c:extLst>
        </c:ser>
        <c:dLbls>
          <c:showLegendKey val="0"/>
          <c:showVal val="0"/>
          <c:showCatName val="0"/>
          <c:showSerName val="0"/>
          <c:showPercent val="0"/>
          <c:showBubbleSize val="0"/>
        </c:dLbls>
        <c:smooth val="0"/>
        <c:axId val="173267584"/>
        <c:axId val="173269376"/>
      </c:lineChart>
      <c:catAx>
        <c:axId val="173267584"/>
        <c:scaling>
          <c:orientation val="minMax"/>
        </c:scaling>
        <c:delete val="0"/>
        <c:axPos val="b"/>
        <c:numFmt formatCode="General" sourceLinked="0"/>
        <c:majorTickMark val="out"/>
        <c:minorTickMark val="none"/>
        <c:tickLblPos val="nextTo"/>
        <c:spPr>
          <a:noFill/>
          <a:ln w="9525" cap="flat" cmpd="sng" algn="ctr">
            <a:solidFill>
              <a:schemeClr val="tx1">
                <a:tint val="75000"/>
                <a:shade val="95000"/>
                <a:satMod val="105000"/>
              </a:schemeClr>
            </a:solidFill>
            <a:prstDash val="solid"/>
            <a:round/>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crossAx val="173269376"/>
        <c:crossesAt val="0"/>
        <c:auto val="1"/>
        <c:lblAlgn val="ctr"/>
        <c:lblOffset val="200"/>
        <c:tickLblSkip val="12"/>
        <c:tickMarkSkip val="6"/>
        <c:noMultiLvlLbl val="1"/>
      </c:catAx>
      <c:valAx>
        <c:axId val="173269376"/>
        <c:scaling>
          <c:orientation val="minMax"/>
        </c:scaling>
        <c:delete val="0"/>
        <c:axPos val="l"/>
        <c:majorGridlines>
          <c:spPr>
            <a:ln w="9525" cap="flat" cmpd="sng" algn="ctr">
              <a:solidFill>
                <a:schemeClr val="tx1">
                  <a:tint val="75000"/>
                  <a:shade val="95000"/>
                  <a:satMod val="105000"/>
                </a:schemeClr>
              </a:solidFill>
              <a:prstDash val="solid"/>
              <a:round/>
            </a:ln>
            <a:effectLst/>
          </c:spPr>
        </c:majorGridlines>
        <c:numFmt formatCode="_-* #\ ##0\ &quot;€&quot;_-;\-* #\ ##0\ &quot;€&quot;_-;_-* &quot;-&quot;??\ &quot;€&quot;_-;_-@_-" sourceLinked="1"/>
        <c:majorTickMark val="out"/>
        <c:minorTickMark val="none"/>
        <c:tickLblPos val="nextTo"/>
        <c:spPr>
          <a:noFill/>
          <a:ln w="9525" cap="flat" cmpd="sng" algn="ctr">
            <a:solidFill>
              <a:schemeClr val="tx1">
                <a:tint val="75000"/>
                <a:shade val="95000"/>
                <a:satMod val="105000"/>
              </a:schemeClr>
            </a:solidFill>
            <a:prstDash val="solid"/>
            <a:round/>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crossAx val="173267584"/>
        <c:crosses val="autoZero"/>
        <c:crossBetween val="between"/>
      </c:valAx>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35830</TotalTime>
  <Pages>58</Pages>
  <Words>8674</Words>
  <Characters>47710</Characters>
  <Application>Microsoft Office Word</Application>
  <DocSecurity>0</DocSecurity>
  <Lines>397</Lines>
  <Paragraphs>112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321</cp:revision>
  <dcterms:created xsi:type="dcterms:W3CDTF">2025-06-30T12:15:00Z</dcterms:created>
  <dcterms:modified xsi:type="dcterms:W3CDTF">2025-09-07T20:25:00Z</dcterms:modified>
</cp:coreProperties>
</file>