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126D0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368409BB" wp14:editId="4F5B9450">
                      <wp:extent cx="5362575" cy="21145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2575" cy="2114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907263" w:rsidP="004B7E44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 xml:space="preserve">Análise de Influência da região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8409B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422.2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" filled="f" stroked="f" strokeweight=".5pt">
                      <v:textbox>
                        <w:txbxContent>
                          <w:p w:rsidR="004B7E44" w:rsidRPr="004B7E44" w:rsidRDefault="00907263" w:rsidP="004B7E44">
                            <w:pPr>
                              <w:pStyle w:val="Ttulo"/>
                            </w:pPr>
                            <w:r>
                              <w:rPr>
                                <w:lang w:bidi="pt-BR"/>
                              </w:rPr>
                              <w:t xml:space="preserve">Análise de Influência da região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09E36C4E" wp14:editId="74BE8FDA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5CE51E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4DA192C6" wp14:editId="4A8898E9">
                      <wp:extent cx="5138670" cy="1209675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09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3553B8" w:rsidP="004B7E44">
                                  <w:pPr>
                                    <w:pStyle w:val="Subttulo"/>
                                  </w:pPr>
                                  <w:r>
                                    <w:t>A importante tomada de decisão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A192C6" id="Caixa de texto 3" o:spid="_x0000_s1027" type="#_x0000_t202" style="width:404.6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" filled="f" stroked="f" strokeweight=".5pt">
                      <v:textbox>
                        <w:txbxContent>
                          <w:p w:rsidR="004B7E44" w:rsidRPr="004B7E44" w:rsidRDefault="003553B8" w:rsidP="004B7E44">
                            <w:pPr>
                              <w:pStyle w:val="Subttulo"/>
                            </w:pPr>
                            <w:r>
                              <w:t>A importante tomada de decisão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126D0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/>
          <w:p w:rsidR="00C05687" w:rsidRPr="00126D07" w:rsidRDefault="00C05687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534606DC">
                      <wp:simplePos x="0" y="0"/>
                      <wp:positionH relativeFrom="column">
                        <wp:posOffset>2446655</wp:posOffset>
                      </wp:positionH>
                      <wp:positionV relativeFrom="paragraph">
                        <wp:posOffset>644525</wp:posOffset>
                      </wp:positionV>
                      <wp:extent cx="2476500" cy="605155"/>
                      <wp:effectExtent l="0" t="0" r="0" b="4445"/>
                      <wp:wrapTight wrapText="bothSides">
                        <wp:wrapPolygon edited="0">
                          <wp:start x="498" y="0"/>
                          <wp:lineTo x="498" y="21079"/>
                          <wp:lineTo x="21102" y="21079"/>
                          <wp:lineTo x="21102" y="0"/>
                          <wp:lineTo x="498" y="0"/>
                        </wp:wrapPolygon>
                      </wp:wrapTight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765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907263" w:rsidP="004B7E44">
                                  <w:r>
                                    <w:rPr>
                                      <w:lang w:bidi="pt-BR"/>
                                    </w:rPr>
                                    <w:t>(11)99999-9999</w:t>
                                  </w:r>
                                </w:p>
                                <w:p w:rsidR="004B7E44" w:rsidRPr="004B7E44" w:rsidRDefault="00907263" w:rsidP="004B7E44">
                                  <w:r>
                                    <w:rPr>
                                      <w:lang w:bidi="pt-BR"/>
                                    </w:rPr>
                                    <w:t>interative@interative.com.br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606DC" id="Caixa de texto 10" o:spid="_x0000_s1028" type="#_x0000_t202" style="position:absolute;margin-left:192.65pt;margin-top:50.75pt;width:195pt;height:47.6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" filled="f" stroked="f" strokeweight=".5pt">
                      <v:textbox>
                        <w:txbxContent>
                          <w:p w:rsidR="004B7E44" w:rsidRDefault="00907263" w:rsidP="004B7E44">
                            <w:r>
                              <w:rPr>
                                <w:lang w:bidi="pt-BR"/>
                              </w:rPr>
                              <w:t>(11)99999-9999</w:t>
                            </w:r>
                          </w:p>
                          <w:p w:rsidR="004B7E44" w:rsidRPr="004B7E44" w:rsidRDefault="00907263" w:rsidP="004B7E44">
                            <w:r>
                              <w:rPr>
                                <w:lang w:bidi="pt-BR"/>
                              </w:rPr>
                              <w:t>interative@interative.com.br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48E72B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644525</wp:posOffset>
                      </wp:positionV>
                      <wp:extent cx="2524125" cy="605155"/>
                      <wp:effectExtent l="0" t="0" r="0" b="4445"/>
                      <wp:wrapTight wrapText="bothSides">
                        <wp:wrapPolygon edited="0">
                          <wp:start x="489" y="0"/>
                          <wp:lineTo x="489" y="21079"/>
                          <wp:lineTo x="21029" y="21079"/>
                          <wp:lineTo x="21029" y="0"/>
                          <wp:lineTo x="489" y="0"/>
                        </wp:wrapPolygon>
                      </wp:wrapTight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1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907263" w:rsidP="004B7E44">
                                  <w:r>
                                    <w:rPr>
                                      <w:lang w:bidi="pt-BR"/>
                                    </w:rPr>
                                    <w:t>Avenida Paulista</w:t>
                                  </w:r>
                                </w:p>
                                <w:p w:rsidR="004B7E44" w:rsidRPr="004B7E44" w:rsidRDefault="00907263" w:rsidP="004B7E44">
                                  <w:r>
                                    <w:rPr>
                                      <w:lang w:bidi="pt-BR"/>
                                    </w:rPr>
                                    <w:t>São Paulo</w:t>
                                  </w:r>
                                  <w:r w:rsidR="004B7E44" w:rsidRPr="004B7E44">
                                    <w:rPr>
                                      <w:lang w:bidi="pt-BR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lang w:bidi="pt-BR"/>
                                    </w:rPr>
                                    <w:t>SP</w:t>
                                  </w:r>
                                  <w:r w:rsidR="004B7E44" w:rsidRPr="004B7E44">
                                    <w:rPr>
                                      <w:lang w:bidi="pt-BR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lang w:bidi="pt-BR"/>
                                    </w:rPr>
                                    <w:t>00000-000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72B43" id="Caixa de texto 7" o:spid="_x0000_s1029" type="#_x0000_t202" style="position:absolute;margin-left:0;margin-top:50.75pt;width:198.75pt;height:47.6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" filled="f" stroked="f" strokeweight=".5pt">
                      <v:textbox>
                        <w:txbxContent>
                          <w:p w:rsidR="004B7E44" w:rsidRPr="004B7E44" w:rsidRDefault="00907263" w:rsidP="004B7E44">
                            <w:r>
                              <w:rPr>
                                <w:lang w:bidi="pt-BR"/>
                              </w:rPr>
                              <w:t>Avenida Paulista</w:t>
                            </w:r>
                          </w:p>
                          <w:p w:rsidR="004B7E44" w:rsidRPr="004B7E44" w:rsidRDefault="00907263" w:rsidP="004B7E44">
                            <w:r>
                              <w:rPr>
                                <w:lang w:bidi="pt-BR"/>
                              </w:rPr>
                              <w:t>São Paulo</w:t>
                            </w:r>
                            <w:r w:rsidR="004B7E44" w:rsidRPr="004B7E44">
                              <w:rPr>
                                <w:lang w:bidi="pt-BR"/>
                              </w:rPr>
                              <w:t xml:space="preserve">, </w:t>
                            </w:r>
                            <w:r>
                              <w:rPr>
                                <w:lang w:bidi="pt-BR"/>
                              </w:rPr>
                              <w:t>SP</w:t>
                            </w:r>
                            <w:r w:rsidR="004B7E44" w:rsidRPr="004B7E44">
                              <w:rPr>
                                <w:lang w:bidi="pt-BR"/>
                              </w:rPr>
                              <w:t xml:space="preserve">, </w:t>
                            </w:r>
                            <w:r>
                              <w:rPr>
                                <w:lang w:bidi="pt-BR"/>
                              </w:rPr>
                              <w:t>00000-000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t xml:space="preserve">  </w:t>
            </w:r>
            <w:r w:rsidRPr="00C05687">
              <w:rPr>
                <w:sz w:val="36"/>
                <w:szCs w:val="28"/>
              </w:rPr>
              <w:t>Interative</w:t>
            </w:r>
          </w:p>
          <w:p w:rsidR="004B7E44" w:rsidRPr="00126D07" w:rsidRDefault="00A222F0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755EFA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3023870</wp:posOffset>
                      </wp:positionV>
                      <wp:extent cx="2841625" cy="469265"/>
                      <wp:effectExtent l="0" t="0" r="0" b="6985"/>
                      <wp:wrapTight wrapText="bothSides">
                        <wp:wrapPolygon edited="0">
                          <wp:start x="434" y="0"/>
                          <wp:lineTo x="434" y="21045"/>
                          <wp:lineTo x="21141" y="21045"/>
                          <wp:lineTo x="21141" y="0"/>
                          <wp:lineTo x="434" y="0"/>
                        </wp:wrapPolygon>
                      </wp:wrapTight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Ttu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5EFA75" id="Caixa de texto 6" o:spid="_x0000_s1030" type="#_x0000_t202" style="position:absolute;margin-left:0;margin-top:238.1pt;width:223.75pt;height:36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Ttulo1"/>
                            </w:pP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:rsidR="004B7E44" w:rsidRPr="00126D07" w:rsidRDefault="004B7E44" w:rsidP="004B7E44">
      <w:r w:rsidRPr="00126D07">
        <w:rPr>
          <w:noProof/>
          <w:lang w:bidi="pt-BR"/>
        </w:rPr>
        <w:drawing>
          <wp:anchor distT="0" distB="0" distL="114300" distR="114300" simplePos="0" relativeHeight="251658240" behindDoc="1" locked="0" layoutInCell="1" allowOverlap="1" wp14:anchorId="571B038D" wp14:editId="42642D8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07"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34B206" wp14:editId="389E594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92BB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" fillcolor="#a4063e [3204]" stroked="f" strokeweight="2pt">
                <w10:wrap anchory="page"/>
              </v:rect>
            </w:pict>
          </mc:Fallback>
        </mc:AlternateContent>
      </w:r>
      <w:r w:rsidR="00C05687">
        <w:rPr>
          <w:noProof/>
          <w:lang w:bidi="pt-BR"/>
        </w:rPr>
        <w:t xml:space="preserve"> </w:t>
      </w:r>
    </w:p>
    <w:p w:rsidR="004B7E44" w:rsidRPr="00126D07" w:rsidRDefault="00907263">
      <w:pPr>
        <w:spacing w:after="200"/>
      </w:pPr>
      <w:r>
        <w:rPr>
          <w:noProof/>
          <w:lang w:bidi="pt-BR"/>
        </w:rPr>
        <w:drawing>
          <wp:anchor distT="0" distB="0" distL="114300" distR="114300" simplePos="0" relativeHeight="251662336" behindDoc="1" locked="0" layoutInCell="1" allowOverlap="1" wp14:anchorId="4F52B88E" wp14:editId="337F0E55">
            <wp:simplePos x="0" y="0"/>
            <wp:positionH relativeFrom="column">
              <wp:posOffset>-103505</wp:posOffset>
            </wp:positionH>
            <wp:positionV relativeFrom="paragraph">
              <wp:posOffset>7686040</wp:posOffset>
            </wp:positionV>
            <wp:extent cx="1583055" cy="873760"/>
            <wp:effectExtent l="0" t="0" r="0" b="2540"/>
            <wp:wrapTight wrapText="bothSides">
              <wp:wrapPolygon edited="0">
                <wp:start x="0" y="0"/>
                <wp:lineTo x="0" y="21192"/>
                <wp:lineTo x="21314" y="21192"/>
                <wp:lineTo x="2131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interativ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D07" w:rsidRPr="00126D07">
        <w:rPr>
          <w:noProof/>
          <w:lang w:bidi="pt-BR"/>
        </w:rPr>
        <w:drawing>
          <wp:anchor distT="0" distB="0" distL="114300" distR="114300" simplePos="0" relativeHeight="251660288" behindDoc="0" locked="0" layoutInCell="1" allowOverlap="1" wp14:anchorId="2DD51054" wp14:editId="5AF3C9E3">
            <wp:simplePos x="0" y="0"/>
            <wp:positionH relativeFrom="column">
              <wp:posOffset>-93345</wp:posOffset>
            </wp:positionH>
            <wp:positionV relativeFrom="paragraph">
              <wp:posOffset>7807960</wp:posOffset>
            </wp:positionV>
            <wp:extent cx="1573530" cy="683260"/>
            <wp:effectExtent l="0" t="0" r="7620" b="2540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 descr="espaço reservado para 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126D07">
        <w:rPr>
          <w:lang w:bidi="pt-BR"/>
        </w:rPr>
        <w:br w:type="page"/>
      </w:r>
    </w:p>
    <w:p w:rsidR="004B7E44" w:rsidRPr="00126D07" w:rsidRDefault="00ED0D2E" w:rsidP="004B7E44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lastRenderedPageBreak/>
        <w:t>Resumo</w:t>
      </w:r>
      <w:r w:rsidR="00907263">
        <w:rPr>
          <w:b/>
          <w:i w:val="0"/>
          <w:sz w:val="44"/>
        </w:rPr>
        <w:t xml:space="preserve"> </w:t>
      </w:r>
    </w:p>
    <w:p w:rsidR="004B7E44" w:rsidRPr="00126D07" w:rsidRDefault="004B7E44" w:rsidP="004B7E44">
      <w:pPr>
        <w:rPr>
          <w:rFonts w:eastAsia="Times New Roman"/>
        </w:rPr>
      </w:pPr>
    </w:p>
    <w:p w:rsidR="004B7E44" w:rsidRDefault="00907263" w:rsidP="00907263">
      <w:pPr>
        <w:rPr>
          <w:color w:val="auto"/>
        </w:rPr>
      </w:pPr>
      <w:r w:rsidRPr="00907263">
        <w:rPr>
          <w:color w:val="auto"/>
        </w:rPr>
        <w:t>Com base no presente levantamento de dado</w:t>
      </w:r>
      <w:r>
        <w:rPr>
          <w:color w:val="auto"/>
        </w:rPr>
        <w:t>s</w:t>
      </w:r>
      <w:r w:rsidRPr="00907263">
        <w:rPr>
          <w:color w:val="auto"/>
        </w:rPr>
        <w:t xml:space="preserve">, foi desenvolvida esta análise afim de mapear as características de cada região do território nacional e </w:t>
      </w:r>
      <w:r>
        <w:rPr>
          <w:color w:val="auto"/>
        </w:rPr>
        <w:t xml:space="preserve">descobrir se a região tem influência na </w:t>
      </w:r>
      <w:r w:rsidR="00A065B9">
        <w:rPr>
          <w:color w:val="auto"/>
        </w:rPr>
        <w:t>tomada de decisão</w:t>
      </w:r>
      <w:r>
        <w:rPr>
          <w:color w:val="auto"/>
        </w:rPr>
        <w:t xml:space="preserve"> do negócio.</w:t>
      </w:r>
    </w:p>
    <w:p w:rsidR="00907263" w:rsidRPr="00907263" w:rsidRDefault="00907263" w:rsidP="00907263">
      <w:pPr>
        <w:rPr>
          <w:color w:val="auto"/>
        </w:rPr>
      </w:pPr>
      <w:r w:rsidRPr="00907263">
        <w:rPr>
          <w:color w:val="auto"/>
        </w:rPr>
        <w:t>O foco principal</w:t>
      </w:r>
      <w:r w:rsidR="00ED0D2E">
        <w:rPr>
          <w:color w:val="auto"/>
        </w:rPr>
        <w:t xml:space="preserve"> </w:t>
      </w:r>
      <w:r w:rsidRPr="00907263">
        <w:rPr>
          <w:color w:val="auto"/>
        </w:rPr>
        <w:t>será em relação as regiões e estados onde a Noverde ainda não atua, para as demais regiões passaremos apenas por um overview.</w:t>
      </w:r>
    </w:p>
    <w:p w:rsidR="00907263" w:rsidRPr="00907263" w:rsidRDefault="00907263" w:rsidP="00907263">
      <w:pPr>
        <w:rPr>
          <w:color w:val="auto"/>
        </w:rPr>
      </w:pPr>
      <w:r w:rsidRPr="00907263">
        <w:rPr>
          <w:color w:val="auto"/>
        </w:rPr>
        <w:t>Dentre as 5 regiões, a Noverde não atua em 2 delas sendo, Região Norte e Nordeste.</w:t>
      </w:r>
      <w:r w:rsidR="00ED0D2E">
        <w:rPr>
          <w:color w:val="auto"/>
        </w:rPr>
        <w:t xml:space="preserve"> </w:t>
      </w:r>
      <w:r w:rsidRPr="00907263">
        <w:rPr>
          <w:color w:val="auto"/>
        </w:rPr>
        <w:t>Outro ponto importante é que dentro da região Sudeste, Rio de Janeiro é o único estado em que a Noverde também não expande seus serviços.</w:t>
      </w:r>
    </w:p>
    <w:p w:rsidR="004B7E44" w:rsidRPr="00126D07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p w:rsidR="004B7E44" w:rsidRDefault="00ED0D2E" w:rsidP="004B7E44">
      <w:pPr>
        <w:pStyle w:val="Ttulo4"/>
        <w:rPr>
          <w:color w:val="auto"/>
        </w:rPr>
      </w:pPr>
      <w:r w:rsidRPr="00ED0D2E">
        <w:rPr>
          <w:color w:val="auto"/>
        </w:rPr>
        <w:t>Distribuições de região por estado</w:t>
      </w:r>
    </w:p>
    <w:p w:rsidR="00ED0D2E" w:rsidRDefault="00ED0D2E" w:rsidP="00ED0D2E">
      <w:pPr>
        <w:pStyle w:val="Ttulo4"/>
        <w:jc w:val="center"/>
      </w:pPr>
      <w:r>
        <w:rPr>
          <w:noProof/>
        </w:rPr>
        <w:drawing>
          <wp:inline distT="0" distB="0" distL="0" distR="0" wp14:anchorId="188A19E7" wp14:editId="05107FB9">
            <wp:extent cx="4514850" cy="3762375"/>
            <wp:effectExtent l="0" t="0" r="0" b="9525"/>
            <wp:docPr id="1786996551" name="Imagem 1786996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2E" w:rsidRPr="00ED0D2E" w:rsidRDefault="00ED0D2E" w:rsidP="00ED0D2E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ED0D2E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ED0D2E">
        <w:rPr>
          <w:rFonts w:ascii="Arial" w:hAnsi="Arial" w:cs="Arial"/>
          <w:b/>
          <w:bCs/>
          <w:i w:val="0"/>
          <w:iCs w:val="0"/>
          <w:color w:val="auto"/>
        </w:rPr>
        <w:instrText xml:space="preserve"> SEQ Figura \* ARABIC </w:instrText>
      </w:r>
      <w:r w:rsidRPr="00ED0D2E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Pr="00ED0D2E">
        <w:rPr>
          <w:rFonts w:ascii="Arial" w:hAnsi="Arial" w:cs="Arial"/>
          <w:b/>
          <w:bCs/>
          <w:i w:val="0"/>
          <w:iCs w:val="0"/>
          <w:noProof/>
          <w:color w:val="auto"/>
        </w:rPr>
        <w:t>1</w:t>
      </w:r>
      <w:r w:rsidRPr="00ED0D2E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ED0D2E">
        <w:rPr>
          <w:rFonts w:ascii="Arial" w:hAnsi="Arial" w:cs="Arial"/>
          <w:b/>
          <w:bCs/>
          <w:i w:val="0"/>
          <w:iCs w:val="0"/>
          <w:color w:val="auto"/>
        </w:rPr>
        <w:t xml:space="preserve"> Distribuição geográfica de cada estado brasileiro por região</w:t>
      </w:r>
    </w:p>
    <w:p w:rsidR="004B7E44" w:rsidRPr="00126D07" w:rsidRDefault="004B7E44" w:rsidP="004B7E44"/>
    <w:p w:rsidR="00ED0D2E" w:rsidRDefault="00ED0D2E" w:rsidP="00ED0D2E">
      <w:pPr>
        <w:rPr>
          <w:color w:val="auto"/>
        </w:rPr>
      </w:pPr>
      <w:r w:rsidRPr="00ED0D2E">
        <w:rPr>
          <w:color w:val="auto"/>
        </w:rPr>
        <w:t>Importante lembrar que os estados em que a Noverde atua são: SP, PR, ES, MG, SC, MT, MS, GO, DF e RS.</w:t>
      </w:r>
    </w:p>
    <w:p w:rsidR="004E434A" w:rsidRPr="00ED0D2E" w:rsidRDefault="004E434A" w:rsidP="00ED0D2E">
      <w:pPr>
        <w:rPr>
          <w:color w:val="auto"/>
        </w:rPr>
      </w:pPr>
      <w:r w:rsidRPr="004E434A">
        <w:rPr>
          <w:color w:val="auto"/>
        </w:rPr>
        <w:t>Os dados a seguir estarão sendo segmentados pelas seguintes variáveis: Imposto Sobre Produto, PIB, Renda Per Capita, Rendimento Médio, Taxa de Desemprego e Taxa de Inadimplência, pois elas apresentam um peso maior na influência sobre o estado na questão econômica</w:t>
      </w:r>
      <w:r>
        <w:rPr>
          <w:color w:val="auto"/>
        </w:rPr>
        <w:t>.</w:t>
      </w:r>
    </w:p>
    <w:p w:rsidR="00ED0D2E" w:rsidRDefault="00ED0D2E" w:rsidP="00ED0D2E">
      <w:pPr>
        <w:rPr>
          <w:color w:val="auto"/>
        </w:rPr>
      </w:pPr>
    </w:p>
    <w:p w:rsidR="00ED0D2E" w:rsidRDefault="00ED0D2E" w:rsidP="00ED0D2E">
      <w:pPr>
        <w:pStyle w:val="Ttulo4"/>
        <w:rPr>
          <w:color w:val="auto"/>
        </w:rPr>
      </w:pPr>
      <w:r>
        <w:rPr>
          <w:color w:val="auto"/>
        </w:rPr>
        <w:lastRenderedPageBreak/>
        <w:t>Região Norte</w:t>
      </w:r>
    </w:p>
    <w:p w:rsidR="00ED0D2E" w:rsidRDefault="004E434A" w:rsidP="00ED0D2E">
      <w:pPr>
        <w:pStyle w:val="Ttulo4"/>
        <w:rPr>
          <w:color w:val="auto"/>
        </w:rPr>
      </w:pPr>
      <w:r>
        <w:rPr>
          <w:noProof/>
        </w:rPr>
        <w:drawing>
          <wp:inline distT="0" distB="0" distL="0" distR="0" wp14:anchorId="537C0A33" wp14:editId="58A0211D">
            <wp:extent cx="5972175" cy="1603930"/>
            <wp:effectExtent l="0" t="0" r="0" b="0"/>
            <wp:docPr id="135381233" name="Imagem 13538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2E" w:rsidRDefault="00ED0D2E" w:rsidP="00ED0D2E">
      <w:pPr>
        <w:rPr>
          <w:color w:val="auto"/>
        </w:rPr>
      </w:pPr>
    </w:p>
    <w:p w:rsidR="004E434A" w:rsidRPr="004E434A" w:rsidRDefault="004E434A" w:rsidP="004E434A">
      <w:pPr>
        <w:rPr>
          <w:color w:val="auto"/>
        </w:rPr>
      </w:pPr>
      <w:r w:rsidRPr="004E434A">
        <w:rPr>
          <w:color w:val="auto"/>
        </w:rPr>
        <w:t xml:space="preserve">Comparada a outras regiões, a Norte é a que apresenta os piores números em relação a Taxa de Inadimplência, onde o estado do Amapá chega ao valor máximo de 59,80%, além de uma Taxa de Desemprego alarmante de 17,80%. </w:t>
      </w:r>
      <w:r w:rsidR="00501489">
        <w:rPr>
          <w:color w:val="auto"/>
        </w:rPr>
        <w:t xml:space="preserve"> </w:t>
      </w:r>
      <w:r w:rsidRPr="004E434A">
        <w:rPr>
          <w:color w:val="auto"/>
        </w:rPr>
        <w:t xml:space="preserve">A única coisa que pode ser considerada um destaque positivo desta região é o estado de Rondônia, apresentando </w:t>
      </w:r>
      <w:r w:rsidR="00501489">
        <w:rPr>
          <w:color w:val="auto"/>
        </w:rPr>
        <w:t xml:space="preserve">uma das </w:t>
      </w:r>
      <w:r w:rsidRPr="004E434A">
        <w:rPr>
          <w:color w:val="auto"/>
        </w:rPr>
        <w:t>menores taxa</w:t>
      </w:r>
      <w:r w:rsidR="00501489">
        <w:rPr>
          <w:color w:val="auto"/>
        </w:rPr>
        <w:t xml:space="preserve">s </w:t>
      </w:r>
      <w:r w:rsidRPr="004E434A">
        <w:rPr>
          <w:color w:val="auto"/>
        </w:rPr>
        <w:t>de desemprego</w:t>
      </w:r>
      <w:r w:rsidR="00501489">
        <w:rPr>
          <w:color w:val="auto"/>
        </w:rPr>
        <w:t xml:space="preserve"> do Brasil.</w:t>
      </w:r>
    </w:p>
    <w:p w:rsidR="004E434A" w:rsidRDefault="004E434A" w:rsidP="004E434A">
      <w:pPr>
        <w:rPr>
          <w:color w:val="auto"/>
        </w:rPr>
      </w:pPr>
      <w:r w:rsidRPr="004E434A">
        <w:rPr>
          <w:color w:val="auto"/>
        </w:rPr>
        <w:t>Concluindo, é uma região com um PIB baixo, Renda Per Capita e Rendimento Médio medianos com tendência negativa e a pior taxa de inadimplência de todas as regiões.</w:t>
      </w:r>
    </w:p>
    <w:p w:rsidR="00501489" w:rsidRDefault="00501489" w:rsidP="004E434A">
      <w:pPr>
        <w:rPr>
          <w:color w:val="auto"/>
        </w:rPr>
      </w:pPr>
    </w:p>
    <w:p w:rsidR="00501489" w:rsidRDefault="00501489" w:rsidP="00501489">
      <w:pPr>
        <w:pStyle w:val="Ttulo4"/>
        <w:rPr>
          <w:color w:val="auto"/>
        </w:rPr>
      </w:pPr>
      <w:r>
        <w:rPr>
          <w:color w:val="auto"/>
        </w:rPr>
        <w:t>Região Nordeste</w:t>
      </w:r>
    </w:p>
    <w:p w:rsidR="00501489" w:rsidRPr="00126D07" w:rsidRDefault="00501489" w:rsidP="004E434A">
      <w:pPr>
        <w:rPr>
          <w:color w:val="auto"/>
        </w:rPr>
      </w:pPr>
      <w:r>
        <w:rPr>
          <w:noProof/>
        </w:rPr>
        <w:drawing>
          <wp:inline distT="0" distB="0" distL="0" distR="0" wp14:anchorId="6941F77E" wp14:editId="22C09449">
            <wp:extent cx="5820584" cy="1866900"/>
            <wp:effectExtent l="0" t="0" r="0" b="0"/>
            <wp:docPr id="428776019" name="Imagem 42877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F" w:rsidRDefault="00E94B5F" w:rsidP="004B7E44"/>
    <w:p w:rsidR="0074763C" w:rsidRPr="0074763C" w:rsidRDefault="0074763C" w:rsidP="0074763C">
      <w:pPr>
        <w:rPr>
          <w:color w:val="auto"/>
        </w:rPr>
      </w:pPr>
      <w:r w:rsidRPr="0074763C">
        <w:rPr>
          <w:color w:val="auto"/>
        </w:rPr>
        <w:t>Como um todo está região apresenta uma boa taxa de inadimplência, com exceção de Pernambuco e Sergipe que não possuem um valor mediano. Um destaque positivo desta região é a Paraíba, pois possui a menor Taxa de Inadimplência nacional, seguida de uma Taxa de Desemprego mediana com tendência positiva.</w:t>
      </w:r>
    </w:p>
    <w:p w:rsidR="0074763C" w:rsidRDefault="0074763C" w:rsidP="0074763C">
      <w:pPr>
        <w:rPr>
          <w:color w:val="auto"/>
        </w:rPr>
      </w:pPr>
      <w:r w:rsidRPr="0074763C">
        <w:rPr>
          <w:color w:val="auto"/>
        </w:rPr>
        <w:t>Concluindo, é uma região que apesar de possuir a segunda melhor Taxa de Inadimplência regional, a região Nordeste apresenta uma Taxa de Desemprego alta com tendência negativa e não apresenta outros pontos de destaque positivos, com exceção do imposto Sobre o Produto.</w:t>
      </w:r>
    </w:p>
    <w:p w:rsidR="0074763C" w:rsidRDefault="0074763C" w:rsidP="0074763C">
      <w:pPr>
        <w:rPr>
          <w:color w:val="auto"/>
        </w:rPr>
      </w:pPr>
    </w:p>
    <w:p w:rsidR="0074763C" w:rsidRDefault="0074763C" w:rsidP="0074763C">
      <w:pPr>
        <w:pStyle w:val="Ttulo4"/>
      </w:pPr>
      <w:r>
        <w:rPr>
          <w:color w:val="auto"/>
        </w:rPr>
        <w:lastRenderedPageBreak/>
        <w:t xml:space="preserve">Região </w:t>
      </w:r>
      <w:r>
        <w:t>Centro-Oeste</w:t>
      </w:r>
    </w:p>
    <w:p w:rsidR="0074763C" w:rsidRDefault="0074763C" w:rsidP="0074763C">
      <w:pPr>
        <w:pStyle w:val="Ttulo4"/>
        <w:rPr>
          <w:color w:val="auto"/>
        </w:rPr>
      </w:pPr>
      <w:r>
        <w:rPr>
          <w:noProof/>
        </w:rPr>
        <w:drawing>
          <wp:inline distT="0" distB="0" distL="0" distR="0" wp14:anchorId="65A0027B" wp14:editId="468C07C4">
            <wp:extent cx="5821854" cy="1000125"/>
            <wp:effectExtent l="0" t="0" r="0" b="0"/>
            <wp:docPr id="653132177" name="Imagem 65313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5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3C" w:rsidRDefault="0074763C" w:rsidP="0074763C">
      <w:pPr>
        <w:rPr>
          <w:color w:val="auto"/>
        </w:rPr>
      </w:pPr>
    </w:p>
    <w:p w:rsidR="0074763C" w:rsidRPr="0074763C" w:rsidRDefault="0074763C" w:rsidP="0074763C">
      <w:pPr>
        <w:rPr>
          <w:color w:val="auto"/>
        </w:rPr>
      </w:pPr>
      <w:r w:rsidRPr="0074763C">
        <w:rPr>
          <w:color w:val="auto"/>
        </w:rPr>
        <w:t>A região Centro-Oeste possui o estado com a maior Renda Per Capita e Rendimento Médio nacional, que é o Distrito Federal. Em geral apresenta Taxas de Desemprego</w:t>
      </w:r>
      <w:r w:rsidR="003553B8">
        <w:rPr>
          <w:color w:val="auto"/>
        </w:rPr>
        <w:t xml:space="preserve"> </w:t>
      </w:r>
      <w:r w:rsidRPr="0074763C">
        <w:rPr>
          <w:color w:val="auto"/>
        </w:rPr>
        <w:t>positivas, com destaque para o estado do Mato Grosso do Sul.</w:t>
      </w:r>
      <w:r w:rsidR="003553B8">
        <w:rPr>
          <w:color w:val="auto"/>
        </w:rPr>
        <w:t xml:space="preserve"> </w:t>
      </w:r>
      <w:r w:rsidRPr="0074763C">
        <w:rPr>
          <w:color w:val="auto"/>
        </w:rPr>
        <w:t>Esta região possui a segunda melhor Taxa de Desemprego, Renda Per Capita e Rendimento Médio com tendências positivas e demais valores medianos sem atenuantes.</w:t>
      </w:r>
    </w:p>
    <w:p w:rsidR="0074763C" w:rsidRDefault="0074763C" w:rsidP="0074763C">
      <w:pPr>
        <w:rPr>
          <w:color w:val="auto"/>
        </w:rPr>
      </w:pPr>
      <w:r w:rsidRPr="0074763C">
        <w:rPr>
          <w:color w:val="auto"/>
        </w:rPr>
        <w:t>Não é à toa que a Noverde atua em todos os estados desta região, podemos concluir que é uma das melhores para adentrar negócio.</w:t>
      </w:r>
    </w:p>
    <w:p w:rsidR="003553B8" w:rsidRDefault="003553B8" w:rsidP="0074763C">
      <w:pPr>
        <w:rPr>
          <w:color w:val="auto"/>
        </w:rPr>
      </w:pPr>
    </w:p>
    <w:p w:rsidR="003553B8" w:rsidRDefault="003553B8" w:rsidP="003553B8">
      <w:pPr>
        <w:pStyle w:val="Ttulo4"/>
      </w:pPr>
      <w:r>
        <w:rPr>
          <w:color w:val="auto"/>
        </w:rPr>
        <w:t xml:space="preserve">Região </w:t>
      </w:r>
      <w:r>
        <w:t>Sudeste</w:t>
      </w:r>
    </w:p>
    <w:p w:rsidR="003553B8" w:rsidRDefault="003553B8" w:rsidP="003553B8">
      <w:pPr>
        <w:pStyle w:val="Ttulo4"/>
      </w:pPr>
      <w:r>
        <w:rPr>
          <w:noProof/>
        </w:rPr>
        <w:drawing>
          <wp:inline distT="0" distB="0" distL="0" distR="0" wp14:anchorId="67117890" wp14:editId="244B0F72">
            <wp:extent cx="5875078" cy="1060685"/>
            <wp:effectExtent l="0" t="0" r="0" b="0"/>
            <wp:docPr id="24984684" name="Imagem 2498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78" cy="10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B8" w:rsidRDefault="003553B8" w:rsidP="003553B8">
      <w:pPr>
        <w:rPr>
          <w:color w:val="auto"/>
        </w:rPr>
      </w:pPr>
    </w:p>
    <w:p w:rsidR="003553B8" w:rsidRPr="003553B8" w:rsidRDefault="003553B8" w:rsidP="003553B8">
      <w:pPr>
        <w:rPr>
          <w:color w:val="auto"/>
        </w:rPr>
      </w:pPr>
      <w:r w:rsidRPr="003553B8">
        <w:rPr>
          <w:color w:val="auto"/>
        </w:rPr>
        <w:t xml:space="preserve">Logo de início não temos como falar do Sudeste sem dar destaque para São Paulo, é o estado que possui o maior PIB nacional, a segunda melhor Renda Per Capita e Rendimento Médio. </w:t>
      </w:r>
      <w:r>
        <w:rPr>
          <w:color w:val="auto"/>
        </w:rPr>
        <w:t xml:space="preserve">Em relação ao </w:t>
      </w:r>
      <w:r w:rsidRPr="003553B8">
        <w:rPr>
          <w:color w:val="auto"/>
        </w:rPr>
        <w:t>estado do Rio de Janeiro</w:t>
      </w:r>
      <w:r>
        <w:rPr>
          <w:color w:val="auto"/>
        </w:rPr>
        <w:t>,</w:t>
      </w:r>
      <w:r w:rsidRPr="003553B8">
        <w:rPr>
          <w:color w:val="auto"/>
        </w:rPr>
        <w:t xml:space="preserve"> </w:t>
      </w:r>
      <w:r>
        <w:rPr>
          <w:color w:val="auto"/>
        </w:rPr>
        <w:t xml:space="preserve">ele tem </w:t>
      </w:r>
      <w:r w:rsidRPr="003553B8">
        <w:rPr>
          <w:color w:val="auto"/>
        </w:rPr>
        <w:t xml:space="preserve">o segundo melhor PIB regional, Renda Per Capita e Rendimento Médio entre os melhores nacionais, porém possui uma taxa de Inadimplência e de Desemprego ruins com tendências negativas, levando a Noverde não </w:t>
      </w:r>
      <w:r>
        <w:rPr>
          <w:color w:val="auto"/>
        </w:rPr>
        <w:t>realizar</w:t>
      </w:r>
      <w:r w:rsidRPr="003553B8">
        <w:rPr>
          <w:color w:val="auto"/>
        </w:rPr>
        <w:t xml:space="preserve"> negócio</w:t>
      </w:r>
      <w:r>
        <w:rPr>
          <w:color w:val="auto"/>
        </w:rPr>
        <w:t>s</w:t>
      </w:r>
      <w:r w:rsidRPr="003553B8">
        <w:rPr>
          <w:color w:val="auto"/>
        </w:rPr>
        <w:t xml:space="preserve"> neste estado.</w:t>
      </w:r>
    </w:p>
    <w:p w:rsidR="003553B8" w:rsidRDefault="003553B8" w:rsidP="003553B8">
      <w:pPr>
        <w:rPr>
          <w:color w:val="auto"/>
        </w:rPr>
      </w:pPr>
      <w:r w:rsidRPr="003553B8">
        <w:rPr>
          <w:color w:val="auto"/>
        </w:rPr>
        <w:t>Concluindo, o PIB desta região sozinha é maior do que a soma de todas as demais regiões, a Renda Per Capita e Rendimento Médio são bons e com tendências positivas, só deixando a desejar em Taxa de Inadimplência.</w:t>
      </w:r>
    </w:p>
    <w:p w:rsidR="00C05687" w:rsidRDefault="00C05687" w:rsidP="003553B8">
      <w:pPr>
        <w:rPr>
          <w:color w:val="auto"/>
        </w:rPr>
      </w:pPr>
    </w:p>
    <w:p w:rsidR="00C05687" w:rsidRDefault="00C05687" w:rsidP="00C05687">
      <w:pPr>
        <w:pStyle w:val="Ttulo4"/>
      </w:pPr>
      <w:r>
        <w:rPr>
          <w:color w:val="auto"/>
        </w:rPr>
        <w:lastRenderedPageBreak/>
        <w:t xml:space="preserve">Região </w:t>
      </w:r>
      <w:r>
        <w:t>Sul</w:t>
      </w:r>
    </w:p>
    <w:p w:rsidR="00C05687" w:rsidRDefault="00C05687" w:rsidP="00C05687">
      <w:pPr>
        <w:pStyle w:val="Ttulo4"/>
      </w:pPr>
      <w:r>
        <w:rPr>
          <w:noProof/>
        </w:rPr>
        <w:drawing>
          <wp:inline distT="0" distB="0" distL="0" distR="0" wp14:anchorId="2B058E2A" wp14:editId="0F2BA1D9">
            <wp:extent cx="5786480" cy="971550"/>
            <wp:effectExtent l="0" t="0" r="0" b="0"/>
            <wp:docPr id="1642026847" name="Imagem 164202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8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87" w:rsidRDefault="00C05687" w:rsidP="003553B8"/>
    <w:p w:rsidR="00C05687" w:rsidRPr="00C05687" w:rsidRDefault="00C05687" w:rsidP="00C05687">
      <w:pPr>
        <w:rPr>
          <w:color w:val="auto"/>
        </w:rPr>
      </w:pPr>
      <w:r w:rsidRPr="00C05687">
        <w:rPr>
          <w:color w:val="auto"/>
        </w:rPr>
        <w:t xml:space="preserve">Nesta região podemos dar destaque para o estado de Santa Catarina e Rio Grande do Sul, pois possuem a melhor Taxa de Desemprego nacional a segunda melhor taxa de inadimplência nacional. </w:t>
      </w:r>
    </w:p>
    <w:p w:rsidR="00C05687" w:rsidRPr="00C05687" w:rsidRDefault="00C05687" w:rsidP="00C05687">
      <w:pPr>
        <w:rPr>
          <w:color w:val="auto"/>
        </w:rPr>
      </w:pPr>
      <w:r w:rsidRPr="00C05687">
        <w:rPr>
          <w:color w:val="auto"/>
        </w:rPr>
        <w:t>A região Sul possui um dos melhores números em relação a Renda Per Capita, Rendimento Médio, Taxa de Desemprego e Taxa de Inadimplência.</w:t>
      </w:r>
    </w:p>
    <w:p w:rsidR="00C05687" w:rsidRDefault="00C05687" w:rsidP="003553B8">
      <w:pPr>
        <w:rPr>
          <w:color w:val="auto"/>
        </w:rPr>
      </w:pPr>
      <w:r w:rsidRPr="00C05687">
        <w:rPr>
          <w:color w:val="auto"/>
        </w:rPr>
        <w:t>Novamente, é outra região que dá para entender perfeitamente o porquê de a Noverde trabalhar em todos os estados.</w:t>
      </w:r>
    </w:p>
    <w:p w:rsidR="00C05687" w:rsidRDefault="00C05687" w:rsidP="003553B8">
      <w:pPr>
        <w:rPr>
          <w:color w:val="auto"/>
        </w:rPr>
      </w:pPr>
    </w:p>
    <w:p w:rsidR="00C05687" w:rsidRDefault="00C05687" w:rsidP="00C05687">
      <w:pPr>
        <w:pStyle w:val="Ttulo4"/>
      </w:pPr>
      <w:r>
        <w:rPr>
          <w:color w:val="auto"/>
        </w:rPr>
        <w:t>Conclusão</w:t>
      </w:r>
    </w:p>
    <w:p w:rsidR="00C05687" w:rsidRDefault="00C05687" w:rsidP="003553B8">
      <w:pPr>
        <w:rPr>
          <w:color w:val="auto"/>
        </w:rPr>
      </w:pPr>
    </w:p>
    <w:p w:rsidR="00C05687" w:rsidRDefault="00C05687" w:rsidP="00C05687">
      <w:pPr>
        <w:rPr>
          <w:color w:val="auto"/>
        </w:rPr>
      </w:pPr>
      <w:r>
        <w:rPr>
          <w:color w:val="auto"/>
        </w:rPr>
        <w:t xml:space="preserve">Sim, </w:t>
      </w:r>
      <w:r w:rsidR="0087605E">
        <w:rPr>
          <w:color w:val="auto"/>
        </w:rPr>
        <w:t xml:space="preserve">de maneira geral </w:t>
      </w:r>
      <w:r>
        <w:rPr>
          <w:color w:val="auto"/>
        </w:rPr>
        <w:t>as regiões influenciam na tomada de decisão de expansão de negócio.</w:t>
      </w:r>
      <w:r w:rsidR="0087605E">
        <w:rPr>
          <w:color w:val="auto"/>
        </w:rPr>
        <w:t xml:space="preserve"> Se analisarmos os estados em que a Noverde já tem investimento podemos ver que são em regiões onde a mediana tem tendências positivas. </w:t>
      </w:r>
      <w:r>
        <w:rPr>
          <w:color w:val="auto"/>
        </w:rPr>
        <w:t xml:space="preserve">Obviamente </w:t>
      </w:r>
      <w:r w:rsidR="0087605E">
        <w:rPr>
          <w:color w:val="auto"/>
        </w:rPr>
        <w:t xml:space="preserve">além da região, </w:t>
      </w:r>
      <w:r>
        <w:rPr>
          <w:color w:val="auto"/>
        </w:rPr>
        <w:t>cada estado também é analisado, como é o caso do Rio de Janeiro,</w:t>
      </w:r>
      <w:r w:rsidR="0087605E">
        <w:rPr>
          <w:color w:val="auto"/>
        </w:rPr>
        <w:t xml:space="preserve"> o único da região Sudeste que a Noverde não presta serviços, isso devido </w:t>
      </w:r>
      <w:r w:rsidR="00011F43">
        <w:rPr>
          <w:color w:val="auto"/>
        </w:rPr>
        <w:t>à</w:t>
      </w:r>
      <w:bookmarkStart w:id="0" w:name="_GoBack"/>
      <w:bookmarkEnd w:id="0"/>
      <w:r w:rsidR="0087605E">
        <w:rPr>
          <w:color w:val="auto"/>
        </w:rPr>
        <w:t xml:space="preserve"> alta taxa de inadimplência.</w:t>
      </w:r>
    </w:p>
    <w:p w:rsidR="0087605E" w:rsidRDefault="0087605E" w:rsidP="00C05687">
      <w:pPr>
        <w:rPr>
          <w:color w:val="auto"/>
        </w:rPr>
      </w:pPr>
    </w:p>
    <w:p w:rsidR="00C05687" w:rsidRPr="00C05687" w:rsidRDefault="00C05687" w:rsidP="003553B8">
      <w:pPr>
        <w:rPr>
          <w:color w:val="auto"/>
        </w:rPr>
      </w:pPr>
    </w:p>
    <w:sectPr w:rsidR="00C05687" w:rsidRPr="00C05687" w:rsidSect="0029136D">
      <w:headerReference w:type="default" r:id="rId15"/>
      <w:footerReference w:type="default" r:id="rId16"/>
      <w:footerReference w:type="first" r:id="rId17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475D" w:rsidRDefault="002B475D" w:rsidP="004B7E44">
      <w:r>
        <w:separator/>
      </w:r>
    </w:p>
  </w:endnote>
  <w:endnote w:type="continuationSeparator" w:id="0">
    <w:p w:rsidR="002B475D" w:rsidRDefault="002B475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4B7E44">
          <w:pPr>
            <w:pStyle w:val="Rodap"/>
          </w:pPr>
          <w:r>
            <w:rPr>
              <w:lang w:bidi="pt-BR"/>
            </w:rPr>
            <w:t>www.sitedaempresa.com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9120E9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475D" w:rsidRDefault="002B475D" w:rsidP="004B7E44">
      <w:r>
        <w:separator/>
      </w:r>
    </w:p>
  </w:footnote>
  <w:footnote w:type="continuationSeparator" w:id="0">
    <w:p w:rsidR="002B475D" w:rsidRDefault="002B475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Cabealho"/>
          </w:pPr>
          <w:r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57F5D510" wp14:editId="0CFBBE1A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7F5D510" id="Retâ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UciwIAAF8FAAAOAAAAZHJzL2Uyb0RvYy54bWysVM1OGzEQvlfqO1i+l022SQsRGxSBqCoh&#10;QEDF2fHa2ZVsj2s72U0fp6/SF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Ary9Ry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pt-B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263"/>
    <w:rsid w:val="00004F23"/>
    <w:rsid w:val="00011F43"/>
    <w:rsid w:val="00126D07"/>
    <w:rsid w:val="0029136D"/>
    <w:rsid w:val="00293B83"/>
    <w:rsid w:val="002B475D"/>
    <w:rsid w:val="003553B8"/>
    <w:rsid w:val="004B7E44"/>
    <w:rsid w:val="004D5252"/>
    <w:rsid w:val="004E434A"/>
    <w:rsid w:val="004F2B86"/>
    <w:rsid w:val="00501489"/>
    <w:rsid w:val="005A718F"/>
    <w:rsid w:val="006A3CE7"/>
    <w:rsid w:val="0074763C"/>
    <w:rsid w:val="007516CF"/>
    <w:rsid w:val="0087605E"/>
    <w:rsid w:val="008B33BC"/>
    <w:rsid w:val="00907263"/>
    <w:rsid w:val="009120E9"/>
    <w:rsid w:val="00945900"/>
    <w:rsid w:val="009C396C"/>
    <w:rsid w:val="00A065B9"/>
    <w:rsid w:val="00A222F0"/>
    <w:rsid w:val="00B572B4"/>
    <w:rsid w:val="00C05687"/>
    <w:rsid w:val="00D2159E"/>
    <w:rsid w:val="00DB26A7"/>
    <w:rsid w:val="00E76CAD"/>
    <w:rsid w:val="00E94B5F"/>
    <w:rsid w:val="00ED0D2E"/>
    <w:rsid w:val="00F5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4F880FA-DA92-424F-B9E2-5D1DDF541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pt-BR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126D07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126D07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  <w:lang w:val="pt-BR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ED0D2E"/>
    <w:pPr>
      <w:spacing w:after="200" w:line="240" w:lineRule="auto"/>
    </w:pPr>
    <w:rPr>
      <w:i/>
      <w:iCs/>
      <w:color w:val="28266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ilh\AppData\Roaming\Microsoft\Templates\Relat&#243;rio%20de%20neg&#243;cios%20(design%20profis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47</TotalTime>
  <Pages>5</Pages>
  <Words>683</Words>
  <Characters>3693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luis rodrigues</dc:creator>
  <cp:keywords/>
  <dc:description/>
  <cp:lastModifiedBy>guilherme luis rodrigues</cp:lastModifiedBy>
  <cp:revision>4</cp:revision>
  <dcterms:created xsi:type="dcterms:W3CDTF">2019-10-25T17:55:00Z</dcterms:created>
  <dcterms:modified xsi:type="dcterms:W3CDTF">2019-10-25T19:19:00Z</dcterms:modified>
</cp:coreProperties>
</file>