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Disciplina</w:t>
      </w:r>
      <w:r>
        <w:rPr>
          <w:rFonts w:cs="Calibri Light" w:ascii="Calibri Light" w:hAnsi="Calibri Light" w:asciiTheme="majorHAnsi" w:cstheme="majorHAnsi" w:hAnsiTheme="majorHAnsi"/>
          <w:bCs/>
          <w:sz w:val="28"/>
          <w:szCs w:val="28"/>
        </w:rPr>
        <w:t>: Conectividade de Sistemas Ciberfísicos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Curso: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Nome Estudante: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Atividade Prática / Relatório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Socket API (UDP)</w:t>
      </w:r>
    </w:p>
    <w:p>
      <w:pPr>
        <w:pStyle w:val="Heading1"/>
        <w:rPr>
          <w:rFonts w:cs="Calibri Light" w:cstheme="majorHAnsi"/>
          <w:b/>
          <w:bCs/>
          <w:color w:val="auto"/>
          <w:sz w:val="28"/>
          <w:szCs w:val="28"/>
        </w:rPr>
      </w:pPr>
      <w:r>
        <w:rPr>
          <w:rFonts w:cs="Calibri Light" w:cstheme="majorHAnsi"/>
          <w:b/>
          <w:bCs/>
          <w:color w:val="auto"/>
          <w:sz w:val="28"/>
          <w:szCs w:val="28"/>
        </w:rPr>
        <w:t>Descrição da Atividade: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Esta atividade consiste em implementar em Python a comunicação UDP utilizando a interface socket. O intuito desta atividade é demostrar o funcionamento do protocolo UDP, bem como as portas são mapeadas aos processos por meio da interface sockets.</w:t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8"/>
          <w:szCs w:val="28"/>
        </w:rPr>
      </w:pPr>
      <w:r>
        <w:rPr>
          <w:rFonts w:eastAsia="" w:cs="Calibri Light" w:ascii="Calibri Light" w:hAnsi="Calibri Light" w:asciiTheme="majorHAnsi" w:cstheme="majorHAnsi" w:eastAsiaTheme="majorEastAsia" w:hAnsiTheme="majorHAnsi"/>
          <w:b/>
          <w:bCs/>
          <w:sz w:val="28"/>
          <w:szCs w:val="28"/>
        </w:rPr>
        <w:t>Entrega: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O estudante deverá entregar um arquivo “.pdf” contendo as respostas da atividade proposta no item especificação. </w:t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8"/>
          <w:szCs w:val="28"/>
        </w:rPr>
      </w:pPr>
      <w:r>
        <w:rPr>
          <w:rFonts w:eastAsia="" w:cs="Calibri Light" w:ascii="Calibri Light" w:hAnsi="Calibri Light" w:asciiTheme="majorHAnsi" w:cstheme="majorHAnsi" w:eastAsiaTheme="majorEastAsia" w:hAnsiTheme="majorHAnsi"/>
          <w:b/>
          <w:bCs/>
          <w:sz w:val="28"/>
          <w:szCs w:val="28"/>
        </w:rPr>
        <w:t>Especificação:</w:t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6"/>
          <w:szCs w:val="26"/>
        </w:rPr>
        <w:t>Exercício 1: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Execute o programa (servidor.py), correspondente ao “Código Python – Servidor UDP”.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Forneça uma porta para o servidor;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eastAsia="" w:cs="Calibri Light" w:ascii="Calibri Light" w:hAnsi="Calibri Light" w:asciiTheme="majorHAnsi" w:cstheme="majorHAnsi" w:eastAsiaTheme="majorEastAsia" w:hAnsiTheme="majorHAnsi"/>
          <w:sz w:val="24"/>
          <w:szCs w:val="24"/>
        </w:rPr>
        <w:t>Execute o comando “</w:t>
      </w:r>
      <w:r>
        <w:rPr>
          <w:rFonts w:eastAsia="" w:cs="Calibri Light" w:ascii="Calibri Light" w:hAnsi="Calibri Light" w:asciiTheme="majorHAnsi" w:cstheme="majorHAnsi" w:eastAsiaTheme="majorEastAsia" w:hAnsiTheme="majorHAnsi"/>
          <w:color w:themeColor="accent5" w:val="4472C4"/>
          <w:sz w:val="24"/>
          <w:szCs w:val="24"/>
        </w:rPr>
        <w:t>netstat -a</w:t>
      </w:r>
      <w:r>
        <w:rPr>
          <w:rFonts w:eastAsia="" w:cs="Calibri Light" w:ascii="Calibri Light" w:hAnsi="Calibri Light" w:asciiTheme="majorHAnsi" w:cstheme="majorHAnsi" w:eastAsiaTheme="majorEastAsia" w:hAnsiTheme="majorHAnsi"/>
          <w:sz w:val="24"/>
          <w:szCs w:val="24"/>
        </w:rPr>
        <w:t>” e localize a porta que você forneceu para servidor;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eastAsia="" w:cs="Calibri Light" w:ascii="Calibri Light" w:hAnsi="Calibri Light" w:asciiTheme="majorHAnsi" w:cstheme="majorHAnsi" w:eastAsiaTheme="majorEastAsia" w:hAnsiTheme="majorHAnsi"/>
          <w:sz w:val="24"/>
          <w:szCs w:val="24"/>
        </w:rPr>
        <w:t>Efetue um printscreen do comando anterior (item b);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Execute o programa (cliente.py), correspondente ao “Código Python – Cliente UDP”.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Forneça um endereço IP para o servidor;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Forneça uma porta para o servidor;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Forneça a mensagem a ser enviada;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Com o servidor ativo, envie uma mensagem do cliente UDP;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Encerre o programa do servidor;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Envie outra mensagem do cliente para o servidor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6600"/>
          <w:sz w:val="24"/>
          <w:szCs w:val="24"/>
          <w:u w:val="single"/>
        </w:rPr>
        <w:t>Relatório</w:t>
      </w:r>
      <w:r>
        <w:rPr>
          <w:rFonts w:cs="Calibri Light" w:ascii="Calibri Light" w:hAnsi="Calibri Light" w:asciiTheme="majorHAnsi" w:cstheme="majorHAnsi" w:hAnsiTheme="majorHAnsi"/>
          <w:b/>
          <w:bCs/>
          <w:color w:val="006600"/>
          <w:sz w:val="24"/>
          <w:szCs w:val="24"/>
        </w:rPr>
        <w:t xml:space="preserve">: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Questão 1:</w:t>
        <w:br/>
      </w:r>
    </w:p>
    <w:p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O cliente indica erro se o servidor não tiver sido iniciado primeiro?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O cliente é notificado se enviar uma mensagem para um servidor que não existe?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O cliente é notificado se o servidor for encerrado?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O servidor precisa de threads para ouvir mensagens de múltiplos clientes?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6"/>
          <w:szCs w:val="26"/>
        </w:rPr>
      </w:pPr>
      <w:r>
        <w:rPr>
          <w:rFonts w:cs="Calibri Light" w:cstheme="majorHAnsi" w:ascii="Calibri Light" w:hAnsi="Calibri Light"/>
          <w:b/>
          <w:bCs/>
          <w:sz w:val="26"/>
          <w:szCs w:val="26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b/>
          <w:bCs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6"/>
          <w:szCs w:val="26"/>
        </w:rPr>
        <w:t>Exercício 2: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Altere o código do servidor para que o IP possa ser passado como argumento do BIND.</w:t>
      </w:r>
    </w:p>
    <w:p>
      <w:pPr>
        <w:pStyle w:val="ListParagraph"/>
        <w:ind w:left="36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ind w:left="36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  <w:u w:val="single"/>
        </w:rPr>
        <w:t>Dica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: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a porta precisa ser convertida de </w:t>
      </w:r>
      <w:r>
        <w:rPr>
          <w:rFonts w:cs="Calibri Light" w:ascii="Calibri Light" w:hAnsi="Calibri Light" w:asciiTheme="majorHAnsi" w:cstheme="majorHAnsi" w:hAnsiTheme="majorHAnsi"/>
          <w:i/>
          <w:iCs/>
          <w:sz w:val="24"/>
          <w:szCs w:val="24"/>
        </w:rPr>
        <w:t>string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para inteiro</w:t>
      </w:r>
    </w:p>
    <w:p>
      <w:pPr>
        <w:pStyle w:val="ListParagraph"/>
        <w:ind w:left="36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ind w:left="360"/>
        <w:rPr>
          <w:rFonts w:ascii="Calibri Light" w:hAnsi="Calibri Light" w:cs="Calibri Light" w:asciiTheme="majorHAnsi" w:cstheme="majorHAnsi" w:hAnsiTheme="majorHAnsi"/>
          <w:color w:val="3333FF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3333FF"/>
          <w:sz w:val="24"/>
          <w:szCs w:val="24"/>
        </w:rPr>
        <w:t>porta = int(input('Entre com a porta do servidor'))</w:t>
      </w:r>
    </w:p>
    <w:p>
      <w:pPr>
        <w:pStyle w:val="ListParagraph"/>
        <w:ind w:left="36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Lance dois servidores na mesma porta, 9999, mas em endereços diferentes: 127.0.0.2 e 127.0.0.3:</w:t>
      </w:r>
    </w:p>
    <w:p>
      <w:pPr>
        <w:pStyle w:val="Normal"/>
        <w:ind w:firstLine="360"/>
        <w:rPr>
          <w:rFonts w:ascii="Calibri Light" w:hAnsi="Calibri Light" w:cs="Calibri Light" w:asciiTheme="majorHAnsi" w:cstheme="majorHAnsi" w:hAnsiTheme="majorHAnsi"/>
          <w:color w:themeColor="accent5" w:val="4472C4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themeColor="accent5" w:val="4472C4"/>
          <w:sz w:val="24"/>
          <w:szCs w:val="24"/>
        </w:rPr>
        <w:t>cmd</w:t>
      </w:r>
    </w:p>
    <w:p>
      <w:pPr>
        <w:pStyle w:val="Normal"/>
        <w:ind w:firstLine="360"/>
        <w:rPr>
          <w:rFonts w:ascii="Calibri Light" w:hAnsi="Calibri Light" w:cs="Calibri Light" w:asciiTheme="majorHAnsi" w:cstheme="majorHAnsi" w:hAnsiTheme="majorHAnsi"/>
          <w:color w:themeColor="accent5" w:val="4472C4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themeColor="accent5" w:val="4472C4"/>
          <w:sz w:val="24"/>
          <w:szCs w:val="24"/>
        </w:rPr>
        <w:t>python servidor.py</w:t>
      </w:r>
    </w:p>
    <w:p>
      <w:pPr>
        <w:pStyle w:val="Normal"/>
        <w:ind w:firstLine="360"/>
        <w:rPr>
          <w:rFonts w:ascii="Calibri Light" w:hAnsi="Calibri Light" w:cs="Calibri Light" w:asciiTheme="majorHAnsi" w:cstheme="majorHAnsi" w:hAnsiTheme="majorHAnsi"/>
          <w:color w:themeColor="accent5" w:val="4472C4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themeColor="accent5" w:val="4472C4"/>
          <w:sz w:val="24"/>
          <w:szCs w:val="24"/>
        </w:rPr>
        <w:t>python servidor.py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Com os servidores ativos, envie uma mensagem do cliente UDP;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eastAsia="" w:cs="Calibri Light" w:asciiTheme="majorHAnsi" w:cstheme="majorHAnsi" w:eastAsiaTheme="majorEastAsia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Efetuar um </w:t>
      </w:r>
      <w:r>
        <w:rPr>
          <w:rFonts w:cs="Calibri Light" w:ascii="Calibri Light" w:hAnsi="Calibri Light" w:asciiTheme="majorHAnsi" w:cstheme="majorHAnsi" w:hAnsiTheme="majorHAnsi"/>
          <w:i/>
          <w:iCs/>
          <w:sz w:val="24"/>
          <w:szCs w:val="24"/>
        </w:rPr>
        <w:t>printscreen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dos testes realizados.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6600"/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6600"/>
          <w:sz w:val="26"/>
          <w:szCs w:val="26"/>
          <w:u w:val="single"/>
        </w:rPr>
        <w:t>Relatório</w:t>
      </w:r>
      <w:r>
        <w:rPr>
          <w:rFonts w:cs="Calibri Light" w:ascii="Calibri Light" w:hAnsi="Calibri Light" w:asciiTheme="majorHAnsi" w:cstheme="majorHAnsi" w:hAnsiTheme="majorHAnsi"/>
          <w:b/>
          <w:bCs/>
          <w:color w:val="006600"/>
          <w:sz w:val="26"/>
          <w:szCs w:val="26"/>
        </w:rPr>
        <w:t xml:space="preserve">: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Questão 2: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O cliente pode enviar mensagens para servidores diferentes no mesmo socket?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O cliente consegue enviar mensagens para o endereço de Broadcast 127.255.255.255?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Calibri Light" w:hAnsi="Calibri Light" w:cs="Calibri Light" w:asciiTheme="majorHAnsi" w:cstheme="majorHAnsi" w:hAnsiTheme="majorHAnsi"/>
          <w:color w:val="0066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6600"/>
          <w:sz w:val="24"/>
          <w:szCs w:val="24"/>
        </w:rPr>
        <w:t>Explique a dificuldade criar um mecanismo confiável para mensagens em BROADCAST.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171"/>
      <w:jc w:val="center"/>
      <w:rPr/>
    </w:pPr>
    <w:r>
      <w:drawing>
        <wp:anchor behindDoc="1" distT="0" distB="0" distL="114300" distR="114300" simplePos="0" locked="0" layoutInCell="0" allowOverlap="0" relativeHeight="4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1" name="Picture 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32"/>
      </w:rPr>
      <w:t xml:space="preserve">Pontifícia Universidade Católica do Paraná </w:t>
    </w:r>
  </w:p>
  <w:p>
    <w:pPr>
      <w:pStyle w:val="Normal"/>
      <w:spacing w:before="0" w:after="0"/>
      <w:ind w:left="1416"/>
      <w:rPr/>
    </w:pPr>
    <w:r>
      <w:rPr>
        <w:rFonts w:eastAsia="Arial" w:cs="Arial" w:ascii="Arial" w:hAnsi="Arial"/>
        <w:b/>
        <w:sz w:val="28"/>
      </w:rPr>
      <w:t xml:space="preserve">   </w:t>
    </w:r>
    <w:r>
      <w:rPr>
        <w:rFonts w:eastAsia="Arial" w:cs="Arial" w:ascii="Arial" w:hAnsi="Arial"/>
        <w:b/>
        <w:sz w:val="28"/>
      </w:rPr>
      <w:t xml:space="preserve">Escola Politécnica </w:t>
    </w:r>
  </w:p>
  <w:p>
    <w:pPr>
      <w:pStyle w:val="Normal"/>
      <w:spacing w:before="0" w:after="0"/>
      <w:ind w:left="1229"/>
      <w:rPr/>
    </w:pPr>
    <w:r>
      <w:rPr/>
      <w:t xml:space="preserve">         </w:t>
    </w:r>
    <w:r>
      <w:rPr/>
      <w:t>Bacharelado em Engenharia de Software</w:t>
    </w:r>
  </w:p>
  <w:p>
    <w:pPr>
      <w:pStyle w:val="Normal"/>
      <w:spacing w:before="0" w:after="120"/>
      <w:ind w:left="1229"/>
      <w:rPr/>
    </w:pPr>
    <w:r>
      <w:rPr>
        <w:sz w:val="10"/>
      </w:rPr>
      <w:t xml:space="preserve">_________________________________________________________________________________________________________________________________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171"/>
      <w:jc w:val="center"/>
      <w:rPr/>
    </w:pPr>
    <w:r>
      <w:drawing>
        <wp:anchor behindDoc="1" distT="0" distB="0" distL="114300" distR="114300" simplePos="0" locked="0" layoutInCell="0" allowOverlap="0" relativeHeight="4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2" name="Picture 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32"/>
      </w:rPr>
      <w:t xml:space="preserve">Pontifícia Universidade Católica do Paraná </w:t>
    </w:r>
  </w:p>
  <w:p>
    <w:pPr>
      <w:pStyle w:val="Normal"/>
      <w:spacing w:before="0" w:after="0"/>
      <w:ind w:left="1416"/>
      <w:rPr/>
    </w:pPr>
    <w:r>
      <w:rPr>
        <w:rFonts w:eastAsia="Arial" w:cs="Arial" w:ascii="Arial" w:hAnsi="Arial"/>
        <w:b/>
        <w:sz w:val="28"/>
      </w:rPr>
      <w:t xml:space="preserve">   </w:t>
    </w:r>
    <w:r>
      <w:rPr>
        <w:rFonts w:eastAsia="Arial" w:cs="Arial" w:ascii="Arial" w:hAnsi="Arial"/>
        <w:b/>
        <w:sz w:val="28"/>
      </w:rPr>
      <w:t xml:space="preserve">Escola Politécnica </w:t>
    </w:r>
  </w:p>
  <w:p>
    <w:pPr>
      <w:pStyle w:val="Normal"/>
      <w:spacing w:before="0" w:after="0"/>
      <w:ind w:left="1229"/>
      <w:rPr/>
    </w:pPr>
    <w:r>
      <w:rPr/>
      <w:t xml:space="preserve">         </w:t>
    </w:r>
    <w:r>
      <w:rPr/>
      <w:t>Bacharelado em Engenharia de Software</w:t>
    </w:r>
  </w:p>
  <w:p>
    <w:pPr>
      <w:pStyle w:val="Normal"/>
      <w:spacing w:before="0" w:after="120"/>
      <w:ind w:left="1229"/>
      <w:rPr/>
    </w:pPr>
    <w:r>
      <w:rPr>
        <w:sz w:val="10"/>
      </w:rPr>
      <w:t xml:space="preserve">_________________________________________________________________________________________________________________________________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4f2dc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2b1dc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874ca3"/>
    <w:rPr/>
  </w:style>
  <w:style w:type="character" w:styleId="RodapChar" w:customStyle="1">
    <w:name w:val="Rodapé Char"/>
    <w:basedOn w:val="DefaultParagraphFont"/>
    <w:uiPriority w:val="99"/>
    <w:qFormat/>
    <w:rsid w:val="00874ca3"/>
    <w:rPr/>
  </w:style>
  <w:style w:type="character" w:styleId="Hyperlink">
    <w:name w:val="Hyperlink"/>
    <w:basedOn w:val="DefaultParagraphFont"/>
    <w:uiPriority w:val="99"/>
    <w:unhideWhenUsed/>
    <w:rsid w:val="0024449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0512"/>
    <w:rPr>
      <w:color w:val="605E5C"/>
      <w:shd w:fill="E1DFDD" w:val="clear"/>
    </w:rPr>
  </w:style>
  <w:style w:type="character" w:styleId="hgkelc" w:customStyle="1">
    <w:name w:val="hgkelc"/>
    <w:basedOn w:val="DefaultParagraphFont"/>
    <w:qFormat/>
    <w:rsid w:val="00552018"/>
    <w:rPr/>
  </w:style>
  <w:style w:type="character" w:styleId="Ttulo1Char" w:customStyle="1">
    <w:name w:val="Título 1 Char"/>
    <w:basedOn w:val="DefaultParagraphFont"/>
    <w:uiPriority w:val="9"/>
    <w:qFormat/>
    <w:rsid w:val="004f2dc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2b1dc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74ca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74ca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2c38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3713f7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LibreOffice/24.2.7.2$Linux_X86_64 LibreOffice_project/420$Build-2</Application>
  <AppVersion>15.0000</AppVersion>
  <Pages>3</Pages>
  <Words>357</Words>
  <Characters>2073</Characters>
  <CharactersWithSpaces>2383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2021-08-10T12:38:00Z</dcterms:created>
  <dc:creator>Jhonatan Geremias</dc:creator>
  <dc:description/>
  <dc:language>pt-BR</dc:language>
  <cp:lastModifiedBy/>
  <cp:lastPrinted>2021-03-21T17:31:00Z</cp:lastPrinted>
  <dcterms:modified xsi:type="dcterms:W3CDTF">2025-04-14T15:29:50Z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