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A2138" w14:textId="2B236392" w:rsidR="00AD4CEB" w:rsidRPr="00AD4CEB" w:rsidRDefault="00AD4CEB" w:rsidP="00AD4CEB">
      <w:pPr>
        <w:rPr>
          <w:rFonts w:ascii="Times New Roman" w:eastAsia="Times New Roman" w:hAnsi="Times New Roman" w:cs="Times New Roman"/>
          <w:lang w:eastAsia="pt-BR"/>
        </w:rPr>
      </w:pPr>
    </w:p>
    <w:p w14:paraId="05D93D82"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42 — FISIOPATOLOGIA DA DEGENERAÇÃO DISCAL</w:t>
      </w:r>
    </w:p>
    <w:p w14:paraId="7A1967BC"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3BAD8A6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 do capítulo:</w:t>
      </w:r>
      <w:r w:rsidRPr="00AD4CEB">
        <w:rPr>
          <w:rFonts w:ascii="Times New Roman" w:eastAsia="Times New Roman" w:hAnsi="Times New Roman" w:cs="Times New Roman"/>
          <w:color w:val="000000"/>
          <w:lang w:eastAsia="pt-BR"/>
        </w:rPr>
        <w:t> 42</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 completo:</w:t>
      </w:r>
      <w:r w:rsidRPr="00AD4CEB">
        <w:rPr>
          <w:rFonts w:ascii="Times New Roman" w:eastAsia="Times New Roman" w:hAnsi="Times New Roman" w:cs="Times New Roman"/>
          <w:color w:val="000000"/>
          <w:lang w:eastAsia="pt-BR"/>
        </w:rPr>
        <w:t> Fisiopatologia da Degeneração Discal</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Orlando </w:t>
      </w:r>
      <w:proofErr w:type="spellStart"/>
      <w:r w:rsidRPr="00AD4CEB">
        <w:rPr>
          <w:rFonts w:ascii="Times New Roman" w:eastAsia="Times New Roman" w:hAnsi="Times New Roman" w:cs="Times New Roman"/>
          <w:color w:val="000000"/>
          <w:lang w:eastAsia="pt-BR"/>
        </w:rPr>
        <w:t>Righesso</w:t>
      </w:r>
      <w:proofErr w:type="spellEnd"/>
      <w:r w:rsidRPr="00AD4CEB">
        <w:rPr>
          <w:rFonts w:ascii="Times New Roman" w:eastAsia="Times New Roman" w:hAnsi="Times New Roman" w:cs="Times New Roman"/>
          <w:color w:val="000000"/>
          <w:lang w:eastAsia="pt-BR"/>
        </w:rPr>
        <w:t xml:space="preserve"> Neto; Asdrubal </w:t>
      </w:r>
      <w:proofErr w:type="spellStart"/>
      <w:r w:rsidRPr="00AD4CEB">
        <w:rPr>
          <w:rFonts w:ascii="Times New Roman" w:eastAsia="Times New Roman" w:hAnsi="Times New Roman" w:cs="Times New Roman"/>
          <w:color w:val="000000"/>
          <w:lang w:eastAsia="pt-BR"/>
        </w:rPr>
        <w:t>Falavigna</w:t>
      </w:r>
      <w:proofErr w:type="spellEnd"/>
      <w:r w:rsidRPr="00AD4CEB">
        <w:rPr>
          <w:rFonts w:ascii="Times New Roman" w:eastAsia="Times New Roman" w:hAnsi="Times New Roman" w:cs="Times New Roman"/>
          <w:color w:val="000000"/>
          <w:lang w:eastAsia="pt-BR"/>
        </w:rPr>
        <w:t xml:space="preserve">; Vincenzo Fin </w:t>
      </w:r>
      <w:proofErr w:type="spellStart"/>
      <w:r w:rsidRPr="00AD4CEB">
        <w:rPr>
          <w:rFonts w:ascii="Times New Roman" w:eastAsia="Times New Roman" w:hAnsi="Times New Roman" w:cs="Times New Roman"/>
          <w:color w:val="000000"/>
          <w:lang w:eastAsia="pt-BR"/>
        </w:rPr>
        <w:t>Falavigna</w:t>
      </w:r>
      <w:proofErr w:type="spellEnd"/>
      <w:r w:rsidRPr="00AD4CEB">
        <w:rPr>
          <w:rFonts w:ascii="Times New Roman" w:eastAsia="Times New Roman" w:hAnsi="Times New Roman" w:cs="Times New Roman"/>
          <w:color w:val="000000"/>
          <w:lang w:eastAsia="pt-BR"/>
        </w:rPr>
        <w:t xml:space="preserve">; Maria Eduarda Lima </w:t>
      </w:r>
      <w:proofErr w:type="spellStart"/>
      <w:r w:rsidRPr="00AD4CEB">
        <w:rPr>
          <w:rFonts w:ascii="Times New Roman" w:eastAsia="Times New Roman" w:hAnsi="Times New Roman" w:cs="Times New Roman"/>
          <w:color w:val="000000"/>
          <w:lang w:eastAsia="pt-BR"/>
        </w:rPr>
        <w:t>Viapiana</w:t>
      </w:r>
      <w:proofErr w:type="spellEnd"/>
      <w:r w:rsidRPr="00AD4CEB">
        <w:rPr>
          <w:rFonts w:ascii="Times New Roman" w:eastAsia="Times New Roman" w:hAnsi="Times New Roman" w:cs="Times New Roman"/>
          <w:color w:val="000000"/>
          <w:lang w:eastAsia="pt-BR"/>
        </w:rPr>
        <w:t xml:space="preserve">; Enzo </w:t>
      </w:r>
      <w:proofErr w:type="spellStart"/>
      <w:r w:rsidRPr="00AD4CEB">
        <w:rPr>
          <w:rFonts w:ascii="Times New Roman" w:eastAsia="Times New Roman" w:hAnsi="Times New Roman" w:cs="Times New Roman"/>
          <w:color w:val="000000"/>
          <w:lang w:eastAsia="pt-BR"/>
        </w:rPr>
        <w:t>Pasetto</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Righesso</w:t>
      </w:r>
      <w:proofErr w:type="spellEnd"/>
      <w:r w:rsidRPr="00AD4CEB">
        <w:rPr>
          <w:rFonts w:ascii="Times New Roman" w:eastAsia="Times New Roman" w:hAnsi="Times New Roman" w:cs="Times New Roman"/>
          <w:color w:val="000000"/>
          <w:lang w:eastAsia="pt-BR"/>
        </w:rPr>
        <w:t>.</w:t>
      </w:r>
    </w:p>
    <w:p w14:paraId="0BA2D1C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00579D8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degeneração do disco intervertebral é um processo multifatorial no qual envelhecimento, predisposição genética, fatores mecânicos, metabolismo sistêmico, estilo de vida e alterações inflamatórias interagem progressivamente. Embora algumas transformações discais façam parte do envelhecimento fisiológico, a degeneração patológica envolve perda da homeostase celular, desorganização da matriz extracelular, redução da hidratação, inflamação persistente e comprometimento biomecânico. O disco apresenta particular vulnerabilidade por ser uma estrutura praticamente avascular, dependente da difusão de nutrientes pelas placas terminais. Alterações degenerativas são frequentes também em indivíduos assintomáticos, tornando essencial evitar uma relação automática entre imagem e dor. O capítulo amplia a compreensão tradicional puramente mecânica e aborda senescência e morte celular, genética e epigenética, fatores metabólicos, estresse oxidativo, células imunes, neovascularização, alterações de matriz e o possível papel de atividade física, alimentação e terapias regenerativas no processo degenerativo.</w:t>
      </w:r>
    </w:p>
    <w:p w14:paraId="3C425D9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 do capítulo</w:t>
      </w:r>
    </w:p>
    <w:p w14:paraId="590E44A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Explicar os principais mecanismos biológicos e biomecânicos envolvidos na degeneração discal, reconhecer fatores genéticos, ambientais e metabólicos associados, compreender as alterações celulares e da matriz extracelular e relacioná-las aos achados de ressonância magnética. O capítulo também discute fatores potencialmente modificáveis e apresenta terapias regenerativas e moleculares ainda em diferentes estágios de desenvolvimento.</w:t>
      </w:r>
    </w:p>
    <w:p w14:paraId="136B8844"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1F575FE3"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O disco como unidade biológica e mecânica</w:t>
      </w:r>
    </w:p>
    <w:p w14:paraId="7606505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Núcleo pulposo, ânulo fibroso e placas cartilaginosas terminais atuam de forma integrada na transmissão das cargas. A </w:t>
      </w:r>
      <w:r w:rsidRPr="00AD4CEB">
        <w:rPr>
          <w:rFonts w:ascii="Times New Roman" w:eastAsia="Times New Roman" w:hAnsi="Times New Roman" w:cs="Times New Roman"/>
          <w:b/>
          <w:bCs/>
          <w:color w:val="000000"/>
          <w:lang w:eastAsia="pt-BR"/>
        </w:rPr>
        <w:t>Figura 42.1</w:t>
      </w:r>
      <w:r w:rsidRPr="00AD4CEB">
        <w:rPr>
          <w:rFonts w:ascii="Times New Roman" w:eastAsia="Times New Roman" w:hAnsi="Times New Roman" w:cs="Times New Roman"/>
          <w:color w:val="000000"/>
          <w:lang w:eastAsia="pt-BR"/>
        </w:rPr>
        <w:t xml:space="preserve"> sintetiza essa anatomia funcional. A manutenção do conteúdo hídrico e dos proteoglicanos permite ao núcleo responder às </w:t>
      </w:r>
      <w:r w:rsidRPr="00AD4CEB">
        <w:rPr>
          <w:rFonts w:ascii="Times New Roman" w:eastAsia="Times New Roman" w:hAnsi="Times New Roman" w:cs="Times New Roman"/>
          <w:color w:val="000000"/>
          <w:lang w:eastAsia="pt-BR"/>
        </w:rPr>
        <w:lastRenderedPageBreak/>
        <w:t>cargas compressivas, enquanto o ânulo contém essas forças e as placas terminais participam da nutrição do disco.</w:t>
      </w:r>
    </w:p>
    <w:p w14:paraId="6B461C3C"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Envelhecimento não é sinônimo de degeneração</w:t>
      </w:r>
    </w:p>
    <w:p w14:paraId="7BB60DD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distingue senescência fisiológica de degeneração patológica. Nesta última, alterações celulares, morte celular acelerada, estresse oxidativo e inflamação alteram progressivamente a capacidade de manutenção da matriz extracelular.</w:t>
      </w:r>
    </w:p>
    <w:p w14:paraId="123D446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Citocinas pró-inflamatórias e enzimas de degradação participam de um ciclo no qual ocorre perda de proteoglicanos e colágeno funcional, redução de hidratação e deterioração biomecânica.</w:t>
      </w:r>
    </w:p>
    <w:p w14:paraId="5374DFEE"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Genética, epigenética e metabolismo</w:t>
      </w:r>
    </w:p>
    <w:p w14:paraId="45BF8B1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predisposição genética ocupa posição importante na variabilidade individual da degeneração. O capítulo discute polimorfismos relacionados à matriz e às vias inflamatórias e descreve mecanismos epigenéticos, incluindo </w:t>
      </w:r>
      <w:proofErr w:type="spellStart"/>
      <w:r w:rsidRPr="00AD4CEB">
        <w:rPr>
          <w:rFonts w:ascii="Times New Roman" w:eastAsia="Times New Roman" w:hAnsi="Times New Roman" w:cs="Times New Roman"/>
          <w:color w:val="000000"/>
          <w:lang w:eastAsia="pt-BR"/>
        </w:rPr>
        <w:t>metilação</w:t>
      </w:r>
      <w:proofErr w:type="spellEnd"/>
      <w:r w:rsidRPr="00AD4CEB">
        <w:rPr>
          <w:rFonts w:ascii="Times New Roman" w:eastAsia="Times New Roman" w:hAnsi="Times New Roman" w:cs="Times New Roman"/>
          <w:color w:val="000000"/>
          <w:lang w:eastAsia="pt-BR"/>
        </w:rPr>
        <w:t xml:space="preserve">, modificações de histonas e </w:t>
      </w:r>
      <w:proofErr w:type="spellStart"/>
      <w:r w:rsidRPr="00AD4CEB">
        <w:rPr>
          <w:rFonts w:ascii="Times New Roman" w:eastAsia="Times New Roman" w:hAnsi="Times New Roman" w:cs="Times New Roman"/>
          <w:color w:val="000000"/>
          <w:lang w:eastAsia="pt-BR"/>
        </w:rPr>
        <w:t>microRNAs</w:t>
      </w:r>
      <w:proofErr w:type="spellEnd"/>
      <w:r w:rsidRPr="00AD4CEB">
        <w:rPr>
          <w:rFonts w:ascii="Times New Roman" w:eastAsia="Times New Roman" w:hAnsi="Times New Roman" w:cs="Times New Roman"/>
          <w:color w:val="000000"/>
          <w:lang w:eastAsia="pt-BR"/>
        </w:rPr>
        <w:t>.</w:t>
      </w:r>
    </w:p>
    <w:p w14:paraId="6049000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Paralelamente, obesidade, diabetes, resistência insulínica e outras alterações metabólicas podem modificar o microambiente discal por mecanismos inflamatórios, oxidativos e vasculares.</w:t>
      </w:r>
    </w:p>
    <w:p w14:paraId="6B93B9C1"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Inflamação, vascularização e dor</w:t>
      </w:r>
    </w:p>
    <w:p w14:paraId="1D4A027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Com a ruptura da integridade estrutural, células inflamatórias, vasos e terminações nervosas podem penetrar regiões originalmente pouco vascularizadas e pouco inervadas. Esse fenômeno ajuda a relacionar degeneração estrutural, inflamação e dor discogênica, sem significar que toda alteração degenerativa seja necessariamente sintomática.</w:t>
      </w:r>
    </w:p>
    <w:p w14:paraId="3B4CA775"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Imagem e classificações</w:t>
      </w:r>
    </w:p>
    <w:p w14:paraId="06C0F76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As classificações de </w:t>
      </w:r>
      <w:proofErr w:type="spellStart"/>
      <w:r w:rsidRPr="00AD4CEB">
        <w:rPr>
          <w:rFonts w:ascii="Times New Roman" w:eastAsia="Times New Roman" w:hAnsi="Times New Roman" w:cs="Times New Roman"/>
          <w:b/>
          <w:bCs/>
          <w:color w:val="000000"/>
          <w:lang w:eastAsia="pt-BR"/>
        </w:rPr>
        <w:t>Pfirrmann</w:t>
      </w:r>
      <w:proofErr w:type="spellEnd"/>
      <w:r w:rsidRPr="00AD4CEB">
        <w:rPr>
          <w:rFonts w:ascii="Times New Roman" w:eastAsia="Times New Roman" w:hAnsi="Times New Roman" w:cs="Times New Roman"/>
          <w:color w:val="000000"/>
          <w:lang w:eastAsia="pt-BR"/>
        </w:rPr>
        <w:t> e </w:t>
      </w:r>
      <w:proofErr w:type="spellStart"/>
      <w:r w:rsidRPr="00AD4CEB">
        <w:rPr>
          <w:rFonts w:ascii="Times New Roman" w:eastAsia="Times New Roman" w:hAnsi="Times New Roman" w:cs="Times New Roman"/>
          <w:b/>
          <w:bCs/>
          <w:color w:val="000000"/>
          <w:lang w:eastAsia="pt-BR"/>
        </w:rPr>
        <w:t>Modic</w:t>
      </w:r>
      <w:proofErr w:type="spellEnd"/>
      <w:r w:rsidRPr="00AD4CEB">
        <w:rPr>
          <w:rFonts w:ascii="Times New Roman" w:eastAsia="Times New Roman" w:hAnsi="Times New Roman" w:cs="Times New Roman"/>
          <w:color w:val="000000"/>
          <w:lang w:eastAsia="pt-BR"/>
        </w:rPr>
        <w:t>, ilustradas nas </w:t>
      </w:r>
      <w:r w:rsidRPr="00AD4CEB">
        <w:rPr>
          <w:rFonts w:ascii="Times New Roman" w:eastAsia="Times New Roman" w:hAnsi="Times New Roman" w:cs="Times New Roman"/>
          <w:b/>
          <w:bCs/>
          <w:color w:val="000000"/>
          <w:lang w:eastAsia="pt-BR"/>
        </w:rPr>
        <w:t>Figuras 42.2 e 42.3</w:t>
      </w:r>
      <w:r w:rsidRPr="00AD4CEB">
        <w:rPr>
          <w:rFonts w:ascii="Times New Roman" w:eastAsia="Times New Roman" w:hAnsi="Times New Roman" w:cs="Times New Roman"/>
          <w:color w:val="000000"/>
          <w:lang w:eastAsia="pt-BR"/>
        </w:rPr>
        <w:t xml:space="preserve">, organizam aspectos diferentes do processo degenerativo. A primeira caracteriza predominantemente alterações discais, enquanto </w:t>
      </w:r>
      <w:proofErr w:type="spellStart"/>
      <w:r w:rsidRPr="00AD4CEB">
        <w:rPr>
          <w:rFonts w:ascii="Times New Roman" w:eastAsia="Times New Roman" w:hAnsi="Times New Roman" w:cs="Times New Roman"/>
          <w:color w:val="000000"/>
          <w:lang w:eastAsia="pt-BR"/>
        </w:rPr>
        <w:t>Modic</w:t>
      </w:r>
      <w:proofErr w:type="spellEnd"/>
      <w:r w:rsidRPr="00AD4CEB">
        <w:rPr>
          <w:rFonts w:ascii="Times New Roman" w:eastAsia="Times New Roman" w:hAnsi="Times New Roman" w:cs="Times New Roman"/>
          <w:color w:val="000000"/>
          <w:lang w:eastAsia="pt-BR"/>
        </w:rPr>
        <w:t xml:space="preserve"> descreve transformações dos platôs e do osso </w:t>
      </w:r>
      <w:proofErr w:type="spellStart"/>
      <w:r w:rsidRPr="00AD4CEB">
        <w:rPr>
          <w:rFonts w:ascii="Times New Roman" w:eastAsia="Times New Roman" w:hAnsi="Times New Roman" w:cs="Times New Roman"/>
          <w:color w:val="000000"/>
          <w:lang w:eastAsia="pt-BR"/>
        </w:rPr>
        <w:t>subcondral</w:t>
      </w:r>
      <w:proofErr w:type="spellEnd"/>
      <w:r w:rsidRPr="00AD4CEB">
        <w:rPr>
          <w:rFonts w:ascii="Times New Roman" w:eastAsia="Times New Roman" w:hAnsi="Times New Roman" w:cs="Times New Roman"/>
          <w:color w:val="000000"/>
          <w:lang w:eastAsia="pt-BR"/>
        </w:rPr>
        <w:t>.</w:t>
      </w:r>
    </w:p>
    <w:p w14:paraId="33DF8089"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Prevenção e novas terapias</w:t>
      </w:r>
    </w:p>
    <w:p w14:paraId="2052CD0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Atividade física, controle metabólico, cessação do tabagismo e outros fatores modificáveis são discutidos como componentes da promoção da saúde discal. O capítulo também aborda terapias celulares, engenharia de tecidos, biomateriais, terapia gênica, modulação epigenética e inteligência artificial. Essas estratégias são apresentadas como campos emergentes, muitas ainda em investigação e sem justificativa para extrapolação indiscriminada à prática clínica.</w:t>
      </w:r>
    </w:p>
    <w:p w14:paraId="238F72E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51381C6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A principal aplicação prática é evitar interpretar degeneração discal como diagnóstico clínico automático de dor. Alterações estruturais podem aparecer em pessoas assintomáticas e precisam ser correlacionadas à história, exame físico e demais potenciais geradores de sintomas.</w:t>
      </w:r>
    </w:p>
    <w:p w14:paraId="70A75BE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Ao mesmo tempo, compreender a degeneração como fenômeno biológico amplia a avaliação do paciente. Obesidade, diabetes, inatividade física, tabagismo e outras condições sistêmicas podem participar do processo e devem ser consideradas no cuidado global.</w:t>
      </w:r>
    </w:p>
    <w:p w14:paraId="5F7CE89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As classificações de </w:t>
      </w:r>
      <w:proofErr w:type="spellStart"/>
      <w:r w:rsidRPr="00AD4CEB">
        <w:rPr>
          <w:rFonts w:ascii="Times New Roman" w:eastAsia="Times New Roman" w:hAnsi="Times New Roman" w:cs="Times New Roman"/>
          <w:color w:val="000000"/>
          <w:lang w:eastAsia="pt-BR"/>
        </w:rPr>
        <w:t>Pfirrmann</w:t>
      </w:r>
      <w:proofErr w:type="spellEnd"/>
      <w:r w:rsidRPr="00AD4CEB">
        <w:rPr>
          <w:rFonts w:ascii="Times New Roman" w:eastAsia="Times New Roman" w:hAnsi="Times New Roman" w:cs="Times New Roman"/>
          <w:color w:val="000000"/>
          <w:lang w:eastAsia="pt-BR"/>
        </w:rPr>
        <w:t xml:space="preserve"> e </w:t>
      </w:r>
      <w:proofErr w:type="spellStart"/>
      <w:r w:rsidRPr="00AD4CEB">
        <w:rPr>
          <w:rFonts w:ascii="Times New Roman" w:eastAsia="Times New Roman" w:hAnsi="Times New Roman" w:cs="Times New Roman"/>
          <w:color w:val="000000"/>
          <w:lang w:eastAsia="pt-BR"/>
        </w:rPr>
        <w:t>Modic</w:t>
      </w:r>
      <w:proofErr w:type="spellEnd"/>
      <w:r w:rsidRPr="00AD4CEB">
        <w:rPr>
          <w:rFonts w:ascii="Times New Roman" w:eastAsia="Times New Roman" w:hAnsi="Times New Roman" w:cs="Times New Roman"/>
          <w:color w:val="000000"/>
          <w:lang w:eastAsia="pt-BR"/>
        </w:rPr>
        <w:t xml:space="preserve"> auxiliam na descrição e comparação das alterações observadas na RM, mas não substituem a correlação </w:t>
      </w:r>
      <w:proofErr w:type="spellStart"/>
      <w:r w:rsidRPr="00AD4CEB">
        <w:rPr>
          <w:rFonts w:ascii="Times New Roman" w:eastAsia="Times New Roman" w:hAnsi="Times New Roman" w:cs="Times New Roman"/>
          <w:color w:val="000000"/>
          <w:lang w:eastAsia="pt-BR"/>
        </w:rPr>
        <w:t>clinicorradiológica</w:t>
      </w:r>
      <w:proofErr w:type="spellEnd"/>
      <w:r w:rsidRPr="00AD4CEB">
        <w:rPr>
          <w:rFonts w:ascii="Times New Roman" w:eastAsia="Times New Roman" w:hAnsi="Times New Roman" w:cs="Times New Roman"/>
          <w:color w:val="000000"/>
          <w:lang w:eastAsia="pt-BR"/>
        </w:rPr>
        <w:t>.</w:t>
      </w:r>
    </w:p>
    <w:p w14:paraId="55F3832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O capítulo também oferece base para interpretar criticamente terapias emergentes. Resultados experimentais ou clínicos preliminares envolvendo células, biomateriais, agentes moleculares, suplementos ou intervenções nutricionais não devem ser apresentados como equivalentes a tratamentos já consolidados. Essa distinção é particularmente importante porque a tentativa de modificar biologicamente a degeneração discal constitui uma das áreas mais ativas — </w:t>
      </w:r>
      <w:proofErr w:type="gramStart"/>
      <w:r w:rsidRPr="00AD4CEB">
        <w:rPr>
          <w:rFonts w:ascii="Times New Roman" w:eastAsia="Times New Roman" w:hAnsi="Times New Roman" w:cs="Times New Roman"/>
          <w:color w:val="000000"/>
          <w:lang w:eastAsia="pt-BR"/>
        </w:rPr>
        <w:t>e também</w:t>
      </w:r>
      <w:proofErr w:type="gramEnd"/>
      <w:r w:rsidRPr="00AD4CEB">
        <w:rPr>
          <w:rFonts w:ascii="Times New Roman" w:eastAsia="Times New Roman" w:hAnsi="Times New Roman" w:cs="Times New Roman"/>
          <w:color w:val="000000"/>
          <w:lang w:eastAsia="pt-BR"/>
        </w:rPr>
        <w:t xml:space="preserve"> mais sujeitas à extrapolação — da pesquisa atual.</w:t>
      </w:r>
    </w:p>
    <w:p w14:paraId="79FB660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3C85115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degeneração discal resulta da interação entre envelhecimento, genética, biomecânica, metabolismo, inflamação e ambiente. Não constitui apenas “desgaste” estrutural e tampouco uma explicação automática para a dor. Compreender sua biologia ajuda a interpretar corretamente os achados de imagem, identificar fatores potencialmente modificáveis e avaliar com maior rigor as novas estratégias destinadas a prevenir ou modificar o processo degenerativo.</w:t>
      </w:r>
    </w:p>
    <w:p w14:paraId="57F76D34"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4A2556FB"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Grande parte das doenças degenerativas abordadas nos capítulos seguintes começa ou se relaciona com alterações do disco intervertebral. Entender o que ocorre antes da hérnia, da estenose ou da instabilidade modifica a forma de interpretar a imagem e de conversar com o paciente. O capítulo também demonstra </w:t>
      </w:r>
      <w:proofErr w:type="gramStart"/>
      <w:r w:rsidRPr="00AD4CEB">
        <w:rPr>
          <w:rFonts w:ascii="Times New Roman" w:eastAsia="Times New Roman" w:hAnsi="Times New Roman" w:cs="Times New Roman"/>
          <w:color w:val="000000"/>
          <w:lang w:eastAsia="pt-BR"/>
        </w:rPr>
        <w:t>por que</w:t>
      </w:r>
      <w:proofErr w:type="gramEnd"/>
      <w:r w:rsidRPr="00AD4CEB">
        <w:rPr>
          <w:rFonts w:ascii="Times New Roman" w:eastAsia="Times New Roman" w:hAnsi="Times New Roman" w:cs="Times New Roman"/>
          <w:color w:val="000000"/>
          <w:lang w:eastAsia="pt-BR"/>
        </w:rPr>
        <w:t xml:space="preserve"> o futuro do tratamento pode envolver não apenas remover ou estabilizar estruturas degeneradas, mas interferir nos mecanismos celulares, metabólicos e inflamatórios que participam da própria doença.</w:t>
      </w:r>
    </w:p>
    <w:p w14:paraId="1586B50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 xml:space="preserve">8. Descritores </w:t>
      </w:r>
      <w:proofErr w:type="spellStart"/>
      <w:r w:rsidRPr="00AD4CEB">
        <w:rPr>
          <w:rFonts w:ascii="Times New Roman" w:eastAsia="Times New Roman" w:hAnsi="Times New Roman" w:cs="Times New Roman"/>
          <w:b/>
          <w:bCs/>
          <w:color w:val="000000"/>
          <w:sz w:val="36"/>
          <w:szCs w:val="36"/>
          <w:lang w:eastAsia="pt-BR"/>
        </w:rPr>
        <w:t>DeCS</w:t>
      </w:r>
      <w:proofErr w:type="spellEnd"/>
      <w:r w:rsidRPr="00AD4CEB">
        <w:rPr>
          <w:rFonts w:ascii="Times New Roman" w:eastAsia="Times New Roman" w:hAnsi="Times New Roman" w:cs="Times New Roman"/>
          <w:b/>
          <w:bCs/>
          <w:color w:val="000000"/>
          <w:sz w:val="36"/>
          <w:szCs w:val="36"/>
          <w:lang w:eastAsia="pt-BR"/>
        </w:rPr>
        <w:t xml:space="preserve"> e </w:t>
      </w:r>
      <w:proofErr w:type="spellStart"/>
      <w:r w:rsidRPr="00AD4CEB">
        <w:rPr>
          <w:rFonts w:ascii="Times New Roman" w:eastAsia="Times New Roman" w:hAnsi="Times New Roman" w:cs="Times New Roman"/>
          <w:b/>
          <w:bCs/>
          <w:color w:val="000000"/>
          <w:sz w:val="36"/>
          <w:szCs w:val="36"/>
          <w:lang w:eastAsia="pt-BR"/>
        </w:rPr>
        <w:t>MeSH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3234"/>
      </w:tblGrid>
      <w:tr w:rsidR="00AD4CEB" w:rsidRPr="00AD4CEB" w14:paraId="7B2D74CA" w14:textId="77777777" w:rsidTr="00AD4CEB">
        <w:trPr>
          <w:tblHeader/>
          <w:tblCellSpacing w:w="15" w:type="dxa"/>
        </w:trPr>
        <w:tc>
          <w:tcPr>
            <w:tcW w:w="0" w:type="auto"/>
            <w:vAlign w:val="center"/>
            <w:hideMark/>
          </w:tcPr>
          <w:p w14:paraId="6BDB78D9" w14:textId="77777777" w:rsidR="00AD4CEB" w:rsidRPr="00AD4CEB" w:rsidRDefault="00AD4CEB" w:rsidP="00AD4CEB">
            <w:pPr>
              <w:jc w:val="center"/>
              <w:rPr>
                <w:rFonts w:ascii="Times New Roman" w:eastAsia="Times New Roman" w:hAnsi="Times New Roman" w:cs="Times New Roman"/>
                <w:b/>
                <w:bCs/>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p>
        </w:tc>
        <w:tc>
          <w:tcPr>
            <w:tcW w:w="0" w:type="auto"/>
            <w:vAlign w:val="center"/>
            <w:hideMark/>
          </w:tcPr>
          <w:p w14:paraId="5DB81C95" w14:textId="77777777" w:rsidR="00AD4CEB" w:rsidRPr="00AD4CEB" w:rsidRDefault="00AD4CEB" w:rsidP="00AD4CEB">
            <w:pPr>
              <w:jc w:val="center"/>
              <w:rPr>
                <w:rFonts w:ascii="Times New Roman" w:eastAsia="Times New Roman" w:hAnsi="Times New Roman" w:cs="Times New Roman"/>
                <w:b/>
                <w:bCs/>
                <w:color w:val="000000"/>
                <w:lang w:eastAsia="pt-BR"/>
              </w:rPr>
            </w:pPr>
            <w:proofErr w:type="spellStart"/>
            <w:r w:rsidRPr="00AD4CEB">
              <w:rPr>
                <w:rFonts w:ascii="Times New Roman" w:eastAsia="Times New Roman" w:hAnsi="Times New Roman" w:cs="Times New Roman"/>
                <w:b/>
                <w:bCs/>
                <w:color w:val="000000"/>
                <w:lang w:eastAsia="pt-BR"/>
              </w:rPr>
              <w:t>MeSH</w:t>
            </w:r>
            <w:proofErr w:type="spellEnd"/>
          </w:p>
        </w:tc>
      </w:tr>
      <w:tr w:rsidR="00AD4CEB" w:rsidRPr="00AD4CEB" w14:paraId="1079E60A" w14:textId="77777777" w:rsidTr="00AD4CEB">
        <w:trPr>
          <w:tblCellSpacing w:w="15" w:type="dxa"/>
        </w:trPr>
        <w:tc>
          <w:tcPr>
            <w:tcW w:w="0" w:type="auto"/>
            <w:vAlign w:val="center"/>
            <w:hideMark/>
          </w:tcPr>
          <w:p w14:paraId="19E66278"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Degeneração do Disco Intervertebral</w:t>
            </w:r>
          </w:p>
        </w:tc>
        <w:tc>
          <w:tcPr>
            <w:tcW w:w="0" w:type="auto"/>
            <w:vAlign w:val="center"/>
            <w:hideMark/>
          </w:tcPr>
          <w:p w14:paraId="365C5D73"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Intervertebral Disc </w:t>
            </w:r>
            <w:proofErr w:type="spellStart"/>
            <w:r w:rsidRPr="00AD4CEB">
              <w:rPr>
                <w:rFonts w:ascii="Times New Roman" w:eastAsia="Times New Roman" w:hAnsi="Times New Roman" w:cs="Times New Roman"/>
                <w:color w:val="000000"/>
                <w:lang w:eastAsia="pt-BR"/>
              </w:rPr>
              <w:t>Degeneration</w:t>
            </w:r>
            <w:proofErr w:type="spellEnd"/>
          </w:p>
        </w:tc>
      </w:tr>
      <w:tr w:rsidR="00AD4CEB" w:rsidRPr="00AD4CEB" w14:paraId="093708C3" w14:textId="77777777" w:rsidTr="00AD4CEB">
        <w:trPr>
          <w:tblCellSpacing w:w="15" w:type="dxa"/>
        </w:trPr>
        <w:tc>
          <w:tcPr>
            <w:tcW w:w="0" w:type="auto"/>
            <w:vAlign w:val="center"/>
            <w:hideMark/>
          </w:tcPr>
          <w:p w14:paraId="2F7AB845"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Disco Intervertebral</w:t>
            </w:r>
          </w:p>
        </w:tc>
        <w:tc>
          <w:tcPr>
            <w:tcW w:w="0" w:type="auto"/>
            <w:vAlign w:val="center"/>
            <w:hideMark/>
          </w:tcPr>
          <w:p w14:paraId="11FBF01B"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Intervertebral Disc</w:t>
            </w:r>
          </w:p>
        </w:tc>
      </w:tr>
      <w:tr w:rsidR="00AD4CEB" w:rsidRPr="00AD4CEB" w14:paraId="75B674F7" w14:textId="77777777" w:rsidTr="00AD4CEB">
        <w:trPr>
          <w:tblCellSpacing w:w="15" w:type="dxa"/>
        </w:trPr>
        <w:tc>
          <w:tcPr>
            <w:tcW w:w="0" w:type="auto"/>
            <w:vAlign w:val="center"/>
            <w:hideMark/>
          </w:tcPr>
          <w:p w14:paraId="1F57E939"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Dor Lombar</w:t>
            </w:r>
          </w:p>
        </w:tc>
        <w:tc>
          <w:tcPr>
            <w:tcW w:w="0" w:type="auto"/>
            <w:vAlign w:val="center"/>
            <w:hideMark/>
          </w:tcPr>
          <w:p w14:paraId="0A9AF505"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Low</w:t>
            </w:r>
            <w:proofErr w:type="spellEnd"/>
            <w:r w:rsidRPr="00AD4CEB">
              <w:rPr>
                <w:rFonts w:ascii="Times New Roman" w:eastAsia="Times New Roman" w:hAnsi="Times New Roman" w:cs="Times New Roman"/>
                <w:color w:val="000000"/>
                <w:lang w:eastAsia="pt-BR"/>
              </w:rPr>
              <w:t xml:space="preserve"> Back </w:t>
            </w:r>
            <w:proofErr w:type="spellStart"/>
            <w:r w:rsidRPr="00AD4CEB">
              <w:rPr>
                <w:rFonts w:ascii="Times New Roman" w:eastAsia="Times New Roman" w:hAnsi="Times New Roman" w:cs="Times New Roman"/>
                <w:color w:val="000000"/>
                <w:lang w:eastAsia="pt-BR"/>
              </w:rPr>
              <w:t>Pain</w:t>
            </w:r>
            <w:proofErr w:type="spellEnd"/>
          </w:p>
        </w:tc>
      </w:tr>
      <w:tr w:rsidR="00AD4CEB" w:rsidRPr="00AD4CEB" w14:paraId="291ACAD6" w14:textId="77777777" w:rsidTr="00AD4CEB">
        <w:trPr>
          <w:tblCellSpacing w:w="15" w:type="dxa"/>
        </w:trPr>
        <w:tc>
          <w:tcPr>
            <w:tcW w:w="0" w:type="auto"/>
            <w:vAlign w:val="center"/>
            <w:hideMark/>
          </w:tcPr>
          <w:p w14:paraId="73B211C0"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Inflamação</w:t>
            </w:r>
          </w:p>
        </w:tc>
        <w:tc>
          <w:tcPr>
            <w:tcW w:w="0" w:type="auto"/>
            <w:vAlign w:val="center"/>
            <w:hideMark/>
          </w:tcPr>
          <w:p w14:paraId="115FF3DB"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Inflammation</w:t>
            </w:r>
            <w:proofErr w:type="spellEnd"/>
          </w:p>
        </w:tc>
      </w:tr>
      <w:tr w:rsidR="00AD4CEB" w:rsidRPr="00AD4CEB" w14:paraId="75C03C87" w14:textId="77777777" w:rsidTr="00AD4CEB">
        <w:trPr>
          <w:tblCellSpacing w:w="15" w:type="dxa"/>
        </w:trPr>
        <w:tc>
          <w:tcPr>
            <w:tcW w:w="0" w:type="auto"/>
            <w:vAlign w:val="center"/>
            <w:hideMark/>
          </w:tcPr>
          <w:p w14:paraId="03E44904"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Estresse Oxidativo</w:t>
            </w:r>
          </w:p>
        </w:tc>
        <w:tc>
          <w:tcPr>
            <w:tcW w:w="0" w:type="auto"/>
            <w:vAlign w:val="center"/>
            <w:hideMark/>
          </w:tcPr>
          <w:p w14:paraId="67D1C6B0"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Oxidative</w:t>
            </w:r>
            <w:proofErr w:type="spellEnd"/>
            <w:r w:rsidRPr="00AD4CEB">
              <w:rPr>
                <w:rFonts w:ascii="Times New Roman" w:eastAsia="Times New Roman" w:hAnsi="Times New Roman" w:cs="Times New Roman"/>
                <w:color w:val="000000"/>
                <w:lang w:eastAsia="pt-BR"/>
              </w:rPr>
              <w:t xml:space="preserve"> Stress</w:t>
            </w:r>
          </w:p>
        </w:tc>
      </w:tr>
      <w:tr w:rsidR="00AD4CEB" w:rsidRPr="00AD4CEB" w14:paraId="709C2299" w14:textId="77777777" w:rsidTr="00AD4CEB">
        <w:trPr>
          <w:tblCellSpacing w:w="15" w:type="dxa"/>
        </w:trPr>
        <w:tc>
          <w:tcPr>
            <w:tcW w:w="0" w:type="auto"/>
            <w:vAlign w:val="center"/>
            <w:hideMark/>
          </w:tcPr>
          <w:p w14:paraId="6ADF0B24"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Matriz Extracelular</w:t>
            </w:r>
          </w:p>
        </w:tc>
        <w:tc>
          <w:tcPr>
            <w:tcW w:w="0" w:type="auto"/>
            <w:vAlign w:val="center"/>
            <w:hideMark/>
          </w:tcPr>
          <w:p w14:paraId="09BB46EA"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Extracellular</w:t>
            </w:r>
            <w:proofErr w:type="spellEnd"/>
            <w:r w:rsidRPr="00AD4CEB">
              <w:rPr>
                <w:rFonts w:ascii="Times New Roman" w:eastAsia="Times New Roman" w:hAnsi="Times New Roman" w:cs="Times New Roman"/>
                <w:color w:val="000000"/>
                <w:lang w:eastAsia="pt-BR"/>
              </w:rPr>
              <w:t xml:space="preserve"> Matrix</w:t>
            </w:r>
          </w:p>
        </w:tc>
      </w:tr>
      <w:tr w:rsidR="00AD4CEB" w:rsidRPr="00AD4CEB" w14:paraId="41B26CC7" w14:textId="77777777" w:rsidTr="00AD4CEB">
        <w:trPr>
          <w:tblCellSpacing w:w="15" w:type="dxa"/>
        </w:trPr>
        <w:tc>
          <w:tcPr>
            <w:tcW w:w="0" w:type="auto"/>
            <w:vAlign w:val="center"/>
            <w:hideMark/>
          </w:tcPr>
          <w:p w14:paraId="30E82C23"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Imagem por Ressonância Magnética</w:t>
            </w:r>
          </w:p>
        </w:tc>
        <w:tc>
          <w:tcPr>
            <w:tcW w:w="0" w:type="auto"/>
            <w:vAlign w:val="center"/>
            <w:hideMark/>
          </w:tcPr>
          <w:p w14:paraId="55F20B90"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Magnetic</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Resonance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Imaging</w:t>
            </w:r>
            <w:proofErr w:type="spellEnd"/>
          </w:p>
        </w:tc>
      </w:tr>
      <w:tr w:rsidR="00AD4CEB" w:rsidRPr="00AD4CEB" w14:paraId="3E974459" w14:textId="77777777" w:rsidTr="00AD4CEB">
        <w:trPr>
          <w:tblCellSpacing w:w="15" w:type="dxa"/>
        </w:trPr>
        <w:tc>
          <w:tcPr>
            <w:tcW w:w="0" w:type="auto"/>
            <w:vAlign w:val="center"/>
            <w:hideMark/>
          </w:tcPr>
          <w:p w14:paraId="7503E37C"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Medicina Regenerativa</w:t>
            </w:r>
          </w:p>
        </w:tc>
        <w:tc>
          <w:tcPr>
            <w:tcW w:w="0" w:type="auto"/>
            <w:vAlign w:val="center"/>
            <w:hideMark/>
          </w:tcPr>
          <w:p w14:paraId="313AFA0B"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Regenerative</w:t>
            </w:r>
            <w:proofErr w:type="spellEnd"/>
            <w:r w:rsidRPr="00AD4CEB">
              <w:rPr>
                <w:rFonts w:ascii="Times New Roman" w:eastAsia="Times New Roman" w:hAnsi="Times New Roman" w:cs="Times New Roman"/>
                <w:color w:val="000000"/>
                <w:lang w:eastAsia="pt-BR"/>
              </w:rPr>
              <w:t xml:space="preserve"> Medicine</w:t>
            </w:r>
          </w:p>
        </w:tc>
      </w:tr>
    </w:tbl>
    <w:p w14:paraId="4C25E7B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classificação de </w:t>
      </w:r>
      <w:proofErr w:type="spellStart"/>
      <w:r w:rsidRPr="00AD4CEB">
        <w:rPr>
          <w:rFonts w:ascii="Times New Roman" w:eastAsia="Times New Roman" w:hAnsi="Times New Roman" w:cs="Times New Roman"/>
          <w:color w:val="000000"/>
          <w:lang w:eastAsia="pt-BR"/>
        </w:rPr>
        <w:t>Pfirrmann</w:t>
      </w:r>
      <w:proofErr w:type="spellEnd"/>
      <w:r w:rsidRPr="00AD4CEB">
        <w:rPr>
          <w:rFonts w:ascii="Times New Roman" w:eastAsia="Times New Roman" w:hAnsi="Times New Roman" w:cs="Times New Roman"/>
          <w:color w:val="000000"/>
          <w:lang w:eastAsia="pt-BR"/>
        </w:rPr>
        <w:t xml:space="preserve">; alterações </w:t>
      </w:r>
      <w:proofErr w:type="spellStart"/>
      <w:r w:rsidRPr="00AD4CEB">
        <w:rPr>
          <w:rFonts w:ascii="Times New Roman" w:eastAsia="Times New Roman" w:hAnsi="Times New Roman" w:cs="Times New Roman"/>
          <w:color w:val="000000"/>
          <w:lang w:eastAsia="pt-BR"/>
        </w:rPr>
        <w:t>Modic</w:t>
      </w:r>
      <w:proofErr w:type="spellEnd"/>
      <w:r w:rsidRPr="00AD4CEB">
        <w:rPr>
          <w:rFonts w:ascii="Times New Roman" w:eastAsia="Times New Roman" w:hAnsi="Times New Roman" w:cs="Times New Roman"/>
          <w:color w:val="000000"/>
          <w:lang w:eastAsia="pt-BR"/>
        </w:rPr>
        <w:t xml:space="preserve">; senescência discal; </w:t>
      </w:r>
      <w:proofErr w:type="spellStart"/>
      <w:r w:rsidRPr="00AD4CEB">
        <w:rPr>
          <w:rFonts w:ascii="Times New Roman" w:eastAsia="Times New Roman" w:hAnsi="Times New Roman" w:cs="Times New Roman"/>
          <w:color w:val="000000"/>
          <w:lang w:eastAsia="pt-BR"/>
        </w:rPr>
        <w:t>microRNAs</w:t>
      </w:r>
      <w:proofErr w:type="spellEnd"/>
      <w:r w:rsidRPr="00AD4CEB">
        <w:rPr>
          <w:rFonts w:ascii="Times New Roman" w:eastAsia="Times New Roman" w:hAnsi="Times New Roman" w:cs="Times New Roman"/>
          <w:color w:val="000000"/>
          <w:lang w:eastAsia="pt-BR"/>
        </w:rPr>
        <w:t>; degeneração discogênica.</w:t>
      </w:r>
    </w:p>
    <w:p w14:paraId="6536579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Três cards</w:t>
      </w:r>
    </w:p>
    <w:p w14:paraId="70CAA047"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1 — Mais que desgaste mecânico</w:t>
      </w:r>
    </w:p>
    <w:p w14:paraId="2873C9F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degeneração discal envolve perda de homeostase celular, inflamação, alteração da matriz extracelular e modificações metabólicas. O envelhecimento participa do processo, mas não explica isoladamente por que determinados discos se degeneram precocemente ou se tornam sintomáticos.</w:t>
      </w:r>
    </w:p>
    <w:p w14:paraId="7D18D509"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2 — Imagem não equivale a dor</w:t>
      </w:r>
    </w:p>
    <w:p w14:paraId="3CB1AA3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Alterações degenerativas são comuns mesmo em pessoas assintomáticas. </w:t>
      </w:r>
      <w:proofErr w:type="spellStart"/>
      <w:r w:rsidRPr="00AD4CEB">
        <w:rPr>
          <w:rFonts w:ascii="Times New Roman" w:eastAsia="Times New Roman" w:hAnsi="Times New Roman" w:cs="Times New Roman"/>
          <w:color w:val="000000"/>
          <w:lang w:eastAsia="pt-BR"/>
        </w:rPr>
        <w:t>Pfirrmann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Modic</w:t>
      </w:r>
      <w:proofErr w:type="spellEnd"/>
      <w:r w:rsidRPr="00AD4CEB">
        <w:rPr>
          <w:rFonts w:ascii="Times New Roman" w:eastAsia="Times New Roman" w:hAnsi="Times New Roman" w:cs="Times New Roman"/>
          <w:color w:val="000000"/>
          <w:lang w:eastAsia="pt-BR"/>
        </w:rPr>
        <w:t xml:space="preserve"> e outros sistemas organizam os achados radiológicos, mas nenhum deles substitui a correlação com sintomas, exame físico e outros possíveis geradores de dor.</w:t>
      </w:r>
    </w:p>
    <w:p w14:paraId="06DBC1D9"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3 — Regeneração ainda exige cautela</w:t>
      </w:r>
    </w:p>
    <w:p w14:paraId="37A8485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Terapias celulares, biomateriais, modulação gênica e estratégias metabólicas representam caminhos promissores. Entretanto, diferentes abordagens encontram-se em estágios distintos de evidência, e resultados experimentais não devem ser transformados prematuramente em recomendações clínicas universais.</w:t>
      </w:r>
    </w:p>
    <w:p w14:paraId="4DEC3FB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7B564BD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Modic</w:t>
      </w:r>
      <w:proofErr w:type="spellEnd"/>
      <w:r w:rsidRPr="00AD4CEB">
        <w:rPr>
          <w:rFonts w:ascii="Times New Roman" w:eastAsia="Times New Roman" w:hAnsi="Times New Roman" w:cs="Times New Roman"/>
          <w:color w:val="000000"/>
          <w:lang w:val="en-US" w:eastAsia="pt-BR"/>
        </w:rPr>
        <w:t xml:space="preserve"> MT, Ross JS. Lumbar degenerative disk disease. </w:t>
      </w:r>
      <w:proofErr w:type="spellStart"/>
      <w:r w:rsidRPr="00AD4CEB">
        <w:rPr>
          <w:rFonts w:ascii="Times New Roman" w:eastAsia="Times New Roman" w:hAnsi="Times New Roman" w:cs="Times New Roman"/>
          <w:color w:val="000000"/>
          <w:lang w:eastAsia="pt-BR"/>
        </w:rPr>
        <w:t>Radiology</w:t>
      </w:r>
      <w:proofErr w:type="spellEnd"/>
      <w:r w:rsidRPr="00AD4CEB">
        <w:rPr>
          <w:rFonts w:ascii="Times New Roman" w:eastAsia="Times New Roman" w:hAnsi="Times New Roman" w:cs="Times New Roman"/>
          <w:color w:val="000000"/>
          <w:lang w:eastAsia="pt-BR"/>
        </w:rPr>
        <w:t>. 2007;245(1):43-61.</w:t>
      </w:r>
    </w:p>
    <w:p w14:paraId="38A76B1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Hartvigsen</w:t>
      </w:r>
      <w:proofErr w:type="spellEnd"/>
      <w:r w:rsidRPr="00AD4CEB">
        <w:rPr>
          <w:rFonts w:ascii="Times New Roman" w:eastAsia="Times New Roman" w:hAnsi="Times New Roman" w:cs="Times New Roman"/>
          <w:color w:val="000000"/>
          <w:lang w:val="en-US" w:eastAsia="pt-BR"/>
        </w:rPr>
        <w:t xml:space="preserve"> J, Hancock MJ, </w:t>
      </w:r>
      <w:proofErr w:type="spellStart"/>
      <w:r w:rsidRPr="00AD4CEB">
        <w:rPr>
          <w:rFonts w:ascii="Times New Roman" w:eastAsia="Times New Roman" w:hAnsi="Times New Roman" w:cs="Times New Roman"/>
          <w:color w:val="000000"/>
          <w:lang w:val="en-US" w:eastAsia="pt-BR"/>
        </w:rPr>
        <w:t>Kongsted</w:t>
      </w:r>
      <w:proofErr w:type="spellEnd"/>
      <w:r w:rsidRPr="00AD4CEB">
        <w:rPr>
          <w:rFonts w:ascii="Times New Roman" w:eastAsia="Times New Roman" w:hAnsi="Times New Roman" w:cs="Times New Roman"/>
          <w:color w:val="000000"/>
          <w:lang w:val="en-US" w:eastAsia="pt-BR"/>
        </w:rPr>
        <w:t xml:space="preserve"> A, Louw Q, Ferreira ML, </w:t>
      </w:r>
      <w:proofErr w:type="spellStart"/>
      <w:r w:rsidRPr="00AD4CEB">
        <w:rPr>
          <w:rFonts w:ascii="Times New Roman" w:eastAsia="Times New Roman" w:hAnsi="Times New Roman" w:cs="Times New Roman"/>
          <w:color w:val="000000"/>
          <w:lang w:val="en-US" w:eastAsia="pt-BR"/>
        </w:rPr>
        <w:t>Genevay</w:t>
      </w:r>
      <w:proofErr w:type="spellEnd"/>
      <w:r w:rsidRPr="00AD4CEB">
        <w:rPr>
          <w:rFonts w:ascii="Times New Roman" w:eastAsia="Times New Roman" w:hAnsi="Times New Roman" w:cs="Times New Roman"/>
          <w:color w:val="000000"/>
          <w:lang w:val="en-US" w:eastAsia="pt-BR"/>
        </w:rPr>
        <w:t xml:space="preserve"> S, et al. What low back pain is and why we need to pay attention. </w:t>
      </w:r>
      <w:r w:rsidRPr="00AD4CEB">
        <w:rPr>
          <w:rFonts w:ascii="Times New Roman" w:eastAsia="Times New Roman" w:hAnsi="Times New Roman" w:cs="Times New Roman"/>
          <w:color w:val="000000"/>
          <w:lang w:eastAsia="pt-BR"/>
        </w:rPr>
        <w:t>Lancet. 2018;391(10137):2356-67.</w:t>
      </w:r>
    </w:p>
    <w:p w14:paraId="09C3327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Wang F, et al. Aging and degenerative changes of intervertebral disc.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J Mol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2016;17(8):1324.</w:t>
      </w:r>
    </w:p>
    <w:p w14:paraId="20729C33"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Adams MA, </w:t>
      </w:r>
      <w:proofErr w:type="spellStart"/>
      <w:r w:rsidRPr="00AD4CEB">
        <w:rPr>
          <w:rFonts w:ascii="Times New Roman" w:eastAsia="Times New Roman" w:hAnsi="Times New Roman" w:cs="Times New Roman"/>
          <w:color w:val="000000"/>
          <w:lang w:val="en-US" w:eastAsia="pt-BR"/>
        </w:rPr>
        <w:t>Roughley</w:t>
      </w:r>
      <w:proofErr w:type="spellEnd"/>
      <w:r w:rsidRPr="00AD4CEB">
        <w:rPr>
          <w:rFonts w:ascii="Times New Roman" w:eastAsia="Times New Roman" w:hAnsi="Times New Roman" w:cs="Times New Roman"/>
          <w:color w:val="000000"/>
          <w:lang w:val="en-US" w:eastAsia="pt-BR"/>
        </w:rPr>
        <w:t xml:space="preserve"> PJ. What is intervertebral disc degeneration, and what causes it?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2006;31(18):2151-61.</w:t>
      </w:r>
    </w:p>
    <w:p w14:paraId="67DF1C2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Buckwalter JA. Aging and degeneration of the human intervertebral disc.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1995;20(11):1307-14.</w:t>
      </w:r>
    </w:p>
    <w:p w14:paraId="75470264"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Vo NV, Hartman RA, Patil PR, </w:t>
      </w:r>
      <w:proofErr w:type="spellStart"/>
      <w:r w:rsidRPr="00AD4CEB">
        <w:rPr>
          <w:rFonts w:ascii="Times New Roman" w:eastAsia="Times New Roman" w:hAnsi="Times New Roman" w:cs="Times New Roman"/>
          <w:color w:val="000000"/>
          <w:lang w:val="en-US" w:eastAsia="pt-BR"/>
        </w:rPr>
        <w:t>Risbud</w:t>
      </w:r>
      <w:proofErr w:type="spellEnd"/>
      <w:r w:rsidRPr="00AD4CEB">
        <w:rPr>
          <w:rFonts w:ascii="Times New Roman" w:eastAsia="Times New Roman" w:hAnsi="Times New Roman" w:cs="Times New Roman"/>
          <w:color w:val="000000"/>
          <w:lang w:val="en-US" w:eastAsia="pt-BR"/>
        </w:rPr>
        <w:t xml:space="preserve"> MV, </w:t>
      </w:r>
      <w:proofErr w:type="spellStart"/>
      <w:r w:rsidRPr="00AD4CEB">
        <w:rPr>
          <w:rFonts w:ascii="Times New Roman" w:eastAsia="Times New Roman" w:hAnsi="Times New Roman" w:cs="Times New Roman"/>
          <w:color w:val="000000"/>
          <w:lang w:val="en-US" w:eastAsia="pt-BR"/>
        </w:rPr>
        <w:t>Kletsas</w:t>
      </w:r>
      <w:proofErr w:type="spellEnd"/>
      <w:r w:rsidRPr="00AD4CEB">
        <w:rPr>
          <w:rFonts w:ascii="Times New Roman" w:eastAsia="Times New Roman" w:hAnsi="Times New Roman" w:cs="Times New Roman"/>
          <w:color w:val="000000"/>
          <w:lang w:val="en-US" w:eastAsia="pt-BR"/>
        </w:rPr>
        <w:t xml:space="preserve"> D, </w:t>
      </w:r>
      <w:proofErr w:type="spellStart"/>
      <w:r w:rsidRPr="00AD4CEB">
        <w:rPr>
          <w:rFonts w:ascii="Times New Roman" w:eastAsia="Times New Roman" w:hAnsi="Times New Roman" w:cs="Times New Roman"/>
          <w:color w:val="000000"/>
          <w:lang w:val="en-US" w:eastAsia="pt-BR"/>
        </w:rPr>
        <w:t>Iatridis</w:t>
      </w:r>
      <w:proofErr w:type="spellEnd"/>
      <w:r w:rsidRPr="00AD4CEB">
        <w:rPr>
          <w:rFonts w:ascii="Times New Roman" w:eastAsia="Times New Roman" w:hAnsi="Times New Roman" w:cs="Times New Roman"/>
          <w:color w:val="000000"/>
          <w:lang w:val="en-US" w:eastAsia="pt-BR"/>
        </w:rPr>
        <w:t xml:space="preserve"> JC, et al. Molecular mechanisms of biological aging in intervertebral discs.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2016;34(8):1289-306.</w:t>
      </w:r>
    </w:p>
    <w:p w14:paraId="40339F74"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Eskola</w:t>
      </w:r>
      <w:proofErr w:type="spellEnd"/>
      <w:r w:rsidRPr="00AD4CEB">
        <w:rPr>
          <w:rFonts w:ascii="Times New Roman" w:eastAsia="Times New Roman" w:hAnsi="Times New Roman" w:cs="Times New Roman"/>
          <w:color w:val="000000"/>
          <w:lang w:val="en-US" w:eastAsia="pt-BR"/>
        </w:rPr>
        <w:t xml:space="preserve"> PJ, et al. Genetic risk factors in symptomatic lumbar disc disease.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2010;35(11):1234-238.</w:t>
      </w:r>
    </w:p>
    <w:p w14:paraId="1778F8FD"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Hangai</w:t>
      </w:r>
      <w:proofErr w:type="spellEnd"/>
      <w:r w:rsidRPr="00AD4CEB">
        <w:rPr>
          <w:rFonts w:ascii="Times New Roman" w:eastAsia="Times New Roman" w:hAnsi="Times New Roman" w:cs="Times New Roman"/>
          <w:color w:val="000000"/>
          <w:lang w:val="en-US" w:eastAsia="pt-BR"/>
        </w:rPr>
        <w:t xml:space="preserve"> M, et al. Age-related changes in the lumbar intervertebral discs and their association with low back pain: a large-scale population-based study. </w:t>
      </w:r>
      <w:proofErr w:type="spellStart"/>
      <w:r w:rsidRPr="00AD4CEB">
        <w:rPr>
          <w:rFonts w:ascii="Times New Roman" w:eastAsia="Times New Roman" w:hAnsi="Times New Roman" w:cs="Times New Roman"/>
          <w:color w:val="000000"/>
          <w:lang w:eastAsia="pt-BR"/>
        </w:rPr>
        <w:t>Osteoarthritis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Cartilage</w:t>
      </w:r>
      <w:proofErr w:type="spellEnd"/>
      <w:r w:rsidRPr="00AD4CEB">
        <w:rPr>
          <w:rFonts w:ascii="Times New Roman" w:eastAsia="Times New Roman" w:hAnsi="Times New Roman" w:cs="Times New Roman"/>
          <w:color w:val="000000"/>
          <w:lang w:eastAsia="pt-BR"/>
        </w:rPr>
        <w:t>. 2008;16(8):994-1000.</w:t>
      </w:r>
    </w:p>
    <w:p w14:paraId="16F4BF34"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Risbud</w:t>
      </w:r>
      <w:proofErr w:type="spellEnd"/>
      <w:r w:rsidRPr="00AD4CEB">
        <w:rPr>
          <w:rFonts w:ascii="Times New Roman" w:eastAsia="Times New Roman" w:hAnsi="Times New Roman" w:cs="Times New Roman"/>
          <w:color w:val="000000"/>
          <w:lang w:val="en-US" w:eastAsia="pt-BR"/>
        </w:rPr>
        <w:t xml:space="preserve"> MV, Shapiro IM. Role of cytokines in intervertebral disc degeneration: pain and disc content. </w:t>
      </w:r>
      <w:r w:rsidRPr="00AD4CEB">
        <w:rPr>
          <w:rFonts w:ascii="Times New Roman" w:eastAsia="Times New Roman" w:hAnsi="Times New Roman" w:cs="Times New Roman"/>
          <w:color w:val="000000"/>
          <w:lang w:eastAsia="pt-BR"/>
        </w:rPr>
        <w:t xml:space="preserve">Nat </w:t>
      </w:r>
      <w:proofErr w:type="spellStart"/>
      <w:r w:rsidRPr="00AD4CEB">
        <w:rPr>
          <w:rFonts w:ascii="Times New Roman" w:eastAsia="Times New Roman" w:hAnsi="Times New Roman" w:cs="Times New Roman"/>
          <w:color w:val="000000"/>
          <w:lang w:eastAsia="pt-BR"/>
        </w:rPr>
        <w:t>Rev</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Rheumatol</w:t>
      </w:r>
      <w:proofErr w:type="spellEnd"/>
      <w:r w:rsidRPr="00AD4CEB">
        <w:rPr>
          <w:rFonts w:ascii="Times New Roman" w:eastAsia="Times New Roman" w:hAnsi="Times New Roman" w:cs="Times New Roman"/>
          <w:color w:val="000000"/>
          <w:lang w:eastAsia="pt-BR"/>
        </w:rPr>
        <w:t>. 2014;10(1):44-56.</w:t>
      </w:r>
    </w:p>
    <w:p w14:paraId="4657F7B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Videman</w:t>
      </w:r>
      <w:proofErr w:type="spellEnd"/>
      <w:r w:rsidRPr="00AD4CEB">
        <w:rPr>
          <w:rFonts w:ascii="Times New Roman" w:eastAsia="Times New Roman" w:hAnsi="Times New Roman" w:cs="Times New Roman"/>
          <w:color w:val="000000"/>
          <w:lang w:val="en-US" w:eastAsia="pt-BR"/>
        </w:rPr>
        <w:t xml:space="preserve"> T, et al. The relative roles of inheritance and physical load in degenerative changes of the lumbar spine.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2005;30(6):697-703.</w:t>
      </w:r>
    </w:p>
    <w:p w14:paraId="37C63E48"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Sowa GA, et al. Epigenetic changes in intervertebral disc disease. </w:t>
      </w:r>
      <w:r w:rsidRPr="00AD4CEB">
        <w:rPr>
          <w:rFonts w:ascii="Times New Roman" w:eastAsia="Times New Roman" w:hAnsi="Times New Roman" w:cs="Times New Roman"/>
          <w:color w:val="000000"/>
          <w:lang w:eastAsia="pt-BR"/>
        </w:rPr>
        <w:t xml:space="preserve">Front </w:t>
      </w:r>
      <w:proofErr w:type="spellStart"/>
      <w:r w:rsidRPr="00AD4CEB">
        <w:rPr>
          <w:rFonts w:ascii="Times New Roman" w:eastAsia="Times New Roman" w:hAnsi="Times New Roman" w:cs="Times New Roman"/>
          <w:color w:val="000000"/>
          <w:lang w:eastAsia="pt-BR"/>
        </w:rPr>
        <w:t>Cell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Dev</w:t>
      </w:r>
      <w:proofErr w:type="spellEnd"/>
      <w:r w:rsidRPr="00AD4CEB">
        <w:rPr>
          <w:rFonts w:ascii="Times New Roman" w:eastAsia="Times New Roman" w:hAnsi="Times New Roman" w:cs="Times New Roman"/>
          <w:color w:val="000000"/>
          <w:lang w:eastAsia="pt-BR"/>
        </w:rPr>
        <w:t xml:space="preserve"> Biol. </w:t>
      </w:r>
      <w:proofErr w:type="gramStart"/>
      <w:r w:rsidRPr="00AD4CEB">
        <w:rPr>
          <w:rFonts w:ascii="Times New Roman" w:eastAsia="Times New Roman" w:hAnsi="Times New Roman" w:cs="Times New Roman"/>
          <w:color w:val="000000"/>
          <w:lang w:eastAsia="pt-BR"/>
        </w:rPr>
        <w:t>2020;8:580186</w:t>
      </w:r>
      <w:proofErr w:type="gramEnd"/>
      <w:r w:rsidRPr="00AD4CEB">
        <w:rPr>
          <w:rFonts w:ascii="Times New Roman" w:eastAsia="Times New Roman" w:hAnsi="Times New Roman" w:cs="Times New Roman"/>
          <w:color w:val="000000"/>
          <w:lang w:eastAsia="pt-BR"/>
        </w:rPr>
        <w:t>.</w:t>
      </w:r>
    </w:p>
    <w:p w14:paraId="4B50291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Samartzis</w:t>
      </w:r>
      <w:proofErr w:type="spellEnd"/>
      <w:r w:rsidRPr="00AD4CEB">
        <w:rPr>
          <w:rFonts w:ascii="Times New Roman" w:eastAsia="Times New Roman" w:hAnsi="Times New Roman" w:cs="Times New Roman"/>
          <w:color w:val="000000"/>
          <w:lang w:val="en-US" w:eastAsia="pt-BR"/>
        </w:rPr>
        <w:t xml:space="preserve"> D, et al. The biology of disc degeneration: genetics and beyond.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2015;33(9):1333-45.</w:t>
      </w:r>
    </w:p>
    <w:p w14:paraId="5D456ED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Urban JPG, Roberts S. Degeneration of the intervertebral disc. </w:t>
      </w:r>
      <w:proofErr w:type="spellStart"/>
      <w:r w:rsidRPr="00AD4CEB">
        <w:rPr>
          <w:rFonts w:ascii="Times New Roman" w:eastAsia="Times New Roman" w:hAnsi="Times New Roman" w:cs="Times New Roman"/>
          <w:color w:val="000000"/>
          <w:lang w:eastAsia="pt-BR"/>
        </w:rPr>
        <w:t>Arthritis</w:t>
      </w:r>
      <w:proofErr w:type="spellEnd"/>
      <w:r w:rsidRPr="00AD4CEB">
        <w:rPr>
          <w:rFonts w:ascii="Times New Roman" w:eastAsia="Times New Roman" w:hAnsi="Times New Roman" w:cs="Times New Roman"/>
          <w:color w:val="000000"/>
          <w:lang w:eastAsia="pt-BR"/>
        </w:rPr>
        <w:t xml:space="preserve"> Res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2003;5(3):120-30.</w:t>
      </w:r>
    </w:p>
    <w:p w14:paraId="4BBAD266"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Raj PP. Intervertebral disc: anatomy-physiology-pathophysiology-treatment.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2008;8(1):18-44.</w:t>
      </w:r>
    </w:p>
    <w:p w14:paraId="59268325"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Kepler CK, </w:t>
      </w:r>
      <w:proofErr w:type="spellStart"/>
      <w:r w:rsidRPr="00AD4CEB">
        <w:rPr>
          <w:rFonts w:ascii="Times New Roman" w:eastAsia="Times New Roman" w:hAnsi="Times New Roman" w:cs="Times New Roman"/>
          <w:color w:val="000000"/>
          <w:lang w:val="en-US" w:eastAsia="pt-BR"/>
        </w:rPr>
        <w:t>Ponnappan</w:t>
      </w:r>
      <w:proofErr w:type="spellEnd"/>
      <w:r w:rsidRPr="00AD4CEB">
        <w:rPr>
          <w:rFonts w:ascii="Times New Roman" w:eastAsia="Times New Roman" w:hAnsi="Times New Roman" w:cs="Times New Roman"/>
          <w:color w:val="000000"/>
          <w:lang w:val="en-US" w:eastAsia="pt-BR"/>
        </w:rPr>
        <w:t xml:space="preserve"> RK, </w:t>
      </w:r>
      <w:proofErr w:type="spellStart"/>
      <w:r w:rsidRPr="00AD4CEB">
        <w:rPr>
          <w:rFonts w:ascii="Times New Roman" w:eastAsia="Times New Roman" w:hAnsi="Times New Roman" w:cs="Times New Roman"/>
          <w:color w:val="000000"/>
          <w:lang w:val="en-US" w:eastAsia="pt-BR"/>
        </w:rPr>
        <w:t>Tannoury</w:t>
      </w:r>
      <w:proofErr w:type="spellEnd"/>
      <w:r w:rsidRPr="00AD4CEB">
        <w:rPr>
          <w:rFonts w:ascii="Times New Roman" w:eastAsia="Times New Roman" w:hAnsi="Times New Roman" w:cs="Times New Roman"/>
          <w:color w:val="000000"/>
          <w:lang w:val="en-US" w:eastAsia="pt-BR"/>
        </w:rPr>
        <w:t xml:space="preserve"> CA, </w:t>
      </w:r>
      <w:proofErr w:type="spellStart"/>
      <w:r w:rsidRPr="00AD4CEB">
        <w:rPr>
          <w:rFonts w:ascii="Times New Roman" w:eastAsia="Times New Roman" w:hAnsi="Times New Roman" w:cs="Times New Roman"/>
          <w:color w:val="000000"/>
          <w:lang w:val="en-US" w:eastAsia="pt-BR"/>
        </w:rPr>
        <w:t>Risbud</w:t>
      </w:r>
      <w:proofErr w:type="spellEnd"/>
      <w:r w:rsidRPr="00AD4CEB">
        <w:rPr>
          <w:rFonts w:ascii="Times New Roman" w:eastAsia="Times New Roman" w:hAnsi="Times New Roman" w:cs="Times New Roman"/>
          <w:color w:val="000000"/>
          <w:lang w:val="en-US" w:eastAsia="pt-BR"/>
        </w:rPr>
        <w:t xml:space="preserve"> MV, Anderson DG. The molecular basis of intervertebral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2013;13(3):318-30.</w:t>
      </w:r>
    </w:p>
    <w:p w14:paraId="35821874"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Wang DL, et al. The effects of static load on intervertebral disc degeneration in a rat tail model.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2007;32(23):E667-E673.</w:t>
      </w:r>
    </w:p>
    <w:p w14:paraId="5AF0F733"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Fields AJ, et al. Role of metabolic syndrome and its components in the development of spine disease.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2015;97(10):760-68.</w:t>
      </w:r>
    </w:p>
    <w:p w14:paraId="6948504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Foster NE, </w:t>
      </w:r>
      <w:proofErr w:type="spellStart"/>
      <w:r w:rsidRPr="00AD4CEB">
        <w:rPr>
          <w:rFonts w:ascii="Times New Roman" w:eastAsia="Times New Roman" w:hAnsi="Times New Roman" w:cs="Times New Roman"/>
          <w:color w:val="000000"/>
          <w:lang w:val="en-US" w:eastAsia="pt-BR"/>
        </w:rPr>
        <w:t>Anema</w:t>
      </w:r>
      <w:proofErr w:type="spellEnd"/>
      <w:r w:rsidRPr="00AD4CEB">
        <w:rPr>
          <w:rFonts w:ascii="Times New Roman" w:eastAsia="Times New Roman" w:hAnsi="Times New Roman" w:cs="Times New Roman"/>
          <w:color w:val="000000"/>
          <w:lang w:val="en-US" w:eastAsia="pt-BR"/>
        </w:rPr>
        <w:t xml:space="preserve"> JR, </w:t>
      </w:r>
      <w:proofErr w:type="spellStart"/>
      <w:r w:rsidRPr="00AD4CEB">
        <w:rPr>
          <w:rFonts w:ascii="Times New Roman" w:eastAsia="Times New Roman" w:hAnsi="Times New Roman" w:cs="Times New Roman"/>
          <w:color w:val="000000"/>
          <w:lang w:val="en-US" w:eastAsia="pt-BR"/>
        </w:rPr>
        <w:t>Cherkin</w:t>
      </w:r>
      <w:proofErr w:type="spellEnd"/>
      <w:r w:rsidRPr="00AD4CEB">
        <w:rPr>
          <w:rFonts w:ascii="Times New Roman" w:eastAsia="Times New Roman" w:hAnsi="Times New Roman" w:cs="Times New Roman"/>
          <w:color w:val="000000"/>
          <w:lang w:val="en-US" w:eastAsia="pt-BR"/>
        </w:rPr>
        <w:t xml:space="preserve"> D, Chou R, Cohen SP, Gross DP, et al. Prevention and treatment of low back pain: evidence, challenges, and promising directions. </w:t>
      </w:r>
      <w:r w:rsidRPr="00AD4CEB">
        <w:rPr>
          <w:rFonts w:ascii="Times New Roman" w:eastAsia="Times New Roman" w:hAnsi="Times New Roman" w:cs="Times New Roman"/>
          <w:color w:val="000000"/>
          <w:lang w:eastAsia="pt-BR"/>
        </w:rPr>
        <w:t>Lancet. 2018;391(10137):2368-83.</w:t>
      </w:r>
    </w:p>
    <w:p w14:paraId="163D354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Gruber HE, et al. Apoptosis in intervertebral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2002;2(4):252-260.</w:t>
      </w:r>
    </w:p>
    <w:p w14:paraId="4530903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Wang F, et al. Inflammation and oxidative stress in intervertebral disc degeneration: molecular insights and therapeutic targets.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Translat</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2020;24:83</w:t>
      </w:r>
      <w:proofErr w:type="gramEnd"/>
      <w:r w:rsidRPr="00AD4CEB">
        <w:rPr>
          <w:rFonts w:ascii="Times New Roman" w:eastAsia="Times New Roman" w:hAnsi="Times New Roman" w:cs="Times New Roman"/>
          <w:color w:val="000000"/>
          <w:lang w:eastAsia="pt-BR"/>
        </w:rPr>
        <w:t>-93.</w:t>
      </w:r>
    </w:p>
    <w:p w14:paraId="7319A87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Kim H, et al. Programmed necrosis, not apoptosis, is responsible for the cell death in disc degeneration.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2021;39(1):86-96.</w:t>
      </w:r>
    </w:p>
    <w:p w14:paraId="3A61655A"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Sambrook PN, MacGregor J, Spector TD. Genetic influences on cervical and lumbar disc degeneration: a magnetic resonance imaging study in twins. </w:t>
      </w:r>
      <w:proofErr w:type="spellStart"/>
      <w:r w:rsidRPr="00AD4CEB">
        <w:rPr>
          <w:rFonts w:ascii="Times New Roman" w:eastAsia="Times New Roman" w:hAnsi="Times New Roman" w:cs="Times New Roman"/>
          <w:color w:val="000000"/>
          <w:lang w:eastAsia="pt-BR"/>
        </w:rPr>
        <w:t>Arthritis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Rheum</w:t>
      </w:r>
      <w:proofErr w:type="spellEnd"/>
      <w:r w:rsidRPr="00AD4CEB">
        <w:rPr>
          <w:rFonts w:ascii="Times New Roman" w:eastAsia="Times New Roman" w:hAnsi="Times New Roman" w:cs="Times New Roman"/>
          <w:color w:val="000000"/>
          <w:lang w:eastAsia="pt-BR"/>
        </w:rPr>
        <w:t>. 1999;42(2):366-72.</w:t>
      </w:r>
    </w:p>
    <w:p w14:paraId="457A127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Solovieva</w:t>
      </w:r>
      <w:proofErr w:type="spellEnd"/>
      <w:r w:rsidRPr="00AD4CEB">
        <w:rPr>
          <w:rFonts w:ascii="Times New Roman" w:eastAsia="Times New Roman" w:hAnsi="Times New Roman" w:cs="Times New Roman"/>
          <w:color w:val="000000"/>
          <w:lang w:val="en-US" w:eastAsia="pt-BR"/>
        </w:rPr>
        <w:t xml:space="preserve"> S, et al. IL1 gene cluster polymorphisms and intervertebral disc degeneration: results from a Finnish population sample. </w:t>
      </w:r>
      <w:r w:rsidRPr="00AD4CEB">
        <w:rPr>
          <w:rFonts w:ascii="Times New Roman" w:eastAsia="Times New Roman" w:hAnsi="Times New Roman" w:cs="Times New Roman"/>
          <w:color w:val="000000"/>
          <w:lang w:eastAsia="pt-BR"/>
        </w:rPr>
        <w:t xml:space="preserve">J Med </w:t>
      </w:r>
      <w:proofErr w:type="spellStart"/>
      <w:r w:rsidRPr="00AD4CEB">
        <w:rPr>
          <w:rFonts w:ascii="Times New Roman" w:eastAsia="Times New Roman" w:hAnsi="Times New Roman" w:cs="Times New Roman"/>
          <w:color w:val="000000"/>
          <w:lang w:eastAsia="pt-BR"/>
        </w:rPr>
        <w:t>Genet</w:t>
      </w:r>
      <w:proofErr w:type="spellEnd"/>
      <w:r w:rsidRPr="00AD4CEB">
        <w:rPr>
          <w:rFonts w:ascii="Times New Roman" w:eastAsia="Times New Roman" w:hAnsi="Times New Roman" w:cs="Times New Roman"/>
          <w:color w:val="000000"/>
          <w:lang w:eastAsia="pt-BR"/>
        </w:rPr>
        <w:t>. 2004;41(2):e21.</w:t>
      </w:r>
    </w:p>
    <w:p w14:paraId="7723918F"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Videman</w:t>
      </w:r>
      <w:proofErr w:type="spellEnd"/>
      <w:r w:rsidRPr="00AD4CEB">
        <w:rPr>
          <w:rFonts w:ascii="Times New Roman" w:eastAsia="Times New Roman" w:hAnsi="Times New Roman" w:cs="Times New Roman"/>
          <w:color w:val="000000"/>
          <w:lang w:val="en-US" w:eastAsia="pt-BR"/>
        </w:rPr>
        <w:t xml:space="preserve"> T, et al. The association of VDR and COL9A2 gene polymorphisms with lumbar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2001;26(23):2487-91.</w:t>
      </w:r>
    </w:p>
    <w:p w14:paraId="2A94007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Liu ZH, et al. DNA methylation status of the ACAN gene promoter influences the degeneration of human intervertebral disc. </w:t>
      </w:r>
      <w:proofErr w:type="spellStart"/>
      <w:r w:rsidRPr="00AD4CEB">
        <w:rPr>
          <w:rFonts w:ascii="Times New Roman" w:eastAsia="Times New Roman" w:hAnsi="Times New Roman" w:cs="Times New Roman"/>
          <w:color w:val="000000"/>
          <w:lang w:eastAsia="pt-BR"/>
        </w:rPr>
        <w:t>PLoS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One</w:t>
      </w:r>
      <w:proofErr w:type="spellEnd"/>
      <w:r w:rsidRPr="00AD4CEB">
        <w:rPr>
          <w:rFonts w:ascii="Times New Roman" w:eastAsia="Times New Roman" w:hAnsi="Times New Roman" w:cs="Times New Roman"/>
          <w:color w:val="000000"/>
          <w:lang w:eastAsia="pt-BR"/>
        </w:rPr>
        <w:t>. 2014;9(1):e85766.</w:t>
      </w:r>
    </w:p>
    <w:p w14:paraId="0AE326F5"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Song YQ, et al. The role of microRNAs in intervertebral disc degeneration.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2020;12(2):445-54.</w:t>
      </w:r>
    </w:p>
    <w:p w14:paraId="475A484A"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Song YQ, et al. MicroRNA-155 regulates inflammatory responses in nucleus pulposus cells by targeting TCF4.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2021;46(1):E21-E29.</w:t>
      </w:r>
    </w:p>
    <w:p w14:paraId="6D941D1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Song YQ, et al. Nanoparticle-mediated delivery of miR-199a inhibits degeneration of intervertebral discs in rats. </w:t>
      </w:r>
      <w:proofErr w:type="spellStart"/>
      <w:r w:rsidRPr="00AD4CEB">
        <w:rPr>
          <w:rFonts w:ascii="Times New Roman" w:eastAsia="Times New Roman" w:hAnsi="Times New Roman" w:cs="Times New Roman"/>
          <w:color w:val="000000"/>
          <w:lang w:eastAsia="pt-BR"/>
        </w:rPr>
        <w:t>Biomaterials</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2020;245:119978</w:t>
      </w:r>
      <w:proofErr w:type="gramEnd"/>
      <w:r w:rsidRPr="00AD4CEB">
        <w:rPr>
          <w:rFonts w:ascii="Times New Roman" w:eastAsia="Times New Roman" w:hAnsi="Times New Roman" w:cs="Times New Roman"/>
          <w:color w:val="000000"/>
          <w:lang w:eastAsia="pt-BR"/>
        </w:rPr>
        <w:t>.</w:t>
      </w:r>
    </w:p>
    <w:p w14:paraId="662BFB6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Song YQ, et al. miR-21 promotes matrix degradation in intervertebral disc degeneration by targeting PTEN.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2019;37(6):1263-73.</w:t>
      </w:r>
    </w:p>
    <w:p w14:paraId="405788C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lastRenderedPageBreak/>
        <w:t xml:space="preserve">Gruber HE, et al. Increased cell senescence is associated with decreased cell proliferation in vivo in the degenerating human annulus.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2010;10(10):849-56.</w:t>
      </w:r>
    </w:p>
    <w:p w14:paraId="79276AF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Fang F, et al. Oxidative </w:t>
      </w:r>
      <w:proofErr w:type="gramStart"/>
      <w:r w:rsidRPr="00AD4CEB">
        <w:rPr>
          <w:rFonts w:ascii="Times New Roman" w:eastAsia="Times New Roman" w:hAnsi="Times New Roman" w:cs="Times New Roman"/>
          <w:color w:val="000000"/>
          <w:lang w:val="en-US" w:eastAsia="pt-BR"/>
        </w:rPr>
        <w:t>stress</w:t>
      </w:r>
      <w:proofErr w:type="gramEnd"/>
      <w:r w:rsidRPr="00AD4CEB">
        <w:rPr>
          <w:rFonts w:ascii="Times New Roman" w:eastAsia="Times New Roman" w:hAnsi="Times New Roman" w:cs="Times New Roman"/>
          <w:color w:val="000000"/>
          <w:lang w:val="en-US" w:eastAsia="pt-BR"/>
        </w:rPr>
        <w:t xml:space="preserve"> and intervertebral disc degeneration: evidence from antioxidant therapies. </w:t>
      </w:r>
      <w:proofErr w:type="spellStart"/>
      <w:r w:rsidRPr="00AD4CEB">
        <w:rPr>
          <w:rFonts w:ascii="Times New Roman" w:eastAsia="Times New Roman" w:hAnsi="Times New Roman" w:cs="Times New Roman"/>
          <w:color w:val="000000"/>
          <w:lang w:eastAsia="pt-BR"/>
        </w:rPr>
        <w:t>Oxid</w:t>
      </w:r>
      <w:proofErr w:type="spellEnd"/>
      <w:r w:rsidRPr="00AD4CEB">
        <w:rPr>
          <w:rFonts w:ascii="Times New Roman" w:eastAsia="Times New Roman" w:hAnsi="Times New Roman" w:cs="Times New Roman"/>
          <w:color w:val="000000"/>
          <w:lang w:eastAsia="pt-BR"/>
        </w:rPr>
        <w:t xml:space="preserve"> Med </w:t>
      </w:r>
      <w:proofErr w:type="spellStart"/>
      <w:r w:rsidRPr="00AD4CEB">
        <w:rPr>
          <w:rFonts w:ascii="Times New Roman" w:eastAsia="Times New Roman" w:hAnsi="Times New Roman" w:cs="Times New Roman"/>
          <w:color w:val="000000"/>
          <w:lang w:eastAsia="pt-BR"/>
        </w:rPr>
        <w:t>Cell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Longev</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2022;2022:6694380</w:t>
      </w:r>
      <w:proofErr w:type="gramEnd"/>
      <w:r w:rsidRPr="00AD4CEB">
        <w:rPr>
          <w:rFonts w:ascii="Times New Roman" w:eastAsia="Times New Roman" w:hAnsi="Times New Roman" w:cs="Times New Roman"/>
          <w:color w:val="000000"/>
          <w:lang w:eastAsia="pt-BR"/>
        </w:rPr>
        <w:t>.</w:t>
      </w:r>
    </w:p>
    <w:p w14:paraId="783FB82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Le </w:t>
      </w:r>
      <w:proofErr w:type="spellStart"/>
      <w:r w:rsidRPr="00AD4CEB">
        <w:rPr>
          <w:rFonts w:ascii="Times New Roman" w:eastAsia="Times New Roman" w:hAnsi="Times New Roman" w:cs="Times New Roman"/>
          <w:color w:val="000000"/>
          <w:lang w:val="en-US" w:eastAsia="pt-BR"/>
        </w:rPr>
        <w:t>Maitre</w:t>
      </w:r>
      <w:proofErr w:type="spellEnd"/>
      <w:r w:rsidRPr="00AD4CEB">
        <w:rPr>
          <w:rFonts w:ascii="Times New Roman" w:eastAsia="Times New Roman" w:hAnsi="Times New Roman" w:cs="Times New Roman"/>
          <w:color w:val="000000"/>
          <w:lang w:val="en-US" w:eastAsia="pt-BR"/>
        </w:rPr>
        <w:t xml:space="preserve"> CL, et al. Altered gene expression in human nucleus pulposus cells isolated from degenerate intervertebral disc.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2007;32(17):1744-51.</w:t>
      </w:r>
    </w:p>
    <w:p w14:paraId="3F87DCE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Wang J, et al. Inflammatory cytokines induce ADAMTS-5 and MMP expression in human intervertebral disc cells.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2014;32(6):965-72.</w:t>
      </w:r>
    </w:p>
    <w:p w14:paraId="5A332B37"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Illien-Jünger</w:t>
      </w:r>
      <w:proofErr w:type="spellEnd"/>
      <w:r w:rsidRPr="00AD4CEB">
        <w:rPr>
          <w:rFonts w:ascii="Times New Roman" w:eastAsia="Times New Roman" w:hAnsi="Times New Roman" w:cs="Times New Roman"/>
          <w:color w:val="000000"/>
          <w:lang w:val="en-US" w:eastAsia="pt-BR"/>
        </w:rPr>
        <w:t xml:space="preserve"> S, et al. Diabetes mellitus increases susceptibility to intervertebral disc degeneration by oxidative stress, inflammation, and accelerated cell senescence.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2013;38(14):E869-E881.</w:t>
      </w:r>
    </w:p>
    <w:p w14:paraId="780DC2E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Binch</w:t>
      </w:r>
      <w:proofErr w:type="spellEnd"/>
      <w:r w:rsidRPr="00AD4CEB">
        <w:rPr>
          <w:rFonts w:ascii="Times New Roman" w:eastAsia="Times New Roman" w:hAnsi="Times New Roman" w:cs="Times New Roman"/>
          <w:color w:val="000000"/>
          <w:lang w:val="en-US" w:eastAsia="pt-BR"/>
        </w:rPr>
        <w:t xml:space="preserve"> AL, et al. Expression and regulation of neurotrophic and angiogenic factors during human intervertebral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2015;40(9):593-600.</w:t>
      </w:r>
    </w:p>
    <w:p w14:paraId="42FA3324"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Zhang W, et al. Anti-inflammatory and antioxidant effects of resveratrol on intervertebral disc degeneration: in vitro and in vivo studies. </w:t>
      </w:r>
      <w:proofErr w:type="spellStart"/>
      <w:r w:rsidRPr="00AD4CEB">
        <w:rPr>
          <w:rFonts w:ascii="Times New Roman" w:eastAsia="Times New Roman" w:hAnsi="Times New Roman" w:cs="Times New Roman"/>
          <w:color w:val="000000"/>
          <w:lang w:eastAsia="pt-BR"/>
        </w:rPr>
        <w:t>Cell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Biochem</w:t>
      </w:r>
      <w:proofErr w:type="spellEnd"/>
      <w:r w:rsidRPr="00AD4CEB">
        <w:rPr>
          <w:rFonts w:ascii="Times New Roman" w:eastAsia="Times New Roman" w:hAnsi="Times New Roman" w:cs="Times New Roman"/>
          <w:color w:val="000000"/>
          <w:lang w:eastAsia="pt-BR"/>
        </w:rPr>
        <w:t>. 2018;47(2):849-63.</w:t>
      </w:r>
    </w:p>
    <w:p w14:paraId="1388BA3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Yang SH, et al. Curcumin attenuates matrix degradation via the inhibition of the NF-</w:t>
      </w:r>
      <w:r w:rsidRPr="00AD4CEB">
        <w:rPr>
          <w:rFonts w:ascii="Times New Roman" w:eastAsia="Times New Roman" w:hAnsi="Times New Roman" w:cs="Times New Roman"/>
          <w:color w:val="000000"/>
          <w:lang w:eastAsia="pt-BR"/>
        </w:rPr>
        <w:t>κ</w:t>
      </w:r>
      <w:r w:rsidRPr="00AD4CEB">
        <w:rPr>
          <w:rFonts w:ascii="Times New Roman" w:eastAsia="Times New Roman" w:hAnsi="Times New Roman" w:cs="Times New Roman"/>
          <w:color w:val="000000"/>
          <w:lang w:val="en-US" w:eastAsia="pt-BR"/>
        </w:rPr>
        <w:t>B pathway in interleukin-1</w:t>
      </w:r>
      <w:r w:rsidRPr="00AD4CEB">
        <w:rPr>
          <w:rFonts w:ascii="Times New Roman" w:eastAsia="Times New Roman" w:hAnsi="Times New Roman" w:cs="Times New Roman"/>
          <w:color w:val="000000"/>
          <w:lang w:eastAsia="pt-BR"/>
        </w:rPr>
        <w:t>β</w:t>
      </w:r>
      <w:r w:rsidRPr="00AD4CEB">
        <w:rPr>
          <w:rFonts w:ascii="Times New Roman" w:eastAsia="Times New Roman" w:hAnsi="Times New Roman" w:cs="Times New Roman"/>
          <w:color w:val="000000"/>
          <w:lang w:val="en-US" w:eastAsia="pt-BR"/>
        </w:rPr>
        <w:t xml:space="preserve">-induced human nucleus pulposus cells.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J Mol Med. 2018;42(2):755-764.</w:t>
      </w:r>
    </w:p>
    <w:p w14:paraId="7F5D2E37"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Iatridis</w:t>
      </w:r>
      <w:proofErr w:type="spellEnd"/>
      <w:r w:rsidRPr="00AD4CEB">
        <w:rPr>
          <w:rFonts w:ascii="Times New Roman" w:eastAsia="Times New Roman" w:hAnsi="Times New Roman" w:cs="Times New Roman"/>
          <w:color w:val="000000"/>
          <w:lang w:val="en-US" w:eastAsia="pt-BR"/>
        </w:rPr>
        <w:t xml:space="preserve"> JC, et al. Degeneration of the intervertebral disc with aging.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North Am. 2011;42(4):561-71.</w:t>
      </w:r>
    </w:p>
    <w:p w14:paraId="34C2EA7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Le </w:t>
      </w:r>
      <w:proofErr w:type="spellStart"/>
      <w:r w:rsidRPr="00AD4CEB">
        <w:rPr>
          <w:rFonts w:ascii="Times New Roman" w:eastAsia="Times New Roman" w:hAnsi="Times New Roman" w:cs="Times New Roman"/>
          <w:color w:val="000000"/>
          <w:lang w:val="en-US" w:eastAsia="pt-BR"/>
        </w:rPr>
        <w:t>Maitre</w:t>
      </w:r>
      <w:proofErr w:type="spellEnd"/>
      <w:r w:rsidRPr="00AD4CEB">
        <w:rPr>
          <w:rFonts w:ascii="Times New Roman" w:eastAsia="Times New Roman" w:hAnsi="Times New Roman" w:cs="Times New Roman"/>
          <w:color w:val="000000"/>
          <w:lang w:val="en-US" w:eastAsia="pt-BR"/>
        </w:rPr>
        <w:t xml:space="preserve"> CL, et al. Expression of matrix metalloproteinases and their inhibitors in the human intervertebral disc: implications for disc degeneration. </w:t>
      </w:r>
      <w:proofErr w:type="spellStart"/>
      <w:r w:rsidRPr="00AD4CEB">
        <w:rPr>
          <w:rFonts w:ascii="Times New Roman" w:eastAsia="Times New Roman" w:hAnsi="Times New Roman" w:cs="Times New Roman"/>
          <w:color w:val="000000"/>
          <w:lang w:eastAsia="pt-BR"/>
        </w:rPr>
        <w:t>Arthritis</w:t>
      </w:r>
      <w:proofErr w:type="spellEnd"/>
      <w:r w:rsidRPr="00AD4CEB">
        <w:rPr>
          <w:rFonts w:ascii="Times New Roman" w:eastAsia="Times New Roman" w:hAnsi="Times New Roman" w:cs="Times New Roman"/>
          <w:color w:val="000000"/>
          <w:lang w:eastAsia="pt-BR"/>
        </w:rPr>
        <w:t xml:space="preserve"> Res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2007;9(3):R83.</w:t>
      </w:r>
    </w:p>
    <w:p w14:paraId="34A8D1A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Antoniou J, et al. The role of cytokines in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1996;21(8):863-79.</w:t>
      </w:r>
    </w:p>
    <w:p w14:paraId="4B7F12D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Illien-Jünger</w:t>
      </w:r>
      <w:proofErr w:type="spellEnd"/>
      <w:r w:rsidRPr="00AD4CEB">
        <w:rPr>
          <w:rFonts w:ascii="Times New Roman" w:eastAsia="Times New Roman" w:hAnsi="Times New Roman" w:cs="Times New Roman"/>
          <w:color w:val="000000"/>
          <w:lang w:val="en-US" w:eastAsia="pt-BR"/>
        </w:rPr>
        <w:t xml:space="preserve"> S, et al. AGEs induce abnormal stiffening of the human nucleus pulposus in vitro.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2013;38(17):E1040-E1047.</w:t>
      </w:r>
    </w:p>
    <w:p w14:paraId="6503680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Yurube</w:t>
      </w:r>
      <w:proofErr w:type="spellEnd"/>
      <w:r w:rsidRPr="00AD4CEB">
        <w:rPr>
          <w:rFonts w:ascii="Times New Roman" w:eastAsia="Times New Roman" w:hAnsi="Times New Roman" w:cs="Times New Roman"/>
          <w:color w:val="000000"/>
          <w:lang w:val="en-US" w:eastAsia="pt-BR"/>
        </w:rPr>
        <w:t xml:space="preserve"> T, et al. Emerging treatments for intervertebral disc degeneration targeting cytokines, epigenetics, and ECM. </w:t>
      </w:r>
      <w:r w:rsidRPr="00AD4CEB">
        <w:rPr>
          <w:rFonts w:ascii="Times New Roman" w:eastAsia="Times New Roman" w:hAnsi="Times New Roman" w:cs="Times New Roman"/>
          <w:color w:val="000000"/>
          <w:lang w:eastAsia="pt-BR"/>
        </w:rPr>
        <w:t xml:space="preserve">JOR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2020;3(2):e1083.</w:t>
      </w:r>
    </w:p>
    <w:p w14:paraId="4EBB844D"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Johnson WE, et al. Immunohistochemical study of cytokines in human intervertebral discs: implications for disc degeneration and repair.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2001;26(5):593-99.</w:t>
      </w:r>
    </w:p>
    <w:p w14:paraId="0ACF660D"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Shamji</w:t>
      </w:r>
      <w:proofErr w:type="spellEnd"/>
      <w:r w:rsidRPr="00AD4CEB">
        <w:rPr>
          <w:rFonts w:ascii="Times New Roman" w:eastAsia="Times New Roman" w:hAnsi="Times New Roman" w:cs="Times New Roman"/>
          <w:color w:val="000000"/>
          <w:lang w:val="en-US" w:eastAsia="pt-BR"/>
        </w:rPr>
        <w:t xml:space="preserve"> MF, </w:t>
      </w:r>
      <w:proofErr w:type="spellStart"/>
      <w:r w:rsidRPr="00AD4CEB">
        <w:rPr>
          <w:rFonts w:ascii="Times New Roman" w:eastAsia="Times New Roman" w:hAnsi="Times New Roman" w:cs="Times New Roman"/>
          <w:color w:val="000000"/>
          <w:lang w:val="en-US" w:eastAsia="pt-BR"/>
        </w:rPr>
        <w:t>Setton</w:t>
      </w:r>
      <w:proofErr w:type="spellEnd"/>
      <w:r w:rsidRPr="00AD4CEB">
        <w:rPr>
          <w:rFonts w:ascii="Times New Roman" w:eastAsia="Times New Roman" w:hAnsi="Times New Roman" w:cs="Times New Roman"/>
          <w:color w:val="000000"/>
          <w:lang w:val="en-US" w:eastAsia="pt-BR"/>
        </w:rPr>
        <w:t xml:space="preserve"> LA, Jarvis W, So S, Chen J, Jing L, et al. Proinflammatory cytokine expression profile in degenerated and herniated human intervertebral disc tissues. </w:t>
      </w:r>
      <w:proofErr w:type="spellStart"/>
      <w:r w:rsidRPr="00AD4CEB">
        <w:rPr>
          <w:rFonts w:ascii="Times New Roman" w:eastAsia="Times New Roman" w:hAnsi="Times New Roman" w:cs="Times New Roman"/>
          <w:color w:val="000000"/>
          <w:lang w:eastAsia="pt-BR"/>
        </w:rPr>
        <w:t>Arthritis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Rheum</w:t>
      </w:r>
      <w:proofErr w:type="spellEnd"/>
      <w:r w:rsidRPr="00AD4CEB">
        <w:rPr>
          <w:rFonts w:ascii="Times New Roman" w:eastAsia="Times New Roman" w:hAnsi="Times New Roman" w:cs="Times New Roman"/>
          <w:color w:val="000000"/>
          <w:lang w:eastAsia="pt-BR"/>
        </w:rPr>
        <w:t>. 2010;62(7):1974-82.</w:t>
      </w:r>
    </w:p>
    <w:p w14:paraId="518ABFA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Risbud</w:t>
      </w:r>
      <w:proofErr w:type="spellEnd"/>
      <w:r w:rsidRPr="00AD4CEB">
        <w:rPr>
          <w:rFonts w:ascii="Times New Roman" w:eastAsia="Times New Roman" w:hAnsi="Times New Roman" w:cs="Times New Roman"/>
          <w:color w:val="000000"/>
          <w:lang w:val="en-US" w:eastAsia="pt-BR"/>
        </w:rPr>
        <w:t xml:space="preserve"> MV, et al. Inflammatory </w:t>
      </w:r>
      <w:proofErr w:type="gramStart"/>
      <w:r w:rsidRPr="00AD4CEB">
        <w:rPr>
          <w:rFonts w:ascii="Times New Roman" w:eastAsia="Times New Roman" w:hAnsi="Times New Roman" w:cs="Times New Roman"/>
          <w:color w:val="000000"/>
          <w:lang w:val="en-US" w:eastAsia="pt-BR"/>
        </w:rPr>
        <w:t>cytokines</w:t>
      </w:r>
      <w:proofErr w:type="gramEnd"/>
      <w:r w:rsidRPr="00AD4CEB">
        <w:rPr>
          <w:rFonts w:ascii="Times New Roman" w:eastAsia="Times New Roman" w:hAnsi="Times New Roman" w:cs="Times New Roman"/>
          <w:color w:val="000000"/>
          <w:lang w:val="en-US" w:eastAsia="pt-BR"/>
        </w:rPr>
        <w:t xml:space="preserve"> and matrix degrading enzymes in intervertebral disc degeneration: cause or effect? </w:t>
      </w:r>
      <w:r w:rsidRPr="00AD4CEB">
        <w:rPr>
          <w:rFonts w:ascii="Times New Roman" w:eastAsia="Times New Roman" w:hAnsi="Times New Roman" w:cs="Times New Roman"/>
          <w:color w:val="000000"/>
          <w:lang w:eastAsia="pt-BR"/>
        </w:rPr>
        <w:t xml:space="preserve">Global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2014;4(3):145-58.</w:t>
      </w:r>
    </w:p>
    <w:p w14:paraId="52E7A669"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Freemont AJ, Peacock TE, </w:t>
      </w:r>
      <w:proofErr w:type="spellStart"/>
      <w:r w:rsidRPr="00AD4CEB">
        <w:rPr>
          <w:rFonts w:ascii="Times New Roman" w:eastAsia="Times New Roman" w:hAnsi="Times New Roman" w:cs="Times New Roman"/>
          <w:color w:val="000000"/>
          <w:lang w:val="en-US" w:eastAsia="pt-BR"/>
        </w:rPr>
        <w:t>Goupille</w:t>
      </w:r>
      <w:proofErr w:type="spellEnd"/>
      <w:r w:rsidRPr="00AD4CEB">
        <w:rPr>
          <w:rFonts w:ascii="Times New Roman" w:eastAsia="Times New Roman" w:hAnsi="Times New Roman" w:cs="Times New Roman"/>
          <w:color w:val="000000"/>
          <w:lang w:val="en-US" w:eastAsia="pt-BR"/>
        </w:rPr>
        <w:t xml:space="preserve"> P, </w:t>
      </w:r>
      <w:proofErr w:type="spellStart"/>
      <w:r w:rsidRPr="00AD4CEB">
        <w:rPr>
          <w:rFonts w:ascii="Times New Roman" w:eastAsia="Times New Roman" w:hAnsi="Times New Roman" w:cs="Times New Roman"/>
          <w:color w:val="000000"/>
          <w:lang w:val="en-US" w:eastAsia="pt-BR"/>
        </w:rPr>
        <w:t>Hoyland</w:t>
      </w:r>
      <w:proofErr w:type="spellEnd"/>
      <w:r w:rsidRPr="00AD4CEB">
        <w:rPr>
          <w:rFonts w:ascii="Times New Roman" w:eastAsia="Times New Roman" w:hAnsi="Times New Roman" w:cs="Times New Roman"/>
          <w:color w:val="000000"/>
          <w:lang w:val="en-US" w:eastAsia="pt-BR"/>
        </w:rPr>
        <w:t xml:space="preserve"> JA, O’Brien J, Jayson MI. Nerve ingrowth into diseased intervertebral disc in chronic back pain. </w:t>
      </w:r>
      <w:r w:rsidRPr="00AD4CEB">
        <w:rPr>
          <w:rFonts w:ascii="Times New Roman" w:eastAsia="Times New Roman" w:hAnsi="Times New Roman" w:cs="Times New Roman"/>
          <w:color w:val="000000"/>
          <w:lang w:eastAsia="pt-BR"/>
        </w:rPr>
        <w:t>Lancet. 1997;350(9072):178-81.</w:t>
      </w:r>
    </w:p>
    <w:p w14:paraId="1BE7F93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Lee JM, et al. The role of VEGF and angiogenesis in disc degeneration.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2011;93(9):847-55.</w:t>
      </w:r>
    </w:p>
    <w:p w14:paraId="2D4F879F"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Chen C, et al. Targeting angiogenesis and nerve </w:t>
      </w:r>
      <w:proofErr w:type="spellStart"/>
      <w:r w:rsidRPr="00AD4CEB">
        <w:rPr>
          <w:rFonts w:ascii="Times New Roman" w:eastAsia="Times New Roman" w:hAnsi="Times New Roman" w:cs="Times New Roman"/>
          <w:color w:val="000000"/>
          <w:lang w:val="en-US" w:eastAsia="pt-BR"/>
        </w:rPr>
        <w:t>ingrowth</w:t>
      </w:r>
      <w:proofErr w:type="spellEnd"/>
      <w:r w:rsidRPr="00AD4CEB">
        <w:rPr>
          <w:rFonts w:ascii="Times New Roman" w:eastAsia="Times New Roman" w:hAnsi="Times New Roman" w:cs="Times New Roman"/>
          <w:color w:val="000000"/>
          <w:lang w:val="en-US" w:eastAsia="pt-BR"/>
        </w:rPr>
        <w:t xml:space="preserve"> in intervertebral disc degeneration: therapeutic implications.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Res. 2022;10(1):45.</w:t>
      </w:r>
    </w:p>
    <w:p w14:paraId="5F12A8CA"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Pfirrmann</w:t>
      </w:r>
      <w:proofErr w:type="spellEnd"/>
      <w:r w:rsidRPr="00AD4CEB">
        <w:rPr>
          <w:rFonts w:ascii="Times New Roman" w:eastAsia="Times New Roman" w:hAnsi="Times New Roman" w:cs="Times New Roman"/>
          <w:color w:val="000000"/>
          <w:lang w:val="en-US" w:eastAsia="pt-BR"/>
        </w:rPr>
        <w:t xml:space="preserve"> CW, </w:t>
      </w:r>
      <w:proofErr w:type="spellStart"/>
      <w:r w:rsidRPr="00AD4CEB">
        <w:rPr>
          <w:rFonts w:ascii="Times New Roman" w:eastAsia="Times New Roman" w:hAnsi="Times New Roman" w:cs="Times New Roman"/>
          <w:color w:val="000000"/>
          <w:lang w:val="en-US" w:eastAsia="pt-BR"/>
        </w:rPr>
        <w:t>Metzdorf</w:t>
      </w:r>
      <w:proofErr w:type="spellEnd"/>
      <w:r w:rsidRPr="00AD4CEB">
        <w:rPr>
          <w:rFonts w:ascii="Times New Roman" w:eastAsia="Times New Roman" w:hAnsi="Times New Roman" w:cs="Times New Roman"/>
          <w:color w:val="000000"/>
          <w:lang w:val="en-US" w:eastAsia="pt-BR"/>
        </w:rPr>
        <w:t xml:space="preserve"> A, Zanetti M, </w:t>
      </w:r>
      <w:proofErr w:type="spellStart"/>
      <w:r w:rsidRPr="00AD4CEB">
        <w:rPr>
          <w:rFonts w:ascii="Times New Roman" w:eastAsia="Times New Roman" w:hAnsi="Times New Roman" w:cs="Times New Roman"/>
          <w:color w:val="000000"/>
          <w:lang w:val="en-US" w:eastAsia="pt-BR"/>
        </w:rPr>
        <w:t>Hodler</w:t>
      </w:r>
      <w:proofErr w:type="spellEnd"/>
      <w:r w:rsidRPr="00AD4CEB">
        <w:rPr>
          <w:rFonts w:ascii="Times New Roman" w:eastAsia="Times New Roman" w:hAnsi="Times New Roman" w:cs="Times New Roman"/>
          <w:color w:val="000000"/>
          <w:lang w:val="en-US" w:eastAsia="pt-BR"/>
        </w:rPr>
        <w:t xml:space="preserve"> J, Boos N. Magnetic resonance classification of lumbar intervertebral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2001;26(17):1873-8.</w:t>
      </w:r>
    </w:p>
    <w:p w14:paraId="69E238E7"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Griffith JF, Wang YXJ, Antonio GE, Choi KC, Yu A, Ahuja AT, et al. Modified </w:t>
      </w:r>
      <w:proofErr w:type="spellStart"/>
      <w:r w:rsidRPr="00AD4CEB">
        <w:rPr>
          <w:rFonts w:ascii="Times New Roman" w:eastAsia="Times New Roman" w:hAnsi="Times New Roman" w:cs="Times New Roman"/>
          <w:color w:val="000000"/>
          <w:lang w:val="en-US" w:eastAsia="pt-BR"/>
        </w:rPr>
        <w:t>Pfirrmann</w:t>
      </w:r>
      <w:proofErr w:type="spellEnd"/>
      <w:r w:rsidRPr="00AD4CEB">
        <w:rPr>
          <w:rFonts w:ascii="Times New Roman" w:eastAsia="Times New Roman" w:hAnsi="Times New Roman" w:cs="Times New Roman"/>
          <w:color w:val="000000"/>
          <w:lang w:val="en-US" w:eastAsia="pt-BR"/>
        </w:rPr>
        <w:t xml:space="preserve"> grading system for lumbar intervertebral disc degeneration. Spine. </w:t>
      </w:r>
      <w:r w:rsidRPr="00AD4CEB">
        <w:rPr>
          <w:rFonts w:ascii="Times New Roman" w:eastAsia="Times New Roman" w:hAnsi="Times New Roman" w:cs="Times New Roman"/>
          <w:color w:val="000000"/>
          <w:lang w:eastAsia="pt-BR"/>
        </w:rPr>
        <w:t>2007;32(24):E708-E712.</w:t>
      </w:r>
    </w:p>
    <w:p w14:paraId="26ADE8D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Modic</w:t>
      </w:r>
      <w:proofErr w:type="spellEnd"/>
      <w:r w:rsidRPr="00AD4CEB">
        <w:rPr>
          <w:rFonts w:ascii="Times New Roman" w:eastAsia="Times New Roman" w:hAnsi="Times New Roman" w:cs="Times New Roman"/>
          <w:color w:val="000000"/>
          <w:lang w:val="en-US" w:eastAsia="pt-BR"/>
        </w:rPr>
        <w:t xml:space="preserve"> MT, Steinberg PM, Ross JS, Masaryk TJ, Carter JR. Degenerative disk disease: assessment of changes in vertebral body marrow with MR imaging. </w:t>
      </w:r>
      <w:proofErr w:type="spellStart"/>
      <w:r w:rsidRPr="00AD4CEB">
        <w:rPr>
          <w:rFonts w:ascii="Times New Roman" w:eastAsia="Times New Roman" w:hAnsi="Times New Roman" w:cs="Times New Roman"/>
          <w:color w:val="000000"/>
          <w:lang w:eastAsia="pt-BR"/>
        </w:rPr>
        <w:t>Radiology</w:t>
      </w:r>
      <w:proofErr w:type="spellEnd"/>
      <w:r w:rsidRPr="00AD4CEB">
        <w:rPr>
          <w:rFonts w:ascii="Times New Roman" w:eastAsia="Times New Roman" w:hAnsi="Times New Roman" w:cs="Times New Roman"/>
          <w:color w:val="000000"/>
          <w:lang w:eastAsia="pt-BR"/>
        </w:rPr>
        <w:t>. 1988;166(1):193-9.</w:t>
      </w:r>
    </w:p>
    <w:p w14:paraId="78CB0BD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Jensen TS, et al. </w:t>
      </w:r>
      <w:proofErr w:type="spellStart"/>
      <w:r w:rsidRPr="00AD4CEB">
        <w:rPr>
          <w:rFonts w:ascii="Times New Roman" w:eastAsia="Times New Roman" w:hAnsi="Times New Roman" w:cs="Times New Roman"/>
          <w:color w:val="000000"/>
          <w:lang w:val="en-US" w:eastAsia="pt-BR"/>
        </w:rPr>
        <w:t>Modic</w:t>
      </w:r>
      <w:proofErr w:type="spellEnd"/>
      <w:r w:rsidRPr="00AD4CEB">
        <w:rPr>
          <w:rFonts w:ascii="Times New Roman" w:eastAsia="Times New Roman" w:hAnsi="Times New Roman" w:cs="Times New Roman"/>
          <w:color w:val="000000"/>
          <w:lang w:val="en-US" w:eastAsia="pt-BR"/>
        </w:rPr>
        <w:t xml:space="preserve"> changes and disc degeneration in patients with low back pain.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2008;17(6):1029-42.</w:t>
      </w:r>
    </w:p>
    <w:p w14:paraId="2091779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NASS/ASNR/ASSR. Disc nomenclature version 2.0: recommendations of the combined task forces.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2014;14(11):2525-45.</w:t>
      </w:r>
    </w:p>
    <w:p w14:paraId="07A4CE52"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Brinjikji</w:t>
      </w:r>
      <w:proofErr w:type="spellEnd"/>
      <w:r w:rsidRPr="00AD4CEB">
        <w:rPr>
          <w:rFonts w:ascii="Times New Roman" w:eastAsia="Times New Roman" w:hAnsi="Times New Roman" w:cs="Times New Roman"/>
          <w:color w:val="000000"/>
          <w:lang w:eastAsia="pt-BR"/>
        </w:rPr>
        <w:t xml:space="preserve"> W, </w:t>
      </w:r>
      <w:proofErr w:type="spellStart"/>
      <w:r w:rsidRPr="00AD4CEB">
        <w:rPr>
          <w:rFonts w:ascii="Times New Roman" w:eastAsia="Times New Roman" w:hAnsi="Times New Roman" w:cs="Times New Roman"/>
          <w:color w:val="000000"/>
          <w:lang w:eastAsia="pt-BR"/>
        </w:rPr>
        <w:t>Diehn</w:t>
      </w:r>
      <w:proofErr w:type="spellEnd"/>
      <w:r w:rsidRPr="00AD4CEB">
        <w:rPr>
          <w:rFonts w:ascii="Times New Roman" w:eastAsia="Times New Roman" w:hAnsi="Times New Roman" w:cs="Times New Roman"/>
          <w:color w:val="000000"/>
          <w:lang w:eastAsia="pt-BR"/>
        </w:rPr>
        <w:t xml:space="preserve"> FE, </w:t>
      </w:r>
      <w:proofErr w:type="spellStart"/>
      <w:r w:rsidRPr="00AD4CEB">
        <w:rPr>
          <w:rFonts w:ascii="Times New Roman" w:eastAsia="Times New Roman" w:hAnsi="Times New Roman" w:cs="Times New Roman"/>
          <w:color w:val="000000"/>
          <w:lang w:eastAsia="pt-BR"/>
        </w:rPr>
        <w:t>Jarvik</w:t>
      </w:r>
      <w:proofErr w:type="spellEnd"/>
      <w:r w:rsidRPr="00AD4CEB">
        <w:rPr>
          <w:rFonts w:ascii="Times New Roman" w:eastAsia="Times New Roman" w:hAnsi="Times New Roman" w:cs="Times New Roman"/>
          <w:color w:val="000000"/>
          <w:lang w:eastAsia="pt-BR"/>
        </w:rPr>
        <w:t xml:space="preserve"> JG, Carr CM, </w:t>
      </w:r>
      <w:proofErr w:type="spellStart"/>
      <w:r w:rsidRPr="00AD4CEB">
        <w:rPr>
          <w:rFonts w:ascii="Times New Roman" w:eastAsia="Times New Roman" w:hAnsi="Times New Roman" w:cs="Times New Roman"/>
          <w:color w:val="000000"/>
          <w:lang w:eastAsia="pt-BR"/>
        </w:rPr>
        <w:t>Kallmes</w:t>
      </w:r>
      <w:proofErr w:type="spellEnd"/>
      <w:r w:rsidRPr="00AD4CEB">
        <w:rPr>
          <w:rFonts w:ascii="Times New Roman" w:eastAsia="Times New Roman" w:hAnsi="Times New Roman" w:cs="Times New Roman"/>
          <w:color w:val="000000"/>
          <w:lang w:eastAsia="pt-BR"/>
        </w:rPr>
        <w:t xml:space="preserve"> DF, Murad MH, et al. </w:t>
      </w:r>
      <w:r w:rsidRPr="00AD4CEB">
        <w:rPr>
          <w:rFonts w:ascii="Times New Roman" w:eastAsia="Times New Roman" w:hAnsi="Times New Roman" w:cs="Times New Roman"/>
          <w:color w:val="000000"/>
          <w:lang w:val="en-US" w:eastAsia="pt-BR"/>
        </w:rPr>
        <w:t xml:space="preserve">MRI findings of disc degeneration are more prevalent in adults with low back pain than in asymptomatic controls: a systematic review and meta-analysis. </w:t>
      </w:r>
      <w:r w:rsidRPr="00AD4CEB">
        <w:rPr>
          <w:rFonts w:ascii="Times New Roman" w:eastAsia="Times New Roman" w:hAnsi="Times New Roman" w:cs="Times New Roman"/>
          <w:color w:val="000000"/>
          <w:lang w:eastAsia="pt-BR"/>
        </w:rPr>
        <w:t xml:space="preserve">AJNR Am J </w:t>
      </w:r>
      <w:proofErr w:type="spellStart"/>
      <w:r w:rsidRPr="00AD4CEB">
        <w:rPr>
          <w:rFonts w:ascii="Times New Roman" w:eastAsia="Times New Roman" w:hAnsi="Times New Roman" w:cs="Times New Roman"/>
          <w:color w:val="000000"/>
          <w:lang w:eastAsia="pt-BR"/>
        </w:rPr>
        <w:t>Neuroradiol</w:t>
      </w:r>
      <w:proofErr w:type="spellEnd"/>
      <w:r w:rsidRPr="00AD4CEB">
        <w:rPr>
          <w:rFonts w:ascii="Times New Roman" w:eastAsia="Times New Roman" w:hAnsi="Times New Roman" w:cs="Times New Roman"/>
          <w:color w:val="000000"/>
          <w:lang w:eastAsia="pt-BR"/>
        </w:rPr>
        <w:t>. 2015;36(12):2394-9.</w:t>
      </w:r>
    </w:p>
    <w:p w14:paraId="588BCEB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Belavý</w:t>
      </w:r>
      <w:proofErr w:type="spellEnd"/>
      <w:r w:rsidRPr="00AD4CEB">
        <w:rPr>
          <w:rFonts w:ascii="Times New Roman" w:eastAsia="Times New Roman" w:hAnsi="Times New Roman" w:cs="Times New Roman"/>
          <w:color w:val="000000"/>
          <w:lang w:val="en-US" w:eastAsia="pt-BR"/>
        </w:rPr>
        <w:t xml:space="preserve"> DL, </w:t>
      </w:r>
      <w:proofErr w:type="spellStart"/>
      <w:r w:rsidRPr="00AD4CEB">
        <w:rPr>
          <w:rFonts w:ascii="Times New Roman" w:eastAsia="Times New Roman" w:hAnsi="Times New Roman" w:cs="Times New Roman"/>
          <w:color w:val="000000"/>
          <w:lang w:val="en-US" w:eastAsia="pt-BR"/>
        </w:rPr>
        <w:t>Quittner</w:t>
      </w:r>
      <w:proofErr w:type="spellEnd"/>
      <w:r w:rsidRPr="00AD4CEB">
        <w:rPr>
          <w:rFonts w:ascii="Times New Roman" w:eastAsia="Times New Roman" w:hAnsi="Times New Roman" w:cs="Times New Roman"/>
          <w:color w:val="000000"/>
          <w:lang w:val="en-US" w:eastAsia="pt-BR"/>
        </w:rPr>
        <w:t xml:space="preserve"> MJ, </w:t>
      </w:r>
      <w:proofErr w:type="spellStart"/>
      <w:r w:rsidRPr="00AD4CEB">
        <w:rPr>
          <w:rFonts w:ascii="Times New Roman" w:eastAsia="Times New Roman" w:hAnsi="Times New Roman" w:cs="Times New Roman"/>
          <w:color w:val="000000"/>
          <w:lang w:val="en-US" w:eastAsia="pt-BR"/>
        </w:rPr>
        <w:t>Ridgers</w:t>
      </w:r>
      <w:proofErr w:type="spellEnd"/>
      <w:r w:rsidRPr="00AD4CEB">
        <w:rPr>
          <w:rFonts w:ascii="Times New Roman" w:eastAsia="Times New Roman" w:hAnsi="Times New Roman" w:cs="Times New Roman"/>
          <w:color w:val="000000"/>
          <w:lang w:val="en-US" w:eastAsia="pt-BR"/>
        </w:rPr>
        <w:t xml:space="preserve"> N, Ling Y, Connell D, </w:t>
      </w:r>
      <w:proofErr w:type="spellStart"/>
      <w:r w:rsidRPr="00AD4CEB">
        <w:rPr>
          <w:rFonts w:ascii="Times New Roman" w:eastAsia="Times New Roman" w:hAnsi="Times New Roman" w:cs="Times New Roman"/>
          <w:color w:val="000000"/>
          <w:lang w:val="en-US" w:eastAsia="pt-BR"/>
        </w:rPr>
        <w:t>Rantalainen</w:t>
      </w:r>
      <w:proofErr w:type="spellEnd"/>
      <w:r w:rsidRPr="00AD4CEB">
        <w:rPr>
          <w:rFonts w:ascii="Times New Roman" w:eastAsia="Times New Roman" w:hAnsi="Times New Roman" w:cs="Times New Roman"/>
          <w:color w:val="000000"/>
          <w:lang w:val="en-US" w:eastAsia="pt-BR"/>
        </w:rPr>
        <w:t xml:space="preserve"> T. Running exercise strengthens the intervertebral disc.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xml:space="preserve"> Rep. 2017;7(1):45975.</w:t>
      </w:r>
    </w:p>
    <w:p w14:paraId="06855145"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Belavý</w:t>
      </w:r>
      <w:proofErr w:type="spellEnd"/>
      <w:r w:rsidRPr="00AD4CEB">
        <w:rPr>
          <w:rFonts w:ascii="Times New Roman" w:eastAsia="Times New Roman" w:hAnsi="Times New Roman" w:cs="Times New Roman"/>
          <w:color w:val="000000"/>
          <w:lang w:val="en-US" w:eastAsia="pt-BR"/>
        </w:rPr>
        <w:t xml:space="preserve"> DL, et al. Resistance training and lumbar disc health: a systematic review of controlled trials.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2021;30(2):233-49.</w:t>
      </w:r>
    </w:p>
    <w:p w14:paraId="438B65EF"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Lugo JP, et al. Undenatured type II collagen for joint support: a review of published studies. </w:t>
      </w:r>
      <w:proofErr w:type="spellStart"/>
      <w:r w:rsidRPr="00AD4CEB">
        <w:rPr>
          <w:rFonts w:ascii="Times New Roman" w:eastAsia="Times New Roman" w:hAnsi="Times New Roman" w:cs="Times New Roman"/>
          <w:color w:val="000000"/>
          <w:lang w:eastAsia="pt-BR"/>
        </w:rPr>
        <w:t>Complement</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xml:space="preserve"> Med. </w:t>
      </w:r>
      <w:proofErr w:type="gramStart"/>
      <w:r w:rsidRPr="00AD4CEB">
        <w:rPr>
          <w:rFonts w:ascii="Times New Roman" w:eastAsia="Times New Roman" w:hAnsi="Times New Roman" w:cs="Times New Roman"/>
          <w:color w:val="000000"/>
          <w:lang w:eastAsia="pt-BR"/>
        </w:rPr>
        <w:t>2016;29:57</w:t>
      </w:r>
      <w:proofErr w:type="gramEnd"/>
      <w:r w:rsidRPr="00AD4CEB">
        <w:rPr>
          <w:rFonts w:ascii="Times New Roman" w:eastAsia="Times New Roman" w:hAnsi="Times New Roman" w:cs="Times New Roman"/>
          <w:color w:val="000000"/>
          <w:lang w:eastAsia="pt-BR"/>
        </w:rPr>
        <w:t>-62.</w:t>
      </w:r>
    </w:p>
    <w:p w14:paraId="55D25F8F"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Luo L, et al. The efficacy of chondroitin sulfate and glucosamine for osteoarthritis: meta-analysis.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Res. 2018;13(1):170.</w:t>
      </w:r>
    </w:p>
    <w:p w14:paraId="02A8D3B5"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Li Y, et al. Epigenetic regulation in nucleus pulposus cells: implications for intervertebral disc degeneration.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Cell</w:t>
      </w:r>
      <w:proofErr w:type="spellEnd"/>
      <w:r w:rsidRPr="00AD4CEB">
        <w:rPr>
          <w:rFonts w:ascii="Times New Roman" w:eastAsia="Times New Roman" w:hAnsi="Times New Roman" w:cs="Times New Roman"/>
          <w:color w:val="000000"/>
          <w:lang w:eastAsia="pt-BR"/>
        </w:rPr>
        <w:t xml:space="preserve"> Mater. </w:t>
      </w:r>
      <w:proofErr w:type="gramStart"/>
      <w:r w:rsidRPr="00AD4CEB">
        <w:rPr>
          <w:rFonts w:ascii="Times New Roman" w:eastAsia="Times New Roman" w:hAnsi="Times New Roman" w:cs="Times New Roman"/>
          <w:color w:val="000000"/>
          <w:lang w:eastAsia="pt-BR"/>
        </w:rPr>
        <w:t>2016;22:226</w:t>
      </w:r>
      <w:proofErr w:type="gramEnd"/>
      <w:r w:rsidRPr="00AD4CEB">
        <w:rPr>
          <w:rFonts w:ascii="Times New Roman" w:eastAsia="Times New Roman" w:hAnsi="Times New Roman" w:cs="Times New Roman"/>
          <w:color w:val="000000"/>
          <w:lang w:eastAsia="pt-BR"/>
        </w:rPr>
        <w:t>-37.</w:t>
      </w:r>
    </w:p>
    <w:p w14:paraId="21CE89A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Noriega DC, Ardura F, Hernández-</w:t>
      </w:r>
      <w:proofErr w:type="spellStart"/>
      <w:r w:rsidRPr="00AD4CEB">
        <w:rPr>
          <w:rFonts w:ascii="Times New Roman" w:eastAsia="Times New Roman" w:hAnsi="Times New Roman" w:cs="Times New Roman"/>
          <w:color w:val="000000"/>
          <w:lang w:eastAsia="pt-BR"/>
        </w:rPr>
        <w:t>Ramajo</w:t>
      </w:r>
      <w:proofErr w:type="spellEnd"/>
      <w:r w:rsidRPr="00AD4CEB">
        <w:rPr>
          <w:rFonts w:ascii="Times New Roman" w:eastAsia="Times New Roman" w:hAnsi="Times New Roman" w:cs="Times New Roman"/>
          <w:color w:val="000000"/>
          <w:lang w:eastAsia="pt-BR"/>
        </w:rPr>
        <w:t xml:space="preserve"> R, Martín-Ferrero MA, Sánchez-Lite I, </w:t>
      </w:r>
      <w:proofErr w:type="spellStart"/>
      <w:r w:rsidRPr="00AD4CEB">
        <w:rPr>
          <w:rFonts w:ascii="Times New Roman" w:eastAsia="Times New Roman" w:hAnsi="Times New Roman" w:cs="Times New Roman"/>
          <w:color w:val="000000"/>
          <w:lang w:eastAsia="pt-BR"/>
        </w:rPr>
        <w:t>Toribio</w:t>
      </w:r>
      <w:proofErr w:type="spellEnd"/>
      <w:r w:rsidRPr="00AD4CEB">
        <w:rPr>
          <w:rFonts w:ascii="Times New Roman" w:eastAsia="Times New Roman" w:hAnsi="Times New Roman" w:cs="Times New Roman"/>
          <w:color w:val="000000"/>
          <w:lang w:eastAsia="pt-BR"/>
        </w:rPr>
        <w:t xml:space="preserve"> B, et al. </w:t>
      </w:r>
      <w:r w:rsidRPr="00AD4CEB">
        <w:rPr>
          <w:rFonts w:ascii="Times New Roman" w:eastAsia="Times New Roman" w:hAnsi="Times New Roman" w:cs="Times New Roman"/>
          <w:color w:val="000000"/>
          <w:lang w:val="en-US" w:eastAsia="pt-BR"/>
        </w:rPr>
        <w:t xml:space="preserve">Intervertebral disc repair by allogeneic mesenchymal bone marrow cells: a randomized controlled trial. </w:t>
      </w:r>
      <w:proofErr w:type="spellStart"/>
      <w:r w:rsidRPr="00AD4CEB">
        <w:rPr>
          <w:rFonts w:ascii="Times New Roman" w:eastAsia="Times New Roman" w:hAnsi="Times New Roman" w:cs="Times New Roman"/>
          <w:color w:val="000000"/>
          <w:lang w:eastAsia="pt-BR"/>
        </w:rPr>
        <w:t>Transplantation</w:t>
      </w:r>
      <w:proofErr w:type="spellEnd"/>
      <w:r w:rsidRPr="00AD4CEB">
        <w:rPr>
          <w:rFonts w:ascii="Times New Roman" w:eastAsia="Times New Roman" w:hAnsi="Times New Roman" w:cs="Times New Roman"/>
          <w:color w:val="000000"/>
          <w:lang w:eastAsia="pt-BR"/>
        </w:rPr>
        <w:t>. 2017;101(8):1945-51.</w:t>
      </w:r>
    </w:p>
    <w:p w14:paraId="0B842078"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Pettine KA, et al. Autologous bone marrow concentrate injection in patients with discogenic low back pain: a prospective trial.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2015;18(1):E19-E32.</w:t>
      </w:r>
    </w:p>
    <w:p w14:paraId="66DE60AD"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Sloan SR, et al. Emerging regenerative approaches for intervertebral disc repair and regeneration. </w:t>
      </w:r>
      <w:proofErr w:type="spellStart"/>
      <w:r w:rsidRPr="00AD4CEB">
        <w:rPr>
          <w:rFonts w:ascii="Times New Roman" w:eastAsia="Times New Roman" w:hAnsi="Times New Roman" w:cs="Times New Roman"/>
          <w:color w:val="000000"/>
          <w:lang w:eastAsia="pt-BR"/>
        </w:rPr>
        <w:t>Curr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Rev</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Musculoskelet</w:t>
      </w:r>
      <w:proofErr w:type="spellEnd"/>
      <w:r w:rsidRPr="00AD4CEB">
        <w:rPr>
          <w:rFonts w:ascii="Times New Roman" w:eastAsia="Times New Roman" w:hAnsi="Times New Roman" w:cs="Times New Roman"/>
          <w:color w:val="000000"/>
          <w:lang w:eastAsia="pt-BR"/>
        </w:rPr>
        <w:t xml:space="preserve"> Med. 2017;10(1):14-21.</w:t>
      </w:r>
    </w:p>
    <w:p w14:paraId="7C2FB8D1"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Wang F, et al. Gene therapy for intervertebral disc degeneration: an overview of current advances and future directions. </w:t>
      </w:r>
      <w:r w:rsidRPr="00AD4CEB">
        <w:rPr>
          <w:rFonts w:ascii="Times New Roman" w:eastAsia="Times New Roman" w:hAnsi="Times New Roman" w:cs="Times New Roman"/>
          <w:color w:val="000000"/>
          <w:lang w:eastAsia="pt-BR"/>
        </w:rPr>
        <w:t xml:space="preserve">Gene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2015;22(10):547-56.</w:t>
      </w:r>
    </w:p>
    <w:p w14:paraId="4DD2205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Périé</w:t>
      </w:r>
      <w:proofErr w:type="spellEnd"/>
      <w:r w:rsidRPr="00AD4CEB">
        <w:rPr>
          <w:rFonts w:ascii="Times New Roman" w:eastAsia="Times New Roman" w:hAnsi="Times New Roman" w:cs="Times New Roman"/>
          <w:color w:val="000000"/>
          <w:lang w:val="en-US" w:eastAsia="pt-BR"/>
        </w:rPr>
        <w:t xml:space="preserve"> D, et al. Injectable biomaterials for intervertebral disc regeneration: focus on minimally invasive strategies. </w:t>
      </w:r>
      <w:proofErr w:type="spellStart"/>
      <w:r w:rsidRPr="00AD4CEB">
        <w:rPr>
          <w:rFonts w:ascii="Times New Roman" w:eastAsia="Times New Roman" w:hAnsi="Times New Roman" w:cs="Times New Roman"/>
          <w:color w:val="000000"/>
          <w:lang w:eastAsia="pt-BR"/>
        </w:rPr>
        <w:t>Biomaterials</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2021;276:121018</w:t>
      </w:r>
      <w:proofErr w:type="gramEnd"/>
      <w:r w:rsidRPr="00AD4CEB">
        <w:rPr>
          <w:rFonts w:ascii="Times New Roman" w:eastAsia="Times New Roman" w:hAnsi="Times New Roman" w:cs="Times New Roman"/>
          <w:color w:val="000000"/>
          <w:lang w:eastAsia="pt-BR"/>
        </w:rPr>
        <w:t>.</w:t>
      </w:r>
    </w:p>
    <w:p w14:paraId="112E769B"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Jamaludin</w:t>
      </w:r>
      <w:proofErr w:type="spellEnd"/>
      <w:r w:rsidRPr="00AD4CEB">
        <w:rPr>
          <w:rFonts w:ascii="Times New Roman" w:eastAsia="Times New Roman" w:hAnsi="Times New Roman" w:cs="Times New Roman"/>
          <w:color w:val="000000"/>
          <w:lang w:val="en-US" w:eastAsia="pt-BR"/>
        </w:rPr>
        <w:t xml:space="preserve"> A, et al. Using deep learning to detect lumbar disc degeneration and predict clinical outcomes from spinal MRI: preliminary results.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2020;29(8):1866-73.</w:t>
      </w:r>
    </w:p>
    <w:p w14:paraId="3E88CE1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Fields AJ, et al. Diet-induced obesity causes metabolic changes and degenerative remodeling in the intervertebral disc.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Res. 2015;33(5):703-11.</w:t>
      </w:r>
    </w:p>
    <w:p w14:paraId="2157CBAF"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Gantenbein</w:t>
      </w:r>
      <w:proofErr w:type="spellEnd"/>
      <w:r w:rsidRPr="00AD4CEB">
        <w:rPr>
          <w:rFonts w:ascii="Times New Roman" w:eastAsia="Times New Roman" w:hAnsi="Times New Roman" w:cs="Times New Roman"/>
          <w:color w:val="000000"/>
          <w:lang w:val="en-US" w:eastAsia="pt-BR"/>
        </w:rPr>
        <w:t xml:space="preserve"> B, et al. Nutritional modulation of intervertebral disc health. </w:t>
      </w:r>
      <w:proofErr w:type="spellStart"/>
      <w:r w:rsidRPr="00AD4CEB">
        <w:rPr>
          <w:rFonts w:ascii="Times New Roman" w:eastAsia="Times New Roman" w:hAnsi="Times New Roman" w:cs="Times New Roman"/>
          <w:color w:val="000000"/>
          <w:lang w:eastAsia="pt-BR"/>
        </w:rPr>
        <w:t>Nutrients</w:t>
      </w:r>
      <w:proofErr w:type="spellEnd"/>
      <w:r w:rsidRPr="00AD4CEB">
        <w:rPr>
          <w:rFonts w:ascii="Times New Roman" w:eastAsia="Times New Roman" w:hAnsi="Times New Roman" w:cs="Times New Roman"/>
          <w:color w:val="000000"/>
          <w:lang w:eastAsia="pt-BR"/>
        </w:rPr>
        <w:t>. 2021;13(6):1824.</w:t>
      </w:r>
    </w:p>
    <w:p w14:paraId="402DC54D"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Xu H, et al. Ketogenic diet attenuates intervertebral disc degeneration in a rat model.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2022;47(5):E184-E192.</w:t>
      </w:r>
    </w:p>
    <w:p w14:paraId="36F6F4D0"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lastRenderedPageBreak/>
        <w:t xml:space="preserve">Wang Z, et al. Caloric </w:t>
      </w:r>
      <w:proofErr w:type="gramStart"/>
      <w:r w:rsidRPr="00AD4CEB">
        <w:rPr>
          <w:rFonts w:ascii="Times New Roman" w:eastAsia="Times New Roman" w:hAnsi="Times New Roman" w:cs="Times New Roman"/>
          <w:color w:val="000000"/>
          <w:lang w:val="en-US" w:eastAsia="pt-BR"/>
        </w:rPr>
        <w:t>restriction</w:t>
      </w:r>
      <w:proofErr w:type="gramEnd"/>
      <w:r w:rsidRPr="00AD4CEB">
        <w:rPr>
          <w:rFonts w:ascii="Times New Roman" w:eastAsia="Times New Roman" w:hAnsi="Times New Roman" w:cs="Times New Roman"/>
          <w:color w:val="000000"/>
          <w:lang w:val="en-US" w:eastAsia="pt-BR"/>
        </w:rPr>
        <w:t xml:space="preserve"> and intermittent fasting: potential for prevention of intervertebral disc degeneration. </w:t>
      </w:r>
      <w:r w:rsidRPr="00AD4CEB">
        <w:rPr>
          <w:rFonts w:ascii="Times New Roman" w:eastAsia="Times New Roman" w:hAnsi="Times New Roman" w:cs="Times New Roman"/>
          <w:color w:val="000000"/>
          <w:lang w:eastAsia="pt-BR"/>
        </w:rPr>
        <w:t xml:space="preserve">Front Nutr. </w:t>
      </w:r>
      <w:proofErr w:type="gramStart"/>
      <w:r w:rsidRPr="00AD4CEB">
        <w:rPr>
          <w:rFonts w:ascii="Times New Roman" w:eastAsia="Times New Roman" w:hAnsi="Times New Roman" w:cs="Times New Roman"/>
          <w:color w:val="000000"/>
          <w:lang w:eastAsia="pt-BR"/>
        </w:rPr>
        <w:t>2021;8:689408</w:t>
      </w:r>
      <w:proofErr w:type="gramEnd"/>
      <w:r w:rsidRPr="00AD4CEB">
        <w:rPr>
          <w:rFonts w:ascii="Times New Roman" w:eastAsia="Times New Roman" w:hAnsi="Times New Roman" w:cs="Times New Roman"/>
          <w:color w:val="000000"/>
          <w:lang w:eastAsia="pt-BR"/>
        </w:rPr>
        <w:t>.</w:t>
      </w:r>
    </w:p>
    <w:p w14:paraId="3B1AA13C" w14:textId="77777777" w:rsidR="00AD4CEB" w:rsidRPr="00AD4CEB" w:rsidRDefault="00AD4CEB" w:rsidP="00AD4CEB">
      <w:pPr>
        <w:numPr>
          <w:ilvl w:val="0"/>
          <w:numId w:val="1"/>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Li Y, et al. Nutritional interventions in the management of intervertebral disc degeneration: current perspectives.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J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Nutr. 2022;76(1):23-33.</w:t>
      </w:r>
    </w:p>
    <w:p w14:paraId="5E71DC82"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5125599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Fisiopatologia da degeneração discal</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Biologia da degeneração discal: matriz, inflamação, genética, metabolismo, imagem, fatores modificáveis e terapias regenerativas emergentes.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Fundamentos celulares, biomecânicos, genéticos e metabólicos da degeneração do disco intervertebral e suas implicações para diagnóstico e novas terapias.</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fisiopatologia-</w:t>
      </w:r>
      <w:proofErr w:type="spellStart"/>
      <w:r w:rsidRPr="00AD4CEB">
        <w:rPr>
          <w:rFonts w:ascii="Courier New" w:eastAsia="Times New Roman" w:hAnsi="Courier New" w:cs="Courier New"/>
          <w:color w:val="000000"/>
          <w:sz w:val="20"/>
          <w:szCs w:val="20"/>
          <w:lang w:eastAsia="pt-BR"/>
        </w:rPr>
        <w:t>degeneracao</w:t>
      </w:r>
      <w:proofErr w:type="spellEnd"/>
      <w:r w:rsidRPr="00AD4CEB">
        <w:rPr>
          <w:rFonts w:ascii="Courier New" w:eastAsia="Times New Roman" w:hAnsi="Courier New" w:cs="Courier New"/>
          <w:color w:val="000000"/>
          <w:sz w:val="20"/>
          <w:szCs w:val="20"/>
          <w:lang w:eastAsia="pt-BR"/>
        </w:rPr>
        <w:t>-discal</w:t>
      </w:r>
    </w:p>
    <w:p w14:paraId="20E9F08F"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4F6489B2">
          <v:rect id="_x0000_i1032" alt="" style="width:424.35pt;height:.05pt;mso-width-percent:0;mso-height-percent:0;mso-width-percent:0;mso-height-percent:0" o:hrpct="998" o:hralign="center" o:hrstd="t" o:hr="t" fillcolor="#a0a0a0" stroked="f"/>
        </w:pict>
      </w:r>
    </w:p>
    <w:p w14:paraId="49BE7278"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43 — HÉRNIA DE DISCO CERVICAL</w:t>
      </w:r>
    </w:p>
    <w:p w14:paraId="2A3A3B3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16FF5E3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43</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Hérnia de Disco Cervical</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Aluízio Augusto Arantes Junior; Bernardo Drummond Braga; Diogo Nogueira Ribeiro; Adriano M. Lino Filho.</w:t>
      </w:r>
    </w:p>
    <w:p w14:paraId="5DCF2426"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6EAAA56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hérnia de disco cervical pode manifestar-se como cervicalgia,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mielopatia ou combinação desses quadros. A distinção clínica é decisiva porque uma dor axial sem déficit neurológico possui significado e história natural diferentes de uma compressão radicular ou medular. Degeneração discal, fissuras anulares, fatores biomecânicos e mediadores inflamatórios participam da gênese da doença e de seus sintomas. A identificação da raiz afetada depende da correlação entre dor, alterações sensitivas, déficit motor e reflexos, embora variações anatômicas possam dificultar uma correspondência perfeita. A ressonância magnética é o principal exame de imagem, mas a alta frequência de alterações degenerativas assintomáticas exige correlação clínica rigorosa. A maioria das </w:t>
      </w:r>
      <w:proofErr w:type="spellStart"/>
      <w:r w:rsidRPr="00AD4CEB">
        <w:rPr>
          <w:rFonts w:ascii="Times New Roman" w:eastAsia="Times New Roman" w:hAnsi="Times New Roman" w:cs="Times New Roman"/>
          <w:color w:val="000000"/>
          <w:lang w:eastAsia="pt-BR"/>
        </w:rPr>
        <w:t>radiculopatias</w:t>
      </w:r>
      <w:proofErr w:type="spellEnd"/>
      <w:r w:rsidRPr="00AD4CEB">
        <w:rPr>
          <w:rFonts w:ascii="Times New Roman" w:eastAsia="Times New Roman" w:hAnsi="Times New Roman" w:cs="Times New Roman"/>
          <w:color w:val="000000"/>
          <w:lang w:eastAsia="pt-BR"/>
        </w:rPr>
        <w:t xml:space="preserve"> é inicialmente manejada de modo conservador. Quando a cirurgia é necessária, abordagens anterior e posterior e artroplastia representam alternativas com indicações específicas, enquanto técnicas endoscópicas ampliam o arsenal minimamente invasivo.</w:t>
      </w:r>
    </w:p>
    <w:p w14:paraId="2398A4A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31F1901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Reconhecer as diferentes apresentações da doença discal cervical, correlacionar achados neurológicos com o nível anatômico, estruturar a investigação clínica e radiológica, compreender a sequência do tratamento conservador e identificar as principais indicações das técnicas cirúrgicas anterior, posterior, artroplastia e abordagens endoscópicas.</w:t>
      </w:r>
    </w:p>
    <w:p w14:paraId="1B31414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4BA338B5"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proofErr w:type="spellStart"/>
      <w:r w:rsidRPr="00AD4CEB">
        <w:rPr>
          <w:rFonts w:ascii="Times New Roman" w:eastAsia="Times New Roman" w:hAnsi="Times New Roman" w:cs="Times New Roman"/>
          <w:b/>
          <w:bCs/>
          <w:color w:val="000000"/>
          <w:sz w:val="27"/>
          <w:szCs w:val="27"/>
          <w:lang w:eastAsia="pt-BR"/>
        </w:rPr>
        <w:t>Radiculopatia</w:t>
      </w:r>
      <w:proofErr w:type="spellEnd"/>
      <w:r w:rsidRPr="00AD4CEB">
        <w:rPr>
          <w:rFonts w:ascii="Times New Roman" w:eastAsia="Times New Roman" w:hAnsi="Times New Roman" w:cs="Times New Roman"/>
          <w:b/>
          <w:bCs/>
          <w:color w:val="000000"/>
          <w:sz w:val="27"/>
          <w:szCs w:val="27"/>
          <w:lang w:eastAsia="pt-BR"/>
        </w:rPr>
        <w:t xml:space="preserve"> e mielopatia são entidades distintas</w:t>
      </w:r>
    </w:p>
    <w:p w14:paraId="4FC35CC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degeneração pode produzir dor axial, compressão radicular ou comprometimento medular. As </w:t>
      </w:r>
      <w:r w:rsidRPr="00AD4CEB">
        <w:rPr>
          <w:rFonts w:ascii="Times New Roman" w:eastAsia="Times New Roman" w:hAnsi="Times New Roman" w:cs="Times New Roman"/>
          <w:b/>
          <w:bCs/>
          <w:color w:val="000000"/>
          <w:lang w:eastAsia="pt-BR"/>
        </w:rPr>
        <w:t>Figuras 43.2 a 43.5</w:t>
      </w:r>
      <w:r w:rsidRPr="00AD4CEB">
        <w:rPr>
          <w:rFonts w:ascii="Times New Roman" w:eastAsia="Times New Roman" w:hAnsi="Times New Roman" w:cs="Times New Roman"/>
          <w:color w:val="000000"/>
          <w:lang w:eastAsia="pt-BR"/>
        </w:rPr>
        <w:t xml:space="preserve">demonstram didaticamente os padrões motores, sensitivos e reflexos das principais </w:t>
      </w:r>
      <w:proofErr w:type="spellStart"/>
      <w:r w:rsidRPr="00AD4CEB">
        <w:rPr>
          <w:rFonts w:ascii="Times New Roman" w:eastAsia="Times New Roman" w:hAnsi="Times New Roman" w:cs="Times New Roman"/>
          <w:color w:val="000000"/>
          <w:lang w:eastAsia="pt-BR"/>
        </w:rPr>
        <w:t>radiculopatias</w:t>
      </w:r>
      <w:proofErr w:type="spellEnd"/>
      <w:r w:rsidRPr="00AD4CEB">
        <w:rPr>
          <w:rFonts w:ascii="Times New Roman" w:eastAsia="Times New Roman" w:hAnsi="Times New Roman" w:cs="Times New Roman"/>
          <w:color w:val="000000"/>
          <w:lang w:eastAsia="pt-BR"/>
        </w:rPr>
        <w:t xml:space="preserve"> cervicais.</w:t>
      </w:r>
    </w:p>
    <w:p w14:paraId="14CA52A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sobreposição entre </w:t>
      </w:r>
      <w:proofErr w:type="spellStart"/>
      <w:r w:rsidRPr="00AD4CEB">
        <w:rPr>
          <w:rFonts w:ascii="Times New Roman" w:eastAsia="Times New Roman" w:hAnsi="Times New Roman" w:cs="Times New Roman"/>
          <w:color w:val="000000"/>
          <w:lang w:eastAsia="pt-BR"/>
        </w:rPr>
        <w:t>dermátomos</w:t>
      </w:r>
      <w:proofErr w:type="spellEnd"/>
      <w:r w:rsidRPr="00AD4CEB">
        <w:rPr>
          <w:rFonts w:ascii="Times New Roman" w:eastAsia="Times New Roman" w:hAnsi="Times New Roman" w:cs="Times New Roman"/>
          <w:color w:val="000000"/>
          <w:lang w:eastAsia="pt-BR"/>
        </w:rPr>
        <w:t xml:space="preserve"> e </w:t>
      </w:r>
      <w:proofErr w:type="spellStart"/>
      <w:r w:rsidRPr="00AD4CEB">
        <w:rPr>
          <w:rFonts w:ascii="Times New Roman" w:eastAsia="Times New Roman" w:hAnsi="Times New Roman" w:cs="Times New Roman"/>
          <w:color w:val="000000"/>
          <w:lang w:eastAsia="pt-BR"/>
        </w:rPr>
        <w:t>miótomos</w:t>
      </w:r>
      <w:proofErr w:type="spellEnd"/>
      <w:r w:rsidRPr="00AD4CEB">
        <w:rPr>
          <w:rFonts w:ascii="Times New Roman" w:eastAsia="Times New Roman" w:hAnsi="Times New Roman" w:cs="Times New Roman"/>
          <w:color w:val="000000"/>
          <w:lang w:eastAsia="pt-BR"/>
        </w:rPr>
        <w:t xml:space="preserve"> significa, entretanto, que nenhuma alteração isolada deve determinar o diagnóstico.</w:t>
      </w:r>
    </w:p>
    <w:p w14:paraId="30D076ED"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História e exame físico</w:t>
      </w:r>
    </w:p>
    <w:p w14:paraId="486F41C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Anamnese direcionada, força segmentar, sensibilidade, reflexos e testes provocativos compõem a avaliação. Distração cervical, </w:t>
      </w:r>
      <w:proofErr w:type="spellStart"/>
      <w:r w:rsidRPr="00AD4CEB">
        <w:rPr>
          <w:rFonts w:ascii="Times New Roman" w:eastAsia="Times New Roman" w:hAnsi="Times New Roman" w:cs="Times New Roman"/>
          <w:color w:val="000000"/>
          <w:lang w:eastAsia="pt-BR"/>
        </w:rPr>
        <w:t>Spurling</w:t>
      </w:r>
      <w:proofErr w:type="spellEnd"/>
      <w:r w:rsidRPr="00AD4CEB">
        <w:rPr>
          <w:rFonts w:ascii="Times New Roman" w:eastAsia="Times New Roman" w:hAnsi="Times New Roman" w:cs="Times New Roman"/>
          <w:color w:val="000000"/>
          <w:lang w:eastAsia="pt-BR"/>
        </w:rPr>
        <w:t xml:space="preserve"> e </w:t>
      </w:r>
      <w:proofErr w:type="spellStart"/>
      <w:r w:rsidRPr="00AD4CEB">
        <w:rPr>
          <w:rFonts w:ascii="Times New Roman" w:eastAsia="Times New Roman" w:hAnsi="Times New Roman" w:cs="Times New Roman"/>
          <w:color w:val="000000"/>
          <w:lang w:eastAsia="pt-BR"/>
        </w:rPr>
        <w:t>Bakody</w:t>
      </w:r>
      <w:proofErr w:type="spellEnd"/>
      <w:r w:rsidRPr="00AD4CEB">
        <w:rPr>
          <w:rFonts w:ascii="Times New Roman" w:eastAsia="Times New Roman" w:hAnsi="Times New Roman" w:cs="Times New Roman"/>
          <w:color w:val="000000"/>
          <w:lang w:eastAsia="pt-BR"/>
        </w:rPr>
        <w:t>, ilustrados nas </w:t>
      </w:r>
      <w:r w:rsidRPr="00AD4CEB">
        <w:rPr>
          <w:rFonts w:ascii="Times New Roman" w:eastAsia="Times New Roman" w:hAnsi="Times New Roman" w:cs="Times New Roman"/>
          <w:b/>
          <w:bCs/>
          <w:color w:val="000000"/>
          <w:lang w:eastAsia="pt-BR"/>
        </w:rPr>
        <w:t>Figuras 43.6 a 43.8</w:t>
      </w:r>
      <w:r w:rsidRPr="00AD4CEB">
        <w:rPr>
          <w:rFonts w:ascii="Times New Roman" w:eastAsia="Times New Roman" w:hAnsi="Times New Roman" w:cs="Times New Roman"/>
          <w:color w:val="000000"/>
          <w:lang w:eastAsia="pt-BR"/>
        </w:rPr>
        <w:t>, podem reforçar a hipótese de comprometimento radicular.</w:t>
      </w:r>
    </w:p>
    <w:p w14:paraId="6F3B6DC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Alteração da marcha, perda de destreza manual, </w:t>
      </w:r>
      <w:proofErr w:type="spellStart"/>
      <w:r w:rsidRPr="00AD4CEB">
        <w:rPr>
          <w:rFonts w:ascii="Times New Roman" w:eastAsia="Times New Roman" w:hAnsi="Times New Roman" w:cs="Times New Roman"/>
          <w:color w:val="000000"/>
          <w:lang w:eastAsia="pt-BR"/>
        </w:rPr>
        <w:t>hiper-reflexia</w:t>
      </w:r>
      <w:proofErr w:type="spellEnd"/>
      <w:r w:rsidRPr="00AD4CEB">
        <w:rPr>
          <w:rFonts w:ascii="Times New Roman" w:eastAsia="Times New Roman" w:hAnsi="Times New Roman" w:cs="Times New Roman"/>
          <w:color w:val="000000"/>
          <w:lang w:eastAsia="pt-BR"/>
        </w:rPr>
        <w:t xml:space="preserve"> ou outros sinais de trato longo exigem investigação de mielopatia.</w:t>
      </w:r>
    </w:p>
    <w:p w14:paraId="55EF0FC8"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 xml:space="preserve">Imagem e correlação </w:t>
      </w:r>
      <w:proofErr w:type="spellStart"/>
      <w:r w:rsidRPr="00AD4CEB">
        <w:rPr>
          <w:rFonts w:ascii="Times New Roman" w:eastAsia="Times New Roman" w:hAnsi="Times New Roman" w:cs="Times New Roman"/>
          <w:b/>
          <w:bCs/>
          <w:color w:val="000000"/>
          <w:sz w:val="27"/>
          <w:szCs w:val="27"/>
          <w:lang w:eastAsia="pt-BR"/>
        </w:rPr>
        <w:t>anatomoclínica</w:t>
      </w:r>
      <w:proofErr w:type="spellEnd"/>
    </w:p>
    <w:p w14:paraId="4F3D572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Radiografias definem alinhamento e degeneração óssea. A TC fornece melhor detalhe ósseo e pode caracterizar calcificações. A RM, exemplificada na </w:t>
      </w:r>
      <w:r w:rsidRPr="00AD4CEB">
        <w:rPr>
          <w:rFonts w:ascii="Times New Roman" w:eastAsia="Times New Roman" w:hAnsi="Times New Roman" w:cs="Times New Roman"/>
          <w:b/>
          <w:bCs/>
          <w:color w:val="000000"/>
          <w:lang w:eastAsia="pt-BR"/>
        </w:rPr>
        <w:t>Figura 43.10</w:t>
      </w:r>
      <w:r w:rsidRPr="00AD4CEB">
        <w:rPr>
          <w:rFonts w:ascii="Times New Roman" w:eastAsia="Times New Roman" w:hAnsi="Times New Roman" w:cs="Times New Roman"/>
          <w:color w:val="000000"/>
          <w:lang w:eastAsia="pt-BR"/>
        </w:rPr>
        <w:t>, demonstra disco, raízes, medula e demais partes moles.</w:t>
      </w:r>
    </w:p>
    <w:p w14:paraId="7F464C4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Quando múltiplos níveis apresentam alterações e a correlação permanece duvidosa, exames neurofisiológicos ou procedimentos diagnósticos seletivos podem contribuir.</w:t>
      </w:r>
    </w:p>
    <w:p w14:paraId="46E97EC9"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Tratamento</w:t>
      </w:r>
    </w:p>
    <w:p w14:paraId="06B1BF0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isolada geralmente é inicialmente tratada com medidas clínicas, reabilitação e analgesia. Procedimentos intervencionistas podem ter aplicação seletiva.</w:t>
      </w:r>
    </w:p>
    <w:p w14:paraId="6BF98F5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cirurgia é considerada nos casos refratários e diante de progressão neurológica ou mielopatia. A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cervical anterior com fusão constitui abordagem consolidada. </w:t>
      </w:r>
      <w:proofErr w:type="spellStart"/>
      <w:r w:rsidRPr="00AD4CEB">
        <w:rPr>
          <w:rFonts w:ascii="Times New Roman" w:eastAsia="Times New Roman" w:hAnsi="Times New Roman" w:cs="Times New Roman"/>
          <w:color w:val="000000"/>
          <w:lang w:eastAsia="pt-BR"/>
        </w:rPr>
        <w:t>Foraminotomia</w:t>
      </w:r>
      <w:proofErr w:type="spellEnd"/>
      <w:r w:rsidRPr="00AD4CEB">
        <w:rPr>
          <w:rFonts w:ascii="Times New Roman" w:eastAsia="Times New Roman" w:hAnsi="Times New Roman" w:cs="Times New Roman"/>
          <w:color w:val="000000"/>
          <w:lang w:eastAsia="pt-BR"/>
        </w:rPr>
        <w:t xml:space="preserve"> posterior pode preservar o movimento em compressões laterais adequadamente selecionadas, enquanto a artroplastia busca descompressão com manutenção do movimento.</w:t>
      </w:r>
    </w:p>
    <w:p w14:paraId="5FFCA76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As </w:t>
      </w:r>
      <w:r w:rsidRPr="00AD4CEB">
        <w:rPr>
          <w:rFonts w:ascii="Times New Roman" w:eastAsia="Times New Roman" w:hAnsi="Times New Roman" w:cs="Times New Roman"/>
          <w:b/>
          <w:bCs/>
          <w:color w:val="000000"/>
          <w:lang w:eastAsia="pt-BR"/>
        </w:rPr>
        <w:t>Figuras 43.13 a 43.21</w:t>
      </w:r>
      <w:r w:rsidRPr="00AD4CEB">
        <w:rPr>
          <w:rFonts w:ascii="Times New Roman" w:eastAsia="Times New Roman" w:hAnsi="Times New Roman" w:cs="Times New Roman"/>
          <w:color w:val="000000"/>
          <w:lang w:eastAsia="pt-BR"/>
        </w:rPr>
        <w:t> ilustram diferentes reconstruções e abordagens, sem que o capítulo estabeleça uma técnica universalmente superior para todos os pacientes.</w:t>
      </w:r>
    </w:p>
    <w:p w14:paraId="7AAE7660"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lastRenderedPageBreak/>
        <w:t>Segurança</w:t>
      </w:r>
    </w:p>
    <w:p w14:paraId="120032E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Disfagia, lesão do nervo laríngeo recorrente, lesão dural, infecção e complicações esofágicas ou vasculares estão entre os eventos que precisam ser antecipados. A endoscopia </w:t>
      </w:r>
      <w:proofErr w:type="spellStart"/>
      <w:r w:rsidRPr="00AD4CEB">
        <w:rPr>
          <w:rFonts w:ascii="Times New Roman" w:eastAsia="Times New Roman" w:hAnsi="Times New Roman" w:cs="Times New Roman"/>
          <w:color w:val="000000"/>
          <w:lang w:eastAsia="pt-BR"/>
        </w:rPr>
        <w:t>uniportal</w:t>
      </w:r>
      <w:proofErr w:type="spellEnd"/>
      <w:r w:rsidRPr="00AD4CEB">
        <w:rPr>
          <w:rFonts w:ascii="Times New Roman" w:eastAsia="Times New Roman" w:hAnsi="Times New Roman" w:cs="Times New Roman"/>
          <w:color w:val="000000"/>
          <w:lang w:eastAsia="pt-BR"/>
        </w:rPr>
        <w:t xml:space="preserve"> e </w:t>
      </w:r>
      <w:proofErr w:type="spellStart"/>
      <w:r w:rsidRPr="00AD4CEB">
        <w:rPr>
          <w:rFonts w:ascii="Times New Roman" w:eastAsia="Times New Roman" w:hAnsi="Times New Roman" w:cs="Times New Roman"/>
          <w:color w:val="000000"/>
          <w:lang w:eastAsia="pt-BR"/>
        </w:rPr>
        <w:t>biportal</w:t>
      </w:r>
      <w:proofErr w:type="spellEnd"/>
      <w:r w:rsidRPr="00AD4CEB">
        <w:rPr>
          <w:rFonts w:ascii="Times New Roman" w:eastAsia="Times New Roman" w:hAnsi="Times New Roman" w:cs="Times New Roman"/>
          <w:color w:val="000000"/>
          <w:lang w:eastAsia="pt-BR"/>
        </w:rPr>
        <w:t xml:space="preserve"> é apresentada como opção em expansão, condicionada à indicação e à experiência técnica.</w:t>
      </w:r>
    </w:p>
    <w:p w14:paraId="2CAE268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3008FBF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tratamento começa pela identificação da síndrome clínica. Dor irradiada deve apresentar razoável concordância com déficit sensitivo, motor ou reflexo e com o nível demonstrado pela imagem. Isso ajuda a evitar operar uma alteração degenerativa incidental.</w:t>
      </w:r>
    </w:p>
    <w:p w14:paraId="63B7BE7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Sinais de mielopatia mudam o nível de preocupação e não devem ser manejados como simples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Alterações da marcha, coordenação das mãos ou tratos longos merecem investigação prioritária.</w:t>
      </w:r>
    </w:p>
    <w:p w14:paraId="1B121BB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Quando existe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sem deterioração neurológica, a história natural permite frequentemente iniciar tratamento conservador. A persistência dos sintomas, o déficit progressivo e as características anatômicas definem se a descompressão deverá ocorrer por via anterior, posterior ou, em pacientes selecionados, com preservação do movimento.</w:t>
      </w:r>
    </w:p>
    <w:p w14:paraId="20BD2DF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também chama atenção para a prevenção de complicações da abordagem anterior. Posicionamento, conhecimento das estruturas cervicais e respeito às placas terminais são elementos que influenciam segurança e resultado. A incorporação de endoscopia não elimina esses princípios anatômicos; apenas modifica a via pela qual a descompressão é realizada.</w:t>
      </w:r>
    </w:p>
    <w:p w14:paraId="14984BD2"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31A185E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Na hérnia cervical, a imagem deve confirmar uma síndrome clínica, e não </w:t>
      </w:r>
      <w:proofErr w:type="gramStart"/>
      <w:r w:rsidRPr="00AD4CEB">
        <w:rPr>
          <w:rFonts w:ascii="Times New Roman" w:eastAsia="Times New Roman" w:hAnsi="Times New Roman" w:cs="Times New Roman"/>
          <w:color w:val="000000"/>
          <w:lang w:eastAsia="pt-BR"/>
        </w:rPr>
        <w:t>criá-la</w:t>
      </w:r>
      <w:proofErr w:type="gram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mielopatia e dor axial possuem implicações distintas. A maioria dos quadros radiculares permite tratamento conservador inicial, enquanto deterioração neurológica exige outra estratégia. Quando indicada, a cirurgia deve ser escolhida de acordo com localização da compressão, estabilidade, alinhamento, número de níveis e necessidade ou não de preservar movimento.</w:t>
      </w:r>
    </w:p>
    <w:p w14:paraId="1C9A4410"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6531D12F"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Uma única hérnia cervical pode produzir desde dor autolimitada até comprometimento medular progressivo. Saber reconhecer essa diferença evita tanto cirurgias desnecessárias quanto atrasos diante de uma mielopatia. O capítulo também mostra que “cirurgia para hérnia cervical” não corresponde a um único procedimento: acesso anterior, posterior, artroplastia e técnicas endoscópicas têm funções diferentes e dependem da anatomia e da síndrome clínica de cada paciente.</w:t>
      </w:r>
    </w:p>
    <w:p w14:paraId="4332DAD4"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lastRenderedPageBreak/>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4"/>
        <w:gridCol w:w="3261"/>
      </w:tblGrid>
      <w:tr w:rsidR="00AD4CEB" w:rsidRPr="00AD4CEB" w14:paraId="5E816D4C" w14:textId="77777777" w:rsidTr="00AD4CEB">
        <w:trPr>
          <w:tblHeader/>
          <w:tblCellSpacing w:w="15" w:type="dxa"/>
        </w:trPr>
        <w:tc>
          <w:tcPr>
            <w:tcW w:w="0" w:type="auto"/>
            <w:vAlign w:val="center"/>
            <w:hideMark/>
          </w:tcPr>
          <w:p w14:paraId="1101E04B" w14:textId="77777777" w:rsidR="00AD4CEB" w:rsidRPr="00AD4CEB" w:rsidRDefault="00AD4CEB" w:rsidP="00AD4CEB">
            <w:pPr>
              <w:jc w:val="center"/>
              <w:rPr>
                <w:rFonts w:ascii="Times New Roman" w:eastAsia="Times New Roman" w:hAnsi="Times New Roman" w:cs="Times New Roman"/>
                <w:b/>
                <w:bCs/>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p>
        </w:tc>
        <w:tc>
          <w:tcPr>
            <w:tcW w:w="0" w:type="auto"/>
            <w:vAlign w:val="center"/>
            <w:hideMark/>
          </w:tcPr>
          <w:p w14:paraId="10065898" w14:textId="77777777" w:rsidR="00AD4CEB" w:rsidRPr="00AD4CEB" w:rsidRDefault="00AD4CEB" w:rsidP="00AD4CEB">
            <w:pPr>
              <w:jc w:val="center"/>
              <w:rPr>
                <w:rFonts w:ascii="Times New Roman" w:eastAsia="Times New Roman" w:hAnsi="Times New Roman" w:cs="Times New Roman"/>
                <w:b/>
                <w:bCs/>
                <w:color w:val="000000"/>
                <w:lang w:eastAsia="pt-BR"/>
              </w:rPr>
            </w:pPr>
            <w:proofErr w:type="spellStart"/>
            <w:r w:rsidRPr="00AD4CEB">
              <w:rPr>
                <w:rFonts w:ascii="Times New Roman" w:eastAsia="Times New Roman" w:hAnsi="Times New Roman" w:cs="Times New Roman"/>
                <w:b/>
                <w:bCs/>
                <w:color w:val="000000"/>
                <w:lang w:eastAsia="pt-BR"/>
              </w:rPr>
              <w:t>MeSH</w:t>
            </w:r>
            <w:proofErr w:type="spellEnd"/>
          </w:p>
        </w:tc>
      </w:tr>
      <w:tr w:rsidR="00AD4CEB" w:rsidRPr="00AD4CEB" w14:paraId="438EFA7A" w14:textId="77777777" w:rsidTr="00AD4CEB">
        <w:trPr>
          <w:tblCellSpacing w:w="15" w:type="dxa"/>
        </w:trPr>
        <w:tc>
          <w:tcPr>
            <w:tcW w:w="0" w:type="auto"/>
            <w:vAlign w:val="center"/>
            <w:hideMark/>
          </w:tcPr>
          <w:p w14:paraId="264AF1A6"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Deslocamento do Disco Intervertebral</w:t>
            </w:r>
          </w:p>
        </w:tc>
        <w:tc>
          <w:tcPr>
            <w:tcW w:w="0" w:type="auto"/>
            <w:vAlign w:val="center"/>
            <w:hideMark/>
          </w:tcPr>
          <w:p w14:paraId="24253C82"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Intervertebral Disc </w:t>
            </w:r>
            <w:proofErr w:type="spellStart"/>
            <w:r w:rsidRPr="00AD4CEB">
              <w:rPr>
                <w:rFonts w:ascii="Times New Roman" w:eastAsia="Times New Roman" w:hAnsi="Times New Roman" w:cs="Times New Roman"/>
                <w:color w:val="000000"/>
                <w:lang w:eastAsia="pt-BR"/>
              </w:rPr>
              <w:t>Displacement</w:t>
            </w:r>
            <w:proofErr w:type="spellEnd"/>
          </w:p>
        </w:tc>
      </w:tr>
      <w:tr w:rsidR="00AD4CEB" w:rsidRPr="00AD4CEB" w14:paraId="644BD081" w14:textId="77777777" w:rsidTr="00AD4CEB">
        <w:trPr>
          <w:tblCellSpacing w:w="15" w:type="dxa"/>
        </w:trPr>
        <w:tc>
          <w:tcPr>
            <w:tcW w:w="0" w:type="auto"/>
            <w:vAlign w:val="center"/>
            <w:hideMark/>
          </w:tcPr>
          <w:p w14:paraId="5F2BFD73"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Vértebras Cervicais</w:t>
            </w:r>
          </w:p>
        </w:tc>
        <w:tc>
          <w:tcPr>
            <w:tcW w:w="0" w:type="auto"/>
            <w:vAlign w:val="center"/>
            <w:hideMark/>
          </w:tcPr>
          <w:p w14:paraId="35A70A88"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Cervical </w:t>
            </w:r>
            <w:proofErr w:type="spellStart"/>
            <w:r w:rsidRPr="00AD4CEB">
              <w:rPr>
                <w:rFonts w:ascii="Times New Roman" w:eastAsia="Times New Roman" w:hAnsi="Times New Roman" w:cs="Times New Roman"/>
                <w:color w:val="000000"/>
                <w:lang w:eastAsia="pt-BR"/>
              </w:rPr>
              <w:t>Vertebrae</w:t>
            </w:r>
            <w:proofErr w:type="spellEnd"/>
          </w:p>
        </w:tc>
      </w:tr>
      <w:tr w:rsidR="00AD4CEB" w:rsidRPr="00AD4CEB" w14:paraId="2EC1835D" w14:textId="77777777" w:rsidTr="00AD4CEB">
        <w:trPr>
          <w:tblCellSpacing w:w="15" w:type="dxa"/>
        </w:trPr>
        <w:tc>
          <w:tcPr>
            <w:tcW w:w="0" w:type="auto"/>
            <w:vAlign w:val="center"/>
            <w:hideMark/>
          </w:tcPr>
          <w:p w14:paraId="4B8AE18B"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Radiculopatia</w:t>
            </w:r>
            <w:proofErr w:type="spellEnd"/>
          </w:p>
        </w:tc>
        <w:tc>
          <w:tcPr>
            <w:tcW w:w="0" w:type="auto"/>
            <w:vAlign w:val="center"/>
            <w:hideMark/>
          </w:tcPr>
          <w:p w14:paraId="29FB74ED"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Radiculopathy</w:t>
            </w:r>
            <w:proofErr w:type="spellEnd"/>
          </w:p>
        </w:tc>
      </w:tr>
      <w:tr w:rsidR="00AD4CEB" w:rsidRPr="00AD4CEB" w14:paraId="04F23925" w14:textId="77777777" w:rsidTr="00AD4CEB">
        <w:trPr>
          <w:tblCellSpacing w:w="15" w:type="dxa"/>
        </w:trPr>
        <w:tc>
          <w:tcPr>
            <w:tcW w:w="0" w:type="auto"/>
            <w:vAlign w:val="center"/>
            <w:hideMark/>
          </w:tcPr>
          <w:p w14:paraId="50D94367"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Cervicalgia</w:t>
            </w:r>
          </w:p>
        </w:tc>
        <w:tc>
          <w:tcPr>
            <w:tcW w:w="0" w:type="auto"/>
            <w:vAlign w:val="center"/>
            <w:hideMark/>
          </w:tcPr>
          <w:p w14:paraId="39FB9E3C"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Neck</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Pain</w:t>
            </w:r>
            <w:proofErr w:type="spellEnd"/>
          </w:p>
        </w:tc>
      </w:tr>
      <w:tr w:rsidR="00AD4CEB" w:rsidRPr="00AD4CEB" w14:paraId="5A85FB9E" w14:textId="77777777" w:rsidTr="00AD4CEB">
        <w:trPr>
          <w:tblCellSpacing w:w="15" w:type="dxa"/>
        </w:trPr>
        <w:tc>
          <w:tcPr>
            <w:tcW w:w="0" w:type="auto"/>
            <w:vAlign w:val="center"/>
            <w:hideMark/>
          </w:tcPr>
          <w:p w14:paraId="5B86EFA5"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Compressão da Medula Espinal</w:t>
            </w:r>
          </w:p>
        </w:tc>
        <w:tc>
          <w:tcPr>
            <w:tcW w:w="0" w:type="auto"/>
            <w:vAlign w:val="center"/>
            <w:hideMark/>
          </w:tcPr>
          <w:p w14:paraId="62A4776A"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Cord </w:t>
            </w:r>
            <w:proofErr w:type="spellStart"/>
            <w:r w:rsidRPr="00AD4CEB">
              <w:rPr>
                <w:rFonts w:ascii="Times New Roman" w:eastAsia="Times New Roman" w:hAnsi="Times New Roman" w:cs="Times New Roman"/>
                <w:color w:val="000000"/>
                <w:lang w:eastAsia="pt-BR"/>
              </w:rPr>
              <w:t>Compression</w:t>
            </w:r>
            <w:proofErr w:type="spellEnd"/>
          </w:p>
        </w:tc>
      </w:tr>
      <w:tr w:rsidR="00AD4CEB" w:rsidRPr="00AD4CEB" w14:paraId="0A6173E6" w14:textId="77777777" w:rsidTr="00AD4CEB">
        <w:trPr>
          <w:tblCellSpacing w:w="15" w:type="dxa"/>
        </w:trPr>
        <w:tc>
          <w:tcPr>
            <w:tcW w:w="0" w:type="auto"/>
            <w:vAlign w:val="center"/>
            <w:hideMark/>
          </w:tcPr>
          <w:p w14:paraId="6112BBA1"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Imagem por Ressonância Magnética</w:t>
            </w:r>
          </w:p>
        </w:tc>
        <w:tc>
          <w:tcPr>
            <w:tcW w:w="0" w:type="auto"/>
            <w:vAlign w:val="center"/>
            <w:hideMark/>
          </w:tcPr>
          <w:p w14:paraId="26B50A86"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Magnetic</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Resonance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Imaging</w:t>
            </w:r>
            <w:proofErr w:type="spellEnd"/>
          </w:p>
        </w:tc>
      </w:tr>
      <w:tr w:rsidR="00AD4CEB" w:rsidRPr="00AD4CEB" w14:paraId="30BC48BE" w14:textId="77777777" w:rsidTr="00AD4CEB">
        <w:trPr>
          <w:tblCellSpacing w:w="15" w:type="dxa"/>
        </w:trPr>
        <w:tc>
          <w:tcPr>
            <w:tcW w:w="0" w:type="auto"/>
            <w:vAlign w:val="center"/>
            <w:hideMark/>
          </w:tcPr>
          <w:p w14:paraId="57A80164"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Fusão Vertebral</w:t>
            </w:r>
          </w:p>
        </w:tc>
        <w:tc>
          <w:tcPr>
            <w:tcW w:w="0" w:type="auto"/>
            <w:vAlign w:val="center"/>
            <w:hideMark/>
          </w:tcPr>
          <w:p w14:paraId="634A3411"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Fusion</w:t>
            </w:r>
          </w:p>
        </w:tc>
      </w:tr>
      <w:tr w:rsidR="00AD4CEB" w:rsidRPr="00AD4CEB" w14:paraId="5CE87A3B" w14:textId="77777777" w:rsidTr="00AD4CEB">
        <w:trPr>
          <w:tblCellSpacing w:w="15" w:type="dxa"/>
        </w:trPr>
        <w:tc>
          <w:tcPr>
            <w:tcW w:w="0" w:type="auto"/>
            <w:vAlign w:val="center"/>
            <w:hideMark/>
          </w:tcPr>
          <w:p w14:paraId="423F6F53" w14:textId="77777777" w:rsidR="00AD4CEB" w:rsidRPr="00AD4CEB" w:rsidRDefault="00AD4CEB" w:rsidP="00AD4CEB">
            <w:pPr>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Endoscopia</w:t>
            </w:r>
          </w:p>
        </w:tc>
        <w:tc>
          <w:tcPr>
            <w:tcW w:w="0" w:type="auto"/>
            <w:vAlign w:val="center"/>
            <w:hideMark/>
          </w:tcPr>
          <w:p w14:paraId="169E95E0" w14:textId="77777777" w:rsidR="00AD4CEB" w:rsidRPr="00AD4CEB" w:rsidRDefault="00AD4CEB" w:rsidP="00AD4CEB">
            <w:pPr>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Endoscopy</w:t>
            </w:r>
            <w:proofErr w:type="spellEnd"/>
          </w:p>
        </w:tc>
      </w:tr>
    </w:tbl>
    <w:p w14:paraId="5DA60AB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hérnia discal cervical;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cervical anterior; </w:t>
      </w:r>
      <w:proofErr w:type="spellStart"/>
      <w:r w:rsidRPr="00AD4CEB">
        <w:rPr>
          <w:rFonts w:ascii="Times New Roman" w:eastAsia="Times New Roman" w:hAnsi="Times New Roman" w:cs="Times New Roman"/>
          <w:color w:val="000000"/>
          <w:lang w:eastAsia="pt-BR"/>
        </w:rPr>
        <w:t>foraminotomia</w:t>
      </w:r>
      <w:proofErr w:type="spellEnd"/>
      <w:r w:rsidRPr="00AD4CEB">
        <w:rPr>
          <w:rFonts w:ascii="Times New Roman" w:eastAsia="Times New Roman" w:hAnsi="Times New Roman" w:cs="Times New Roman"/>
          <w:color w:val="000000"/>
          <w:lang w:eastAsia="pt-BR"/>
        </w:rPr>
        <w:t xml:space="preserve"> cervical; artroplastia cervical.</w:t>
      </w:r>
    </w:p>
    <w:p w14:paraId="45F4F94C"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620CC002"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1 — Localize antes de tratar</w:t>
      </w:r>
    </w:p>
    <w:p w14:paraId="1E2F000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Dermátomos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miótomos</w:t>
      </w:r>
      <w:proofErr w:type="spellEnd"/>
      <w:r w:rsidRPr="00AD4CEB">
        <w:rPr>
          <w:rFonts w:ascii="Times New Roman" w:eastAsia="Times New Roman" w:hAnsi="Times New Roman" w:cs="Times New Roman"/>
          <w:color w:val="000000"/>
          <w:lang w:eastAsia="pt-BR"/>
        </w:rPr>
        <w:t xml:space="preserve"> e reflexos ajudam a localizar a raiz responsável pelos sintomas, mas variações anatômicas são frequentes. A decisão clínica deve resultar da concordância entre história, exame neurológico e imagem.</w:t>
      </w:r>
    </w:p>
    <w:p w14:paraId="0C216E61"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2 — Mielopatia muda a prioridade</w:t>
      </w:r>
    </w:p>
    <w:p w14:paraId="7994448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Perda de destreza manual, alterações de marcha e sinais de trato longo não devem ser interpretados como simples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A presença de comprometimento medular exige avaliação específica e pode modificar a urgência terapêutica.</w:t>
      </w:r>
    </w:p>
    <w:p w14:paraId="4816895F"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Card 3 — Uma hérnia, várias abordagens</w:t>
      </w:r>
    </w:p>
    <w:p w14:paraId="23A0EB8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e fusão anterior, </w:t>
      </w:r>
      <w:proofErr w:type="spellStart"/>
      <w:r w:rsidRPr="00AD4CEB">
        <w:rPr>
          <w:rFonts w:ascii="Times New Roman" w:eastAsia="Times New Roman" w:hAnsi="Times New Roman" w:cs="Times New Roman"/>
          <w:color w:val="000000"/>
          <w:lang w:eastAsia="pt-BR"/>
        </w:rPr>
        <w:t>foraminotomia</w:t>
      </w:r>
      <w:proofErr w:type="spellEnd"/>
      <w:r w:rsidRPr="00AD4CEB">
        <w:rPr>
          <w:rFonts w:ascii="Times New Roman" w:eastAsia="Times New Roman" w:hAnsi="Times New Roman" w:cs="Times New Roman"/>
          <w:color w:val="000000"/>
          <w:lang w:eastAsia="pt-BR"/>
        </w:rPr>
        <w:t xml:space="preserve"> posterior, artroplastia e endoscopia podem ser adequadas em cenários diferentes. Localização da compressão, estabilidade e alinhamento são mais relevantes que a preferência por uma única técnica.</w:t>
      </w:r>
    </w:p>
    <w:p w14:paraId="6F78C16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06A190ED"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Fejer</w:t>
      </w:r>
      <w:proofErr w:type="spellEnd"/>
      <w:r w:rsidRPr="00AD4CEB">
        <w:rPr>
          <w:rFonts w:ascii="Times New Roman" w:eastAsia="Times New Roman" w:hAnsi="Times New Roman" w:cs="Times New Roman"/>
          <w:color w:val="000000"/>
          <w:lang w:val="en-US" w:eastAsia="pt-BR"/>
        </w:rPr>
        <w:t xml:space="preserve"> R, </w:t>
      </w:r>
      <w:proofErr w:type="spellStart"/>
      <w:r w:rsidRPr="00AD4CEB">
        <w:rPr>
          <w:rFonts w:ascii="Times New Roman" w:eastAsia="Times New Roman" w:hAnsi="Times New Roman" w:cs="Times New Roman"/>
          <w:color w:val="000000"/>
          <w:lang w:val="en-US" w:eastAsia="pt-BR"/>
        </w:rPr>
        <w:t>Kyvik</w:t>
      </w:r>
      <w:proofErr w:type="spellEnd"/>
      <w:r w:rsidRPr="00AD4CEB">
        <w:rPr>
          <w:rFonts w:ascii="Times New Roman" w:eastAsia="Times New Roman" w:hAnsi="Times New Roman" w:cs="Times New Roman"/>
          <w:color w:val="000000"/>
          <w:lang w:val="en-US" w:eastAsia="pt-BR"/>
        </w:rPr>
        <w:t xml:space="preserve"> KO, </w:t>
      </w:r>
      <w:proofErr w:type="spellStart"/>
      <w:r w:rsidRPr="00AD4CEB">
        <w:rPr>
          <w:rFonts w:ascii="Times New Roman" w:eastAsia="Times New Roman" w:hAnsi="Times New Roman" w:cs="Times New Roman"/>
          <w:color w:val="000000"/>
          <w:lang w:val="en-US" w:eastAsia="pt-BR"/>
        </w:rPr>
        <w:t>Hartvigsen</w:t>
      </w:r>
      <w:proofErr w:type="spellEnd"/>
      <w:r w:rsidRPr="00AD4CEB">
        <w:rPr>
          <w:rFonts w:ascii="Times New Roman" w:eastAsia="Times New Roman" w:hAnsi="Times New Roman" w:cs="Times New Roman"/>
          <w:color w:val="000000"/>
          <w:lang w:val="en-US" w:eastAsia="pt-BR"/>
        </w:rPr>
        <w:t xml:space="preserve"> J. The prevalence of neck pain in the world population: a systematic critical review of the literature.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2006;15(6):834-48.</w:t>
      </w:r>
    </w:p>
    <w:p w14:paraId="7F41803A"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Hoy DG, </w:t>
      </w:r>
      <w:proofErr w:type="spellStart"/>
      <w:r w:rsidRPr="00AD4CEB">
        <w:rPr>
          <w:rFonts w:ascii="Times New Roman" w:eastAsia="Times New Roman" w:hAnsi="Times New Roman" w:cs="Times New Roman"/>
          <w:color w:val="000000"/>
          <w:lang w:val="en-US" w:eastAsia="pt-BR"/>
        </w:rPr>
        <w:t>Protani</w:t>
      </w:r>
      <w:proofErr w:type="spellEnd"/>
      <w:r w:rsidRPr="00AD4CEB">
        <w:rPr>
          <w:rFonts w:ascii="Times New Roman" w:eastAsia="Times New Roman" w:hAnsi="Times New Roman" w:cs="Times New Roman"/>
          <w:color w:val="000000"/>
          <w:lang w:val="en-US" w:eastAsia="pt-BR"/>
        </w:rPr>
        <w:t xml:space="preserve"> M, De R, Buchbinder R. The epidemiology of neck pain. </w:t>
      </w:r>
      <w:r w:rsidRPr="00AD4CEB">
        <w:rPr>
          <w:rFonts w:ascii="Times New Roman" w:eastAsia="Times New Roman" w:hAnsi="Times New Roman" w:cs="Times New Roman"/>
          <w:color w:val="000000"/>
          <w:lang w:eastAsia="pt-BR"/>
        </w:rPr>
        <w:t xml:space="preserve">Best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xml:space="preserve"> Res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Rheumatol</w:t>
      </w:r>
      <w:proofErr w:type="spellEnd"/>
      <w:r w:rsidRPr="00AD4CEB">
        <w:rPr>
          <w:rFonts w:ascii="Times New Roman" w:eastAsia="Times New Roman" w:hAnsi="Times New Roman" w:cs="Times New Roman"/>
          <w:color w:val="000000"/>
          <w:lang w:eastAsia="pt-BR"/>
        </w:rPr>
        <w:t>. 2010;24(6):783-92.</w:t>
      </w:r>
    </w:p>
    <w:p w14:paraId="0EE130C0"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Clark CR, </w:t>
      </w:r>
      <w:proofErr w:type="spellStart"/>
      <w:r w:rsidRPr="00AD4CEB">
        <w:rPr>
          <w:rFonts w:ascii="Times New Roman" w:eastAsia="Times New Roman" w:hAnsi="Times New Roman" w:cs="Times New Roman"/>
          <w:color w:val="000000"/>
          <w:lang w:val="en-US" w:eastAsia="pt-BR"/>
        </w:rPr>
        <w:t>Benzel</w:t>
      </w:r>
      <w:proofErr w:type="spellEnd"/>
      <w:r w:rsidRPr="00AD4CEB">
        <w:rPr>
          <w:rFonts w:ascii="Times New Roman" w:eastAsia="Times New Roman" w:hAnsi="Times New Roman" w:cs="Times New Roman"/>
          <w:color w:val="000000"/>
          <w:lang w:val="en-US" w:eastAsia="pt-BR"/>
        </w:rPr>
        <w:t xml:space="preserve"> EC, Cervical Spine Research Society, Editorial Committee. </w:t>
      </w:r>
      <w:r w:rsidRPr="00AD4CEB">
        <w:rPr>
          <w:rFonts w:ascii="Times New Roman" w:eastAsia="Times New Roman" w:hAnsi="Times New Roman" w:cs="Times New Roman"/>
          <w:color w:val="000000"/>
          <w:lang w:eastAsia="pt-BR"/>
        </w:rPr>
        <w:t xml:space="preserve">The Cervical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4th ed. Philadelphia: </w:t>
      </w:r>
      <w:proofErr w:type="spellStart"/>
      <w:r w:rsidRPr="00AD4CEB">
        <w:rPr>
          <w:rFonts w:ascii="Times New Roman" w:eastAsia="Times New Roman" w:hAnsi="Times New Roman" w:cs="Times New Roman"/>
          <w:color w:val="000000"/>
          <w:lang w:eastAsia="pt-BR"/>
        </w:rPr>
        <w:t>Lippincott</w:t>
      </w:r>
      <w:proofErr w:type="spellEnd"/>
      <w:r w:rsidRPr="00AD4CEB">
        <w:rPr>
          <w:rFonts w:ascii="Times New Roman" w:eastAsia="Times New Roman" w:hAnsi="Times New Roman" w:cs="Times New Roman"/>
          <w:color w:val="000000"/>
          <w:lang w:eastAsia="pt-BR"/>
        </w:rPr>
        <w:t xml:space="preserve"> Williams &amp; Wilkins; 2005.</w:t>
      </w:r>
    </w:p>
    <w:p w14:paraId="7017FD01"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Roughley</w:t>
      </w:r>
      <w:proofErr w:type="spellEnd"/>
      <w:r w:rsidRPr="00AD4CEB">
        <w:rPr>
          <w:rFonts w:ascii="Times New Roman" w:eastAsia="Times New Roman" w:hAnsi="Times New Roman" w:cs="Times New Roman"/>
          <w:color w:val="000000"/>
          <w:lang w:val="en-US" w:eastAsia="pt-BR"/>
        </w:rPr>
        <w:t xml:space="preserve"> PJ. Biology of intervertebral disc aging and degeneration: involvement of the extracellular matrix.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2004;29(23):2691-9.</w:t>
      </w:r>
    </w:p>
    <w:p w14:paraId="63520599"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Abbed</w:t>
      </w:r>
      <w:proofErr w:type="spellEnd"/>
      <w:r w:rsidRPr="00AD4CEB">
        <w:rPr>
          <w:rFonts w:ascii="Times New Roman" w:eastAsia="Times New Roman" w:hAnsi="Times New Roman" w:cs="Times New Roman"/>
          <w:color w:val="000000"/>
          <w:lang w:val="en-US" w:eastAsia="pt-BR"/>
        </w:rPr>
        <w:t xml:space="preserve"> KM, </w:t>
      </w:r>
      <w:proofErr w:type="spellStart"/>
      <w:r w:rsidRPr="00AD4CEB">
        <w:rPr>
          <w:rFonts w:ascii="Times New Roman" w:eastAsia="Times New Roman" w:hAnsi="Times New Roman" w:cs="Times New Roman"/>
          <w:color w:val="000000"/>
          <w:lang w:val="en-US" w:eastAsia="pt-BR"/>
        </w:rPr>
        <w:t>Coumans</w:t>
      </w:r>
      <w:proofErr w:type="spellEnd"/>
      <w:r w:rsidRPr="00AD4CEB">
        <w:rPr>
          <w:rFonts w:ascii="Times New Roman" w:eastAsia="Times New Roman" w:hAnsi="Times New Roman" w:cs="Times New Roman"/>
          <w:color w:val="000000"/>
          <w:lang w:val="en-US" w:eastAsia="pt-BR"/>
        </w:rPr>
        <w:t xml:space="preserve"> JV. Cervical radiculopathy: pathophysiology, presentation, and clinical evaluation. </w:t>
      </w:r>
      <w:proofErr w:type="spellStart"/>
      <w:r w:rsidRPr="00AD4CEB">
        <w:rPr>
          <w:rFonts w:ascii="Times New Roman" w:eastAsia="Times New Roman" w:hAnsi="Times New Roman" w:cs="Times New Roman"/>
          <w:color w:val="000000"/>
          <w:lang w:eastAsia="pt-BR"/>
        </w:rPr>
        <w:t>Neurosurgery</w:t>
      </w:r>
      <w:proofErr w:type="spellEnd"/>
      <w:r w:rsidRPr="00AD4CEB">
        <w:rPr>
          <w:rFonts w:ascii="Times New Roman" w:eastAsia="Times New Roman" w:hAnsi="Times New Roman" w:cs="Times New Roman"/>
          <w:color w:val="000000"/>
          <w:lang w:eastAsia="pt-BR"/>
        </w:rPr>
        <w:t xml:space="preserve">. 2007;60(1 </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 xml:space="preserve"> 1):S28-34.</w:t>
      </w:r>
    </w:p>
    <w:p w14:paraId="5CADB0B2"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Hunt WE, Miller CA. Management of cervical radiculopathy.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1986;33:485</w:t>
      </w:r>
      <w:proofErr w:type="gramEnd"/>
      <w:r w:rsidRPr="00AD4CEB">
        <w:rPr>
          <w:rFonts w:ascii="Times New Roman" w:eastAsia="Times New Roman" w:hAnsi="Times New Roman" w:cs="Times New Roman"/>
          <w:color w:val="000000"/>
          <w:lang w:eastAsia="pt-BR"/>
        </w:rPr>
        <w:t>-502.</w:t>
      </w:r>
    </w:p>
    <w:p w14:paraId="0E608F02"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Carette</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Fehlings</w:t>
      </w:r>
      <w:proofErr w:type="spellEnd"/>
      <w:r w:rsidRPr="00AD4CEB">
        <w:rPr>
          <w:rFonts w:ascii="Times New Roman" w:eastAsia="Times New Roman" w:hAnsi="Times New Roman" w:cs="Times New Roman"/>
          <w:color w:val="000000"/>
          <w:lang w:val="en-US" w:eastAsia="pt-BR"/>
        </w:rPr>
        <w:t xml:space="preserve"> MG. Clinical practice. Cervical radiculopathy. N </w:t>
      </w:r>
      <w:proofErr w:type="spellStart"/>
      <w:r w:rsidRPr="00AD4CEB">
        <w:rPr>
          <w:rFonts w:ascii="Times New Roman" w:eastAsia="Times New Roman" w:hAnsi="Times New Roman" w:cs="Times New Roman"/>
          <w:color w:val="000000"/>
          <w:lang w:val="en-US" w:eastAsia="pt-BR"/>
        </w:rPr>
        <w:t>Engl</w:t>
      </w:r>
      <w:proofErr w:type="spellEnd"/>
      <w:r w:rsidRPr="00AD4CEB">
        <w:rPr>
          <w:rFonts w:ascii="Times New Roman" w:eastAsia="Times New Roman" w:hAnsi="Times New Roman" w:cs="Times New Roman"/>
          <w:color w:val="000000"/>
          <w:lang w:val="en-US" w:eastAsia="pt-BR"/>
        </w:rPr>
        <w:t xml:space="preserve"> J Med. 2005;353(4):392-9.</w:t>
      </w:r>
    </w:p>
    <w:p w14:paraId="295AFA3F"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Viikari</w:t>
      </w:r>
      <w:proofErr w:type="spellEnd"/>
      <w:r w:rsidRPr="00AD4CEB">
        <w:rPr>
          <w:rFonts w:ascii="Times New Roman" w:eastAsia="Times New Roman" w:hAnsi="Times New Roman" w:cs="Times New Roman"/>
          <w:color w:val="000000"/>
          <w:lang w:eastAsia="pt-BR"/>
        </w:rPr>
        <w:t xml:space="preserve">-Juntura E, Porras M, </w:t>
      </w:r>
      <w:proofErr w:type="spellStart"/>
      <w:r w:rsidRPr="00AD4CEB">
        <w:rPr>
          <w:rFonts w:ascii="Times New Roman" w:eastAsia="Times New Roman" w:hAnsi="Times New Roman" w:cs="Times New Roman"/>
          <w:color w:val="000000"/>
          <w:lang w:eastAsia="pt-BR"/>
        </w:rPr>
        <w:t>Laasonen</w:t>
      </w:r>
      <w:proofErr w:type="spellEnd"/>
      <w:r w:rsidRPr="00AD4CEB">
        <w:rPr>
          <w:rFonts w:ascii="Times New Roman" w:eastAsia="Times New Roman" w:hAnsi="Times New Roman" w:cs="Times New Roman"/>
          <w:color w:val="000000"/>
          <w:lang w:eastAsia="pt-BR"/>
        </w:rPr>
        <w:t xml:space="preserve"> EM. </w:t>
      </w:r>
      <w:r w:rsidRPr="00AD4CEB">
        <w:rPr>
          <w:rFonts w:ascii="Times New Roman" w:eastAsia="Times New Roman" w:hAnsi="Times New Roman" w:cs="Times New Roman"/>
          <w:color w:val="000000"/>
          <w:lang w:val="en-US" w:eastAsia="pt-BR"/>
        </w:rPr>
        <w:t xml:space="preserve">Validity of clinical tests in the diagnosis of root compression in cervical disc disease.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1989;14(3):253-7.</w:t>
      </w:r>
    </w:p>
    <w:p w14:paraId="223F1768"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Davidson RI, Dunn EJ, </w:t>
      </w:r>
      <w:proofErr w:type="spellStart"/>
      <w:r w:rsidRPr="00AD4CEB">
        <w:rPr>
          <w:rFonts w:ascii="Times New Roman" w:eastAsia="Times New Roman" w:hAnsi="Times New Roman" w:cs="Times New Roman"/>
          <w:color w:val="000000"/>
          <w:lang w:val="en-US" w:eastAsia="pt-BR"/>
        </w:rPr>
        <w:t>Metzmaker</w:t>
      </w:r>
      <w:proofErr w:type="spellEnd"/>
      <w:r w:rsidRPr="00AD4CEB">
        <w:rPr>
          <w:rFonts w:ascii="Times New Roman" w:eastAsia="Times New Roman" w:hAnsi="Times New Roman" w:cs="Times New Roman"/>
          <w:color w:val="000000"/>
          <w:lang w:val="en-US" w:eastAsia="pt-BR"/>
        </w:rPr>
        <w:t xml:space="preserve"> JN. The shoulder abduction test in the diagnosis of radicular pain in cervical extradural compressive </w:t>
      </w:r>
      <w:proofErr w:type="spellStart"/>
      <w:r w:rsidRPr="00AD4CEB">
        <w:rPr>
          <w:rFonts w:ascii="Times New Roman" w:eastAsia="Times New Roman" w:hAnsi="Times New Roman" w:cs="Times New Roman"/>
          <w:color w:val="000000"/>
          <w:lang w:val="en-US" w:eastAsia="pt-BR"/>
        </w:rPr>
        <w:t>monoradiculopathies</w:t>
      </w:r>
      <w:proofErr w:type="spellEnd"/>
      <w:r w:rsidRPr="00AD4CEB">
        <w:rPr>
          <w:rFonts w:ascii="Times New Roman" w:eastAsia="Times New Roman" w:hAnsi="Times New Roman" w:cs="Times New Roman"/>
          <w:color w:val="000000"/>
          <w:lang w:val="en-US"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1981;6(5):441-6.</w:t>
      </w:r>
    </w:p>
    <w:p w14:paraId="6971C66C"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Clemente CD, editor. The peripheral nervous system. In: Clemente CD, Gray H. Gray’s Anatomy. </w:t>
      </w:r>
      <w:r w:rsidRPr="00AD4CEB">
        <w:rPr>
          <w:rFonts w:ascii="Times New Roman" w:eastAsia="Times New Roman" w:hAnsi="Times New Roman" w:cs="Times New Roman"/>
          <w:color w:val="000000"/>
          <w:lang w:eastAsia="pt-BR"/>
        </w:rPr>
        <w:t xml:space="preserve">30th ed. Philadelphia: Lea </w:t>
      </w:r>
      <w:proofErr w:type="spellStart"/>
      <w:r w:rsidRPr="00AD4CEB">
        <w:rPr>
          <w:rFonts w:ascii="Times New Roman" w:eastAsia="Times New Roman" w:hAnsi="Times New Roman" w:cs="Times New Roman"/>
          <w:color w:val="000000"/>
          <w:lang w:eastAsia="pt-BR"/>
        </w:rPr>
        <w:t>and</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Febiger</w:t>
      </w:r>
      <w:proofErr w:type="spellEnd"/>
      <w:r w:rsidRPr="00AD4CEB">
        <w:rPr>
          <w:rFonts w:ascii="Times New Roman" w:eastAsia="Times New Roman" w:hAnsi="Times New Roman" w:cs="Times New Roman"/>
          <w:color w:val="000000"/>
          <w:lang w:eastAsia="pt-BR"/>
        </w:rPr>
        <w:t>; 1985. p. 1205-21.</w:t>
      </w:r>
    </w:p>
    <w:p w14:paraId="4CD60EAD"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Ross DA, Ross MN. Diagnosis and treatment of C4 radiculopathy.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2016;41(23):1790-4.</w:t>
      </w:r>
    </w:p>
    <w:p w14:paraId="4AFDDCD6"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Bogduk</w:t>
      </w:r>
      <w:proofErr w:type="spellEnd"/>
      <w:r w:rsidRPr="00AD4CEB">
        <w:rPr>
          <w:rFonts w:ascii="Times New Roman" w:eastAsia="Times New Roman" w:hAnsi="Times New Roman" w:cs="Times New Roman"/>
          <w:color w:val="000000"/>
          <w:lang w:val="en-US" w:eastAsia="pt-BR"/>
        </w:rPr>
        <w:t xml:space="preserve"> N, Windsor M, Inglis A. The innervation of the cervical intervertebral discs.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1988;13(1):2-8.</w:t>
      </w:r>
    </w:p>
    <w:p w14:paraId="080DDD5B"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Freemont AJ, Watkins A, Le </w:t>
      </w:r>
      <w:proofErr w:type="spellStart"/>
      <w:r w:rsidRPr="00AD4CEB">
        <w:rPr>
          <w:rFonts w:ascii="Times New Roman" w:eastAsia="Times New Roman" w:hAnsi="Times New Roman" w:cs="Times New Roman"/>
          <w:color w:val="000000"/>
          <w:lang w:val="en-US" w:eastAsia="pt-BR"/>
        </w:rPr>
        <w:t>Maitre</w:t>
      </w:r>
      <w:proofErr w:type="spellEnd"/>
      <w:r w:rsidRPr="00AD4CEB">
        <w:rPr>
          <w:rFonts w:ascii="Times New Roman" w:eastAsia="Times New Roman" w:hAnsi="Times New Roman" w:cs="Times New Roman"/>
          <w:color w:val="000000"/>
          <w:lang w:val="en-US" w:eastAsia="pt-BR"/>
        </w:rPr>
        <w:t xml:space="preserve"> C, Baird P, </w:t>
      </w:r>
      <w:proofErr w:type="spellStart"/>
      <w:r w:rsidRPr="00AD4CEB">
        <w:rPr>
          <w:rFonts w:ascii="Times New Roman" w:eastAsia="Times New Roman" w:hAnsi="Times New Roman" w:cs="Times New Roman"/>
          <w:color w:val="000000"/>
          <w:lang w:val="en-US" w:eastAsia="pt-BR"/>
        </w:rPr>
        <w:t>Jeziorska</w:t>
      </w:r>
      <w:proofErr w:type="spellEnd"/>
      <w:r w:rsidRPr="00AD4CEB">
        <w:rPr>
          <w:rFonts w:ascii="Times New Roman" w:eastAsia="Times New Roman" w:hAnsi="Times New Roman" w:cs="Times New Roman"/>
          <w:color w:val="000000"/>
          <w:lang w:val="en-US" w:eastAsia="pt-BR"/>
        </w:rPr>
        <w:t xml:space="preserve"> M, Knight MT, et al. Nerve growth factor expression and innervation of the painful intervertebral disc.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Pathol</w:t>
      </w:r>
      <w:proofErr w:type="spellEnd"/>
      <w:r w:rsidRPr="00AD4CEB">
        <w:rPr>
          <w:rFonts w:ascii="Times New Roman" w:eastAsia="Times New Roman" w:hAnsi="Times New Roman" w:cs="Times New Roman"/>
          <w:color w:val="000000"/>
          <w:lang w:eastAsia="pt-BR"/>
        </w:rPr>
        <w:t>. 2002;197(3):286-92.</w:t>
      </w:r>
    </w:p>
    <w:p w14:paraId="16F196D8"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Cooper G, Bailey B, </w:t>
      </w:r>
      <w:proofErr w:type="spellStart"/>
      <w:r w:rsidRPr="00AD4CEB">
        <w:rPr>
          <w:rFonts w:ascii="Times New Roman" w:eastAsia="Times New Roman" w:hAnsi="Times New Roman" w:cs="Times New Roman"/>
          <w:color w:val="000000"/>
          <w:lang w:val="en-US" w:eastAsia="pt-BR"/>
        </w:rPr>
        <w:t>Bogduk</w:t>
      </w:r>
      <w:proofErr w:type="spellEnd"/>
      <w:r w:rsidRPr="00AD4CEB">
        <w:rPr>
          <w:rFonts w:ascii="Times New Roman" w:eastAsia="Times New Roman" w:hAnsi="Times New Roman" w:cs="Times New Roman"/>
          <w:color w:val="000000"/>
          <w:lang w:val="en-US" w:eastAsia="pt-BR"/>
        </w:rPr>
        <w:t xml:space="preserve"> N. Cervical zygapophysial joint pain maps.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Med. 2007;8(4):344-53.</w:t>
      </w:r>
    </w:p>
    <w:p w14:paraId="4D34AB71"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Rao R. Neck pain, cervical radiculopathy, and cervical myelopathy: pathophysiology, natural history, and clinical evaluation.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2002;84(10):1872-81.</w:t>
      </w:r>
    </w:p>
    <w:p w14:paraId="78A1F91F"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Payne EE, Spillane JD. The cervical spine; an </w:t>
      </w:r>
      <w:proofErr w:type="spellStart"/>
      <w:r w:rsidRPr="00AD4CEB">
        <w:rPr>
          <w:rFonts w:ascii="Times New Roman" w:eastAsia="Times New Roman" w:hAnsi="Times New Roman" w:cs="Times New Roman"/>
          <w:color w:val="000000"/>
          <w:lang w:val="en-US" w:eastAsia="pt-BR"/>
        </w:rPr>
        <w:t>anatomico</w:t>
      </w:r>
      <w:proofErr w:type="spellEnd"/>
      <w:r w:rsidRPr="00AD4CEB">
        <w:rPr>
          <w:rFonts w:ascii="Times New Roman" w:eastAsia="Times New Roman" w:hAnsi="Times New Roman" w:cs="Times New Roman"/>
          <w:color w:val="000000"/>
          <w:lang w:val="en-US" w:eastAsia="pt-BR"/>
        </w:rPr>
        <w:t xml:space="preserve">-pathological study of 70 specimens with </w:t>
      </w:r>
      <w:proofErr w:type="gramStart"/>
      <w:r w:rsidRPr="00AD4CEB">
        <w:rPr>
          <w:rFonts w:ascii="Times New Roman" w:eastAsia="Times New Roman" w:hAnsi="Times New Roman" w:cs="Times New Roman"/>
          <w:color w:val="000000"/>
          <w:lang w:val="en-US" w:eastAsia="pt-BR"/>
        </w:rPr>
        <w:t>particular reference</w:t>
      </w:r>
      <w:proofErr w:type="gramEnd"/>
      <w:r w:rsidRPr="00AD4CEB">
        <w:rPr>
          <w:rFonts w:ascii="Times New Roman" w:eastAsia="Times New Roman" w:hAnsi="Times New Roman" w:cs="Times New Roman"/>
          <w:color w:val="000000"/>
          <w:lang w:val="en-US" w:eastAsia="pt-BR"/>
        </w:rPr>
        <w:t xml:space="preserve"> to cervical spondylosis. </w:t>
      </w:r>
      <w:proofErr w:type="spellStart"/>
      <w:r w:rsidRPr="00AD4CEB">
        <w:rPr>
          <w:rFonts w:ascii="Times New Roman" w:eastAsia="Times New Roman" w:hAnsi="Times New Roman" w:cs="Times New Roman"/>
          <w:color w:val="000000"/>
          <w:lang w:eastAsia="pt-BR"/>
        </w:rPr>
        <w:t>Brain</w:t>
      </w:r>
      <w:proofErr w:type="spellEnd"/>
      <w:r w:rsidRPr="00AD4CEB">
        <w:rPr>
          <w:rFonts w:ascii="Times New Roman" w:eastAsia="Times New Roman" w:hAnsi="Times New Roman" w:cs="Times New Roman"/>
          <w:color w:val="000000"/>
          <w:lang w:eastAsia="pt-BR"/>
        </w:rPr>
        <w:t>. 1957;80(4):571-96.</w:t>
      </w:r>
    </w:p>
    <w:p w14:paraId="78DF09C0"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Cloward RB. Diaphragm paralysis from cervical disc lesions. </w:t>
      </w:r>
      <w:r w:rsidRPr="00AD4CEB">
        <w:rPr>
          <w:rFonts w:ascii="Times New Roman" w:eastAsia="Times New Roman" w:hAnsi="Times New Roman" w:cs="Times New Roman"/>
          <w:color w:val="000000"/>
          <w:lang w:eastAsia="pt-BR"/>
        </w:rPr>
        <w:t xml:space="preserve">Br 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1988;2(3):395-9.</w:t>
      </w:r>
    </w:p>
    <w:p w14:paraId="1F8615BF"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Paterno JM, </w:t>
      </w:r>
      <w:proofErr w:type="spellStart"/>
      <w:r w:rsidRPr="00AD4CEB">
        <w:rPr>
          <w:rFonts w:ascii="Times New Roman" w:eastAsia="Times New Roman" w:hAnsi="Times New Roman" w:cs="Times New Roman"/>
          <w:color w:val="000000"/>
          <w:lang w:eastAsia="pt-BR"/>
        </w:rPr>
        <w:t>Silverberg</w:t>
      </w:r>
      <w:proofErr w:type="spellEnd"/>
      <w:r w:rsidRPr="00AD4CEB">
        <w:rPr>
          <w:rFonts w:ascii="Times New Roman" w:eastAsia="Times New Roman" w:hAnsi="Times New Roman" w:cs="Times New Roman"/>
          <w:color w:val="000000"/>
          <w:lang w:eastAsia="pt-BR"/>
        </w:rPr>
        <w:t xml:space="preserve"> CM, </w:t>
      </w:r>
      <w:proofErr w:type="spellStart"/>
      <w:r w:rsidRPr="00AD4CEB">
        <w:rPr>
          <w:rFonts w:ascii="Times New Roman" w:eastAsia="Times New Roman" w:hAnsi="Times New Roman" w:cs="Times New Roman"/>
          <w:color w:val="000000"/>
          <w:lang w:eastAsia="pt-BR"/>
        </w:rPr>
        <w:t>Khanna</w:t>
      </w:r>
      <w:proofErr w:type="spellEnd"/>
      <w:r w:rsidRPr="00AD4CEB">
        <w:rPr>
          <w:rFonts w:ascii="Times New Roman" w:eastAsia="Times New Roman" w:hAnsi="Times New Roman" w:cs="Times New Roman"/>
          <w:color w:val="000000"/>
          <w:lang w:eastAsia="pt-BR"/>
        </w:rPr>
        <w:t xml:space="preserve"> AJ, </w:t>
      </w:r>
      <w:proofErr w:type="spellStart"/>
      <w:r w:rsidRPr="00AD4CEB">
        <w:rPr>
          <w:rFonts w:ascii="Times New Roman" w:eastAsia="Times New Roman" w:hAnsi="Times New Roman" w:cs="Times New Roman"/>
          <w:color w:val="000000"/>
          <w:lang w:eastAsia="pt-BR"/>
        </w:rPr>
        <w:t>Singla</w:t>
      </w:r>
      <w:proofErr w:type="spellEnd"/>
      <w:r w:rsidRPr="00AD4CEB">
        <w:rPr>
          <w:rFonts w:ascii="Times New Roman" w:eastAsia="Times New Roman" w:hAnsi="Times New Roman" w:cs="Times New Roman"/>
          <w:color w:val="000000"/>
          <w:lang w:eastAsia="pt-BR"/>
        </w:rPr>
        <w:t xml:space="preserve"> AK. </w:t>
      </w:r>
      <w:r w:rsidRPr="00AD4CEB">
        <w:rPr>
          <w:rFonts w:ascii="Times New Roman" w:eastAsia="Times New Roman" w:hAnsi="Times New Roman" w:cs="Times New Roman"/>
          <w:color w:val="000000"/>
          <w:lang w:val="en-US" w:eastAsia="pt-BR"/>
        </w:rPr>
        <w:t xml:space="preserve">Common clinical and correlative pain generators of the cervical and lumbosacral spine. In: Khanna AJ, editor. MRI Essentials for the Spine Specialist. </w:t>
      </w:r>
      <w:r w:rsidRPr="00AD4CEB">
        <w:rPr>
          <w:rFonts w:ascii="Times New Roman" w:eastAsia="Times New Roman" w:hAnsi="Times New Roman" w:cs="Times New Roman"/>
          <w:color w:val="000000"/>
          <w:lang w:eastAsia="pt-BR"/>
        </w:rPr>
        <w:t xml:space="preserve">New York: </w:t>
      </w:r>
      <w:proofErr w:type="spellStart"/>
      <w:r w:rsidRPr="00AD4CEB">
        <w:rPr>
          <w:rFonts w:ascii="Times New Roman" w:eastAsia="Times New Roman" w:hAnsi="Times New Roman" w:cs="Times New Roman"/>
          <w:color w:val="000000"/>
          <w:lang w:eastAsia="pt-BR"/>
        </w:rPr>
        <w:t>Thieme</w:t>
      </w:r>
      <w:proofErr w:type="spellEnd"/>
      <w:r w:rsidRPr="00AD4CEB">
        <w:rPr>
          <w:rFonts w:ascii="Times New Roman" w:eastAsia="Times New Roman" w:hAnsi="Times New Roman" w:cs="Times New Roman"/>
          <w:color w:val="000000"/>
          <w:lang w:eastAsia="pt-BR"/>
        </w:rPr>
        <w:t>; 2014. p. 45-67.</w:t>
      </w:r>
    </w:p>
    <w:p w14:paraId="75FCF1C3"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Penning L. Normal movements of the cervical spine. </w:t>
      </w:r>
      <w:r w:rsidRPr="00AD4CEB">
        <w:rPr>
          <w:rFonts w:ascii="Times New Roman" w:eastAsia="Times New Roman" w:hAnsi="Times New Roman" w:cs="Times New Roman"/>
          <w:color w:val="000000"/>
          <w:lang w:eastAsia="pt-BR"/>
        </w:rPr>
        <w:t xml:space="preserve">AJR Am J </w:t>
      </w:r>
      <w:proofErr w:type="spellStart"/>
      <w:r w:rsidRPr="00AD4CEB">
        <w:rPr>
          <w:rFonts w:ascii="Times New Roman" w:eastAsia="Times New Roman" w:hAnsi="Times New Roman" w:cs="Times New Roman"/>
          <w:color w:val="000000"/>
          <w:lang w:eastAsia="pt-BR"/>
        </w:rPr>
        <w:t>Roentgenol</w:t>
      </w:r>
      <w:proofErr w:type="spellEnd"/>
      <w:r w:rsidRPr="00AD4CEB">
        <w:rPr>
          <w:rFonts w:ascii="Times New Roman" w:eastAsia="Times New Roman" w:hAnsi="Times New Roman" w:cs="Times New Roman"/>
          <w:color w:val="000000"/>
          <w:lang w:eastAsia="pt-BR"/>
        </w:rPr>
        <w:t>. 1978;130(2):317-26.</w:t>
      </w:r>
    </w:p>
    <w:p w14:paraId="03D3BA95"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Murphey F, Simmons JC, Brunson B. Surgical treatment of laterally ruptured cervical disc. </w:t>
      </w:r>
      <w:r w:rsidRPr="00AD4CEB">
        <w:rPr>
          <w:rFonts w:ascii="Times New Roman" w:eastAsia="Times New Roman" w:hAnsi="Times New Roman" w:cs="Times New Roman"/>
          <w:color w:val="000000"/>
          <w:lang w:eastAsia="pt-BR"/>
        </w:rPr>
        <w:t xml:space="preserve">Review </w:t>
      </w:r>
      <w:proofErr w:type="spellStart"/>
      <w:r w:rsidRPr="00AD4CEB">
        <w:rPr>
          <w:rFonts w:ascii="Times New Roman" w:eastAsia="Times New Roman" w:hAnsi="Times New Roman" w:cs="Times New Roman"/>
          <w:color w:val="000000"/>
          <w:lang w:eastAsia="pt-BR"/>
        </w:rPr>
        <w:t>of</w:t>
      </w:r>
      <w:proofErr w:type="spellEnd"/>
      <w:r w:rsidRPr="00AD4CEB">
        <w:rPr>
          <w:rFonts w:ascii="Times New Roman" w:eastAsia="Times New Roman" w:hAnsi="Times New Roman" w:cs="Times New Roman"/>
          <w:color w:val="000000"/>
          <w:lang w:eastAsia="pt-BR"/>
        </w:rPr>
        <w:t xml:space="preserve"> 648 cases, 1939 </w:t>
      </w:r>
      <w:proofErr w:type="spellStart"/>
      <w:r w:rsidRPr="00AD4CEB">
        <w:rPr>
          <w:rFonts w:ascii="Times New Roman" w:eastAsia="Times New Roman" w:hAnsi="Times New Roman" w:cs="Times New Roman"/>
          <w:color w:val="000000"/>
          <w:lang w:eastAsia="pt-BR"/>
        </w:rPr>
        <w:t>to</w:t>
      </w:r>
      <w:proofErr w:type="spellEnd"/>
      <w:r w:rsidRPr="00AD4CEB">
        <w:rPr>
          <w:rFonts w:ascii="Times New Roman" w:eastAsia="Times New Roman" w:hAnsi="Times New Roman" w:cs="Times New Roman"/>
          <w:color w:val="000000"/>
          <w:lang w:eastAsia="pt-BR"/>
        </w:rPr>
        <w:t xml:space="preserve"> 1972. 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1973;38(6):679-83.</w:t>
      </w:r>
    </w:p>
    <w:p w14:paraId="6CA9999A"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Harrop JS, Hanna A, Silva MT, Sharan A. Neurological manifestations of cervical spondylosis: an overview of signs, symptoms, and pathophysiology. </w:t>
      </w:r>
      <w:proofErr w:type="spellStart"/>
      <w:r w:rsidRPr="00AD4CEB">
        <w:rPr>
          <w:rFonts w:ascii="Times New Roman" w:eastAsia="Times New Roman" w:hAnsi="Times New Roman" w:cs="Times New Roman"/>
          <w:color w:val="000000"/>
          <w:lang w:eastAsia="pt-BR"/>
        </w:rPr>
        <w:t>Neurosurgery</w:t>
      </w:r>
      <w:proofErr w:type="spellEnd"/>
      <w:r w:rsidRPr="00AD4CEB">
        <w:rPr>
          <w:rFonts w:ascii="Times New Roman" w:eastAsia="Times New Roman" w:hAnsi="Times New Roman" w:cs="Times New Roman"/>
          <w:color w:val="000000"/>
          <w:lang w:eastAsia="pt-BR"/>
        </w:rPr>
        <w:t xml:space="preserve">. 2007;60(1 </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 xml:space="preserve"> 1):S14-20.</w:t>
      </w:r>
    </w:p>
    <w:p w14:paraId="4176A0FB"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Kim YJ, Oh SH, Yi HJ, Kim YS, </w:t>
      </w:r>
      <w:proofErr w:type="spellStart"/>
      <w:r w:rsidRPr="00AD4CEB">
        <w:rPr>
          <w:rFonts w:ascii="Times New Roman" w:eastAsia="Times New Roman" w:hAnsi="Times New Roman" w:cs="Times New Roman"/>
          <w:color w:val="000000"/>
          <w:lang w:eastAsia="pt-BR"/>
        </w:rPr>
        <w:t>Ko</w:t>
      </w:r>
      <w:proofErr w:type="spellEnd"/>
      <w:r w:rsidRPr="00AD4CEB">
        <w:rPr>
          <w:rFonts w:ascii="Times New Roman" w:eastAsia="Times New Roman" w:hAnsi="Times New Roman" w:cs="Times New Roman"/>
          <w:color w:val="000000"/>
          <w:lang w:eastAsia="pt-BR"/>
        </w:rPr>
        <w:t xml:space="preserve"> Y, Oh SJ. </w:t>
      </w:r>
      <w:r w:rsidRPr="00AD4CEB">
        <w:rPr>
          <w:rFonts w:ascii="Times New Roman" w:eastAsia="Times New Roman" w:hAnsi="Times New Roman" w:cs="Times New Roman"/>
          <w:color w:val="000000"/>
          <w:lang w:val="en-US" w:eastAsia="pt-BR"/>
        </w:rPr>
        <w:t xml:space="preserve">Myelopathy caused by soft cervical disc herniation: surgical results and prognostic factors. </w:t>
      </w:r>
      <w:r w:rsidRPr="00AD4CEB">
        <w:rPr>
          <w:rFonts w:ascii="Times New Roman" w:eastAsia="Times New Roman" w:hAnsi="Times New Roman" w:cs="Times New Roman"/>
          <w:color w:val="000000"/>
          <w:lang w:eastAsia="pt-BR"/>
        </w:rPr>
        <w:t xml:space="preserve">J Korean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Soc. 2007;42(6):441-5.</w:t>
      </w:r>
    </w:p>
    <w:p w14:paraId="7F0A96B8"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lastRenderedPageBreak/>
        <w:t xml:space="preserve">The peripheral nervous system. In: Clemente CD, Gray H, editors. </w:t>
      </w:r>
      <w:proofErr w:type="spellStart"/>
      <w:r w:rsidRPr="00AD4CEB">
        <w:rPr>
          <w:rFonts w:ascii="Times New Roman" w:eastAsia="Times New Roman" w:hAnsi="Times New Roman" w:cs="Times New Roman"/>
          <w:color w:val="000000"/>
          <w:lang w:eastAsia="pt-BR"/>
        </w:rPr>
        <w:t>Gray’s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Anatomy</w:t>
      </w:r>
      <w:proofErr w:type="spellEnd"/>
      <w:r w:rsidRPr="00AD4CEB">
        <w:rPr>
          <w:rFonts w:ascii="Times New Roman" w:eastAsia="Times New Roman" w:hAnsi="Times New Roman" w:cs="Times New Roman"/>
          <w:color w:val="000000"/>
          <w:lang w:eastAsia="pt-BR"/>
        </w:rPr>
        <w:t xml:space="preserve">. 30th ed. Philadelphia: Lea </w:t>
      </w:r>
      <w:proofErr w:type="spellStart"/>
      <w:r w:rsidRPr="00AD4CEB">
        <w:rPr>
          <w:rFonts w:ascii="Times New Roman" w:eastAsia="Times New Roman" w:hAnsi="Times New Roman" w:cs="Times New Roman"/>
          <w:color w:val="000000"/>
          <w:lang w:eastAsia="pt-BR"/>
        </w:rPr>
        <w:t>and</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Febiger</w:t>
      </w:r>
      <w:proofErr w:type="spellEnd"/>
      <w:r w:rsidRPr="00AD4CEB">
        <w:rPr>
          <w:rFonts w:ascii="Times New Roman" w:eastAsia="Times New Roman" w:hAnsi="Times New Roman" w:cs="Times New Roman"/>
          <w:color w:val="000000"/>
          <w:lang w:eastAsia="pt-BR"/>
        </w:rPr>
        <w:t>; 1985. p. 1205-21.</w:t>
      </w:r>
    </w:p>
    <w:p w14:paraId="5445135E"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Bates B. A Guide to Physical Examination and History Taking. 5th ed. Philadelphia: JB Lippincott; 1991.</w:t>
      </w:r>
    </w:p>
    <w:p w14:paraId="7904E72B"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Bland JH. Disorders of the Cervical Spine: Diagnosis and Medical Management. </w:t>
      </w:r>
      <w:r w:rsidRPr="00AD4CEB">
        <w:rPr>
          <w:rFonts w:ascii="Times New Roman" w:eastAsia="Times New Roman" w:hAnsi="Times New Roman" w:cs="Times New Roman"/>
          <w:color w:val="000000"/>
          <w:lang w:eastAsia="pt-BR"/>
        </w:rPr>
        <w:t>2nd ed. Philadelphia: WB Saunders; 1994.</w:t>
      </w:r>
    </w:p>
    <w:p w14:paraId="4C255DA6"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McRae R. Clinical </w:t>
      </w:r>
      <w:proofErr w:type="spellStart"/>
      <w:r w:rsidRPr="00AD4CEB">
        <w:rPr>
          <w:rFonts w:ascii="Times New Roman" w:eastAsia="Times New Roman" w:hAnsi="Times New Roman" w:cs="Times New Roman"/>
          <w:color w:val="000000"/>
          <w:lang w:val="en-US" w:eastAsia="pt-BR"/>
        </w:rPr>
        <w:t>orthopaedic</w:t>
      </w:r>
      <w:proofErr w:type="spellEnd"/>
      <w:r w:rsidRPr="00AD4CEB">
        <w:rPr>
          <w:rFonts w:ascii="Times New Roman" w:eastAsia="Times New Roman" w:hAnsi="Times New Roman" w:cs="Times New Roman"/>
          <w:color w:val="000000"/>
          <w:lang w:val="en-US" w:eastAsia="pt-BR"/>
        </w:rPr>
        <w:t xml:space="preserve"> examination. </w:t>
      </w:r>
      <w:r w:rsidRPr="00AD4CEB">
        <w:rPr>
          <w:rFonts w:ascii="Times New Roman" w:eastAsia="Times New Roman" w:hAnsi="Times New Roman" w:cs="Times New Roman"/>
          <w:color w:val="000000"/>
          <w:lang w:eastAsia="pt-BR"/>
        </w:rPr>
        <w:t xml:space="preserve">New York: Churchill </w:t>
      </w:r>
      <w:proofErr w:type="spellStart"/>
      <w:r w:rsidRPr="00AD4CEB">
        <w:rPr>
          <w:rFonts w:ascii="Times New Roman" w:eastAsia="Times New Roman" w:hAnsi="Times New Roman" w:cs="Times New Roman"/>
          <w:color w:val="000000"/>
          <w:lang w:eastAsia="pt-BR"/>
        </w:rPr>
        <w:t>Livingstone</w:t>
      </w:r>
      <w:proofErr w:type="spellEnd"/>
      <w:r w:rsidRPr="00AD4CEB">
        <w:rPr>
          <w:rFonts w:ascii="Times New Roman" w:eastAsia="Times New Roman" w:hAnsi="Times New Roman" w:cs="Times New Roman"/>
          <w:color w:val="000000"/>
          <w:lang w:eastAsia="pt-BR"/>
        </w:rPr>
        <w:t>; 1990.</w:t>
      </w:r>
    </w:p>
    <w:p w14:paraId="50867B0D"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Pyhtinen</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Laitinen</w:t>
      </w:r>
      <w:proofErr w:type="spellEnd"/>
      <w:r w:rsidRPr="00AD4CEB">
        <w:rPr>
          <w:rFonts w:ascii="Times New Roman" w:eastAsia="Times New Roman" w:hAnsi="Times New Roman" w:cs="Times New Roman"/>
          <w:color w:val="000000"/>
          <w:lang w:val="en-US" w:eastAsia="pt-BR"/>
        </w:rPr>
        <w:t xml:space="preserve"> J. Cervical intervertebral foramen narrowing and </w:t>
      </w:r>
      <w:proofErr w:type="spellStart"/>
      <w:r w:rsidRPr="00AD4CEB">
        <w:rPr>
          <w:rFonts w:ascii="Times New Roman" w:eastAsia="Times New Roman" w:hAnsi="Times New Roman" w:cs="Times New Roman"/>
          <w:color w:val="000000"/>
          <w:lang w:val="en-US" w:eastAsia="pt-BR"/>
        </w:rPr>
        <w:t>myelographic</w:t>
      </w:r>
      <w:proofErr w:type="spellEnd"/>
      <w:r w:rsidRPr="00AD4CEB">
        <w:rPr>
          <w:rFonts w:ascii="Times New Roman" w:eastAsia="Times New Roman" w:hAnsi="Times New Roman" w:cs="Times New Roman"/>
          <w:color w:val="000000"/>
          <w:lang w:val="en-US" w:eastAsia="pt-BR"/>
        </w:rPr>
        <w:t xml:space="preserve"> nerve root sleeve deformities. </w:t>
      </w:r>
      <w:proofErr w:type="spellStart"/>
      <w:r w:rsidRPr="00AD4CEB">
        <w:rPr>
          <w:rFonts w:ascii="Times New Roman" w:eastAsia="Times New Roman" w:hAnsi="Times New Roman" w:cs="Times New Roman"/>
          <w:color w:val="000000"/>
          <w:lang w:eastAsia="pt-BR"/>
        </w:rPr>
        <w:t>Neuroradiology</w:t>
      </w:r>
      <w:proofErr w:type="spellEnd"/>
      <w:r w:rsidRPr="00AD4CEB">
        <w:rPr>
          <w:rFonts w:ascii="Times New Roman" w:eastAsia="Times New Roman" w:hAnsi="Times New Roman" w:cs="Times New Roman"/>
          <w:color w:val="000000"/>
          <w:lang w:eastAsia="pt-BR"/>
        </w:rPr>
        <w:t>. 1993;35(8):596-7.</w:t>
      </w:r>
    </w:p>
    <w:p w14:paraId="522B8214"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Scotti G, </w:t>
      </w:r>
      <w:proofErr w:type="spellStart"/>
      <w:r w:rsidRPr="00AD4CEB">
        <w:rPr>
          <w:rFonts w:ascii="Times New Roman" w:eastAsia="Times New Roman" w:hAnsi="Times New Roman" w:cs="Times New Roman"/>
          <w:color w:val="000000"/>
          <w:lang w:val="en-US" w:eastAsia="pt-BR"/>
        </w:rPr>
        <w:t>Scialfa</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Pieralli</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Boccardi</w:t>
      </w:r>
      <w:proofErr w:type="spellEnd"/>
      <w:r w:rsidRPr="00AD4CEB">
        <w:rPr>
          <w:rFonts w:ascii="Times New Roman" w:eastAsia="Times New Roman" w:hAnsi="Times New Roman" w:cs="Times New Roman"/>
          <w:color w:val="000000"/>
          <w:lang w:val="en-US" w:eastAsia="pt-BR"/>
        </w:rPr>
        <w:t xml:space="preserve"> E, Valsecchi F, </w:t>
      </w:r>
      <w:proofErr w:type="spellStart"/>
      <w:r w:rsidRPr="00AD4CEB">
        <w:rPr>
          <w:rFonts w:ascii="Times New Roman" w:eastAsia="Times New Roman" w:hAnsi="Times New Roman" w:cs="Times New Roman"/>
          <w:color w:val="000000"/>
          <w:lang w:val="en-US" w:eastAsia="pt-BR"/>
        </w:rPr>
        <w:t>Tonon</w:t>
      </w:r>
      <w:proofErr w:type="spellEnd"/>
      <w:r w:rsidRPr="00AD4CEB">
        <w:rPr>
          <w:rFonts w:ascii="Times New Roman" w:eastAsia="Times New Roman" w:hAnsi="Times New Roman" w:cs="Times New Roman"/>
          <w:color w:val="000000"/>
          <w:lang w:val="en-US" w:eastAsia="pt-BR"/>
        </w:rPr>
        <w:t xml:space="preserve"> C. </w:t>
      </w:r>
      <w:proofErr w:type="gramStart"/>
      <w:r w:rsidRPr="00AD4CEB">
        <w:rPr>
          <w:rFonts w:ascii="Times New Roman" w:eastAsia="Times New Roman" w:hAnsi="Times New Roman" w:cs="Times New Roman"/>
          <w:color w:val="000000"/>
          <w:lang w:val="en-US" w:eastAsia="pt-BR"/>
        </w:rPr>
        <w:t>Myelopathy</w:t>
      </w:r>
      <w:proofErr w:type="gramEnd"/>
      <w:r w:rsidRPr="00AD4CEB">
        <w:rPr>
          <w:rFonts w:ascii="Times New Roman" w:eastAsia="Times New Roman" w:hAnsi="Times New Roman" w:cs="Times New Roman"/>
          <w:color w:val="000000"/>
          <w:lang w:val="en-US" w:eastAsia="pt-BR"/>
        </w:rPr>
        <w:t xml:space="preserve"> and radiculopathy due to cervical spondylosis: </w:t>
      </w:r>
      <w:proofErr w:type="spellStart"/>
      <w:r w:rsidRPr="00AD4CEB">
        <w:rPr>
          <w:rFonts w:ascii="Times New Roman" w:eastAsia="Times New Roman" w:hAnsi="Times New Roman" w:cs="Times New Roman"/>
          <w:color w:val="000000"/>
          <w:lang w:val="en-US" w:eastAsia="pt-BR"/>
        </w:rPr>
        <w:t>myelographic</w:t>
      </w:r>
      <w:proofErr w:type="spellEnd"/>
      <w:r w:rsidRPr="00AD4CEB">
        <w:rPr>
          <w:rFonts w:ascii="Times New Roman" w:eastAsia="Times New Roman" w:hAnsi="Times New Roman" w:cs="Times New Roman"/>
          <w:color w:val="000000"/>
          <w:lang w:val="en-US" w:eastAsia="pt-BR"/>
        </w:rPr>
        <w:t xml:space="preserve">-CT correlations. </w:t>
      </w:r>
      <w:r w:rsidRPr="00AD4CEB">
        <w:rPr>
          <w:rFonts w:ascii="Times New Roman" w:eastAsia="Times New Roman" w:hAnsi="Times New Roman" w:cs="Times New Roman"/>
          <w:color w:val="000000"/>
          <w:lang w:eastAsia="pt-BR"/>
        </w:rPr>
        <w:t xml:space="preserve">AJNR Am J </w:t>
      </w:r>
      <w:proofErr w:type="spellStart"/>
      <w:r w:rsidRPr="00AD4CEB">
        <w:rPr>
          <w:rFonts w:ascii="Times New Roman" w:eastAsia="Times New Roman" w:hAnsi="Times New Roman" w:cs="Times New Roman"/>
          <w:color w:val="000000"/>
          <w:lang w:eastAsia="pt-BR"/>
        </w:rPr>
        <w:t>Neuroradiol</w:t>
      </w:r>
      <w:proofErr w:type="spellEnd"/>
      <w:r w:rsidRPr="00AD4CEB">
        <w:rPr>
          <w:rFonts w:ascii="Times New Roman" w:eastAsia="Times New Roman" w:hAnsi="Times New Roman" w:cs="Times New Roman"/>
          <w:color w:val="000000"/>
          <w:lang w:eastAsia="pt-BR"/>
        </w:rPr>
        <w:t>. 1983;4(3):601-3.</w:t>
      </w:r>
    </w:p>
    <w:p w14:paraId="6A2A29BB"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Brown BM, Schwartz RH, Frank E, Blank NK. Preoperative evaluation of cervical radiculopathy and myelopathy by surface-coil MR imaging. </w:t>
      </w:r>
      <w:r w:rsidRPr="00AD4CEB">
        <w:rPr>
          <w:rFonts w:ascii="Times New Roman" w:eastAsia="Times New Roman" w:hAnsi="Times New Roman" w:cs="Times New Roman"/>
          <w:color w:val="000000"/>
          <w:lang w:eastAsia="pt-BR"/>
        </w:rPr>
        <w:t xml:space="preserve">AJR Am J </w:t>
      </w:r>
      <w:proofErr w:type="spellStart"/>
      <w:r w:rsidRPr="00AD4CEB">
        <w:rPr>
          <w:rFonts w:ascii="Times New Roman" w:eastAsia="Times New Roman" w:hAnsi="Times New Roman" w:cs="Times New Roman"/>
          <w:color w:val="000000"/>
          <w:lang w:eastAsia="pt-BR"/>
        </w:rPr>
        <w:t>Roentgenol</w:t>
      </w:r>
      <w:proofErr w:type="spellEnd"/>
      <w:r w:rsidRPr="00AD4CEB">
        <w:rPr>
          <w:rFonts w:ascii="Times New Roman" w:eastAsia="Times New Roman" w:hAnsi="Times New Roman" w:cs="Times New Roman"/>
          <w:color w:val="000000"/>
          <w:lang w:eastAsia="pt-BR"/>
        </w:rPr>
        <w:t>. 1988;151(6):1205-12.</w:t>
      </w:r>
    </w:p>
    <w:p w14:paraId="6E8FDD6C"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Ghadimi</w:t>
      </w:r>
      <w:proofErr w:type="spellEnd"/>
      <w:r w:rsidRPr="00AD4CEB">
        <w:rPr>
          <w:rFonts w:ascii="Times New Roman" w:eastAsia="Times New Roman" w:hAnsi="Times New Roman" w:cs="Times New Roman"/>
          <w:color w:val="000000"/>
          <w:lang w:val="en-US" w:eastAsia="pt-BR"/>
        </w:rPr>
        <w:t xml:space="preserve"> M, Thomas A. Magnetic Resonance Imaging Contraindications. </w:t>
      </w:r>
      <w:r w:rsidRPr="00AD4CEB">
        <w:rPr>
          <w:rFonts w:ascii="Times New Roman" w:eastAsia="Times New Roman" w:hAnsi="Times New Roman" w:cs="Times New Roman"/>
          <w:color w:val="000000"/>
          <w:lang w:eastAsia="pt-BR"/>
        </w:rPr>
        <w:t xml:space="preserve">In: </w:t>
      </w:r>
      <w:proofErr w:type="spellStart"/>
      <w:r w:rsidRPr="00AD4CEB">
        <w:rPr>
          <w:rFonts w:ascii="Times New Roman" w:eastAsia="Times New Roman" w:hAnsi="Times New Roman" w:cs="Times New Roman"/>
          <w:color w:val="000000"/>
          <w:lang w:eastAsia="pt-BR"/>
        </w:rPr>
        <w:t>StatPearls</w:t>
      </w:r>
      <w:proofErr w:type="spellEnd"/>
      <w:r w:rsidRPr="00AD4CEB">
        <w:rPr>
          <w:rFonts w:ascii="Times New Roman" w:eastAsia="Times New Roman" w:hAnsi="Times New Roman" w:cs="Times New Roman"/>
          <w:color w:val="000000"/>
          <w:lang w:eastAsia="pt-BR"/>
        </w:rPr>
        <w:t xml:space="preserve"> [Internet]. </w:t>
      </w:r>
      <w:proofErr w:type="spellStart"/>
      <w:r w:rsidRPr="00AD4CEB">
        <w:rPr>
          <w:rFonts w:ascii="Times New Roman" w:eastAsia="Times New Roman" w:hAnsi="Times New Roman" w:cs="Times New Roman"/>
          <w:color w:val="000000"/>
          <w:lang w:eastAsia="pt-BR"/>
        </w:rPr>
        <w:t>Treasure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Island</w:t>
      </w:r>
      <w:proofErr w:type="spellEnd"/>
      <w:r w:rsidRPr="00AD4CEB">
        <w:rPr>
          <w:rFonts w:ascii="Times New Roman" w:eastAsia="Times New Roman" w:hAnsi="Times New Roman" w:cs="Times New Roman"/>
          <w:color w:val="000000"/>
          <w:lang w:eastAsia="pt-BR"/>
        </w:rPr>
        <w:t xml:space="preserve"> (FL): </w:t>
      </w:r>
      <w:proofErr w:type="spellStart"/>
      <w:r w:rsidRPr="00AD4CEB">
        <w:rPr>
          <w:rFonts w:ascii="Times New Roman" w:eastAsia="Times New Roman" w:hAnsi="Times New Roman" w:cs="Times New Roman"/>
          <w:color w:val="000000"/>
          <w:lang w:eastAsia="pt-BR"/>
        </w:rPr>
        <w:t>StatPearls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Publishing</w:t>
      </w:r>
      <w:proofErr w:type="spellEnd"/>
      <w:r w:rsidRPr="00AD4CEB">
        <w:rPr>
          <w:rFonts w:ascii="Times New Roman" w:eastAsia="Times New Roman" w:hAnsi="Times New Roman" w:cs="Times New Roman"/>
          <w:color w:val="000000"/>
          <w:lang w:eastAsia="pt-BR"/>
        </w:rPr>
        <w:t>; 2025.</w:t>
      </w:r>
    </w:p>
    <w:p w14:paraId="202E670E"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Dillin</w:t>
      </w:r>
      <w:proofErr w:type="spellEnd"/>
      <w:r w:rsidRPr="00AD4CEB">
        <w:rPr>
          <w:rFonts w:ascii="Times New Roman" w:eastAsia="Times New Roman" w:hAnsi="Times New Roman" w:cs="Times New Roman"/>
          <w:color w:val="000000"/>
          <w:lang w:val="en-US" w:eastAsia="pt-BR"/>
        </w:rPr>
        <w:t xml:space="preserve"> W, Uppal GS. Analysis of medications used in the treatment of cervical disk degeneration.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North Am. 1992;23(3):421-33.</w:t>
      </w:r>
    </w:p>
    <w:p w14:paraId="2F345070"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Robertson K, Marshman LA, Plummer D. Pregabalin and gabapentin for the treatment of sciatica.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Neurosci</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2016;26:1</w:t>
      </w:r>
      <w:proofErr w:type="gramEnd"/>
      <w:r w:rsidRPr="00AD4CEB">
        <w:rPr>
          <w:rFonts w:ascii="Times New Roman" w:eastAsia="Times New Roman" w:hAnsi="Times New Roman" w:cs="Times New Roman"/>
          <w:color w:val="000000"/>
          <w:lang w:eastAsia="pt-BR"/>
        </w:rPr>
        <w:t>-7.</w:t>
      </w:r>
    </w:p>
    <w:p w14:paraId="04FEB60D"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Naylor JR, Mulley GP. Surgical collars: a survey of their prescription and use. </w:t>
      </w:r>
      <w:r w:rsidRPr="00AD4CEB">
        <w:rPr>
          <w:rFonts w:ascii="Times New Roman" w:eastAsia="Times New Roman" w:hAnsi="Times New Roman" w:cs="Times New Roman"/>
          <w:color w:val="000000"/>
          <w:lang w:eastAsia="pt-BR"/>
        </w:rPr>
        <w:t xml:space="preserve">Br J </w:t>
      </w:r>
      <w:proofErr w:type="spellStart"/>
      <w:r w:rsidRPr="00AD4CEB">
        <w:rPr>
          <w:rFonts w:ascii="Times New Roman" w:eastAsia="Times New Roman" w:hAnsi="Times New Roman" w:cs="Times New Roman"/>
          <w:color w:val="000000"/>
          <w:lang w:eastAsia="pt-BR"/>
        </w:rPr>
        <w:t>Rheumatol</w:t>
      </w:r>
      <w:proofErr w:type="spellEnd"/>
      <w:r w:rsidRPr="00AD4CEB">
        <w:rPr>
          <w:rFonts w:ascii="Times New Roman" w:eastAsia="Times New Roman" w:hAnsi="Times New Roman" w:cs="Times New Roman"/>
          <w:color w:val="000000"/>
          <w:lang w:eastAsia="pt-BR"/>
        </w:rPr>
        <w:t>. 1991;30(4):282-4.</w:t>
      </w:r>
    </w:p>
    <w:p w14:paraId="3A9AD0A3"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Tan JC, </w:t>
      </w:r>
      <w:proofErr w:type="spellStart"/>
      <w:r w:rsidRPr="00AD4CEB">
        <w:rPr>
          <w:rFonts w:ascii="Times New Roman" w:eastAsia="Times New Roman" w:hAnsi="Times New Roman" w:cs="Times New Roman"/>
          <w:color w:val="000000"/>
          <w:lang w:val="en-US" w:eastAsia="pt-BR"/>
        </w:rPr>
        <w:t>Nordin</w:t>
      </w:r>
      <w:proofErr w:type="spellEnd"/>
      <w:r w:rsidRPr="00AD4CEB">
        <w:rPr>
          <w:rFonts w:ascii="Times New Roman" w:eastAsia="Times New Roman" w:hAnsi="Times New Roman" w:cs="Times New Roman"/>
          <w:color w:val="000000"/>
          <w:lang w:val="en-US" w:eastAsia="pt-BR"/>
        </w:rPr>
        <w:t xml:space="preserve"> M. Role of physical therapy in the treatment of cervical disk disease.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North Am. 1992;23(3):435-49.</w:t>
      </w:r>
    </w:p>
    <w:p w14:paraId="6042D4BB"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Sasso</w:t>
      </w:r>
      <w:proofErr w:type="spellEnd"/>
      <w:r w:rsidRPr="00AD4CEB">
        <w:rPr>
          <w:rFonts w:ascii="Times New Roman" w:eastAsia="Times New Roman" w:hAnsi="Times New Roman" w:cs="Times New Roman"/>
          <w:color w:val="000000"/>
          <w:lang w:val="en-US" w:eastAsia="pt-BR"/>
        </w:rPr>
        <w:t xml:space="preserve"> RC, </w:t>
      </w:r>
      <w:proofErr w:type="spellStart"/>
      <w:r w:rsidRPr="00AD4CEB">
        <w:rPr>
          <w:rFonts w:ascii="Times New Roman" w:eastAsia="Times New Roman" w:hAnsi="Times New Roman" w:cs="Times New Roman"/>
          <w:color w:val="000000"/>
          <w:lang w:val="en-US" w:eastAsia="pt-BR"/>
        </w:rPr>
        <w:t>Macadaeg</w:t>
      </w:r>
      <w:proofErr w:type="spellEnd"/>
      <w:r w:rsidRPr="00AD4CEB">
        <w:rPr>
          <w:rFonts w:ascii="Times New Roman" w:eastAsia="Times New Roman" w:hAnsi="Times New Roman" w:cs="Times New Roman"/>
          <w:color w:val="000000"/>
          <w:lang w:val="en-US" w:eastAsia="pt-BR"/>
        </w:rPr>
        <w:t xml:space="preserve"> K, Nordmann D, Smith M. Selective nerve root injections can predict surgical outcome for lumbar and cervical radiculopathy: comparison to magnetic resonance imaging.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Disord</w:t>
      </w:r>
      <w:proofErr w:type="spellEnd"/>
      <w:r w:rsidRPr="00AD4CEB">
        <w:rPr>
          <w:rFonts w:ascii="Times New Roman" w:eastAsia="Times New Roman" w:hAnsi="Times New Roman" w:cs="Times New Roman"/>
          <w:color w:val="000000"/>
          <w:lang w:eastAsia="pt-BR"/>
        </w:rPr>
        <w:t xml:space="preserve"> Tech. 2005;18(6):471-8.</w:t>
      </w:r>
    </w:p>
    <w:p w14:paraId="7EE7E9C3"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Klein GR, </w:t>
      </w:r>
      <w:proofErr w:type="spellStart"/>
      <w:r w:rsidRPr="00AD4CEB">
        <w:rPr>
          <w:rFonts w:ascii="Times New Roman" w:eastAsia="Times New Roman" w:hAnsi="Times New Roman" w:cs="Times New Roman"/>
          <w:color w:val="000000"/>
          <w:lang w:eastAsia="pt-BR"/>
        </w:rPr>
        <w:t>Vaccaro</w:t>
      </w:r>
      <w:proofErr w:type="spellEnd"/>
      <w:r w:rsidRPr="00AD4CEB">
        <w:rPr>
          <w:rFonts w:ascii="Times New Roman" w:eastAsia="Times New Roman" w:hAnsi="Times New Roman" w:cs="Times New Roman"/>
          <w:color w:val="000000"/>
          <w:lang w:eastAsia="pt-BR"/>
        </w:rPr>
        <w:t xml:space="preserve"> AR, Albert TJ. </w:t>
      </w:r>
      <w:r w:rsidRPr="00AD4CEB">
        <w:rPr>
          <w:rFonts w:ascii="Times New Roman" w:eastAsia="Times New Roman" w:hAnsi="Times New Roman" w:cs="Times New Roman"/>
          <w:color w:val="000000"/>
          <w:lang w:val="en-US" w:eastAsia="pt-BR"/>
        </w:rPr>
        <w:t xml:space="preserve">Health outcome assessment before and after anterior cervical discectomy and fusion for radiculopathy: a prospective analysis.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2000;25(7):801-3.</w:t>
      </w:r>
    </w:p>
    <w:p w14:paraId="21FFEA42"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Smith GW, Robinson RA. The treatment of certain cervical-spine disorders by anterior removal of the intervertebral disc and interbody fusion.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1958;40-</w:t>
      </w:r>
      <w:proofErr w:type="gramStart"/>
      <w:r w:rsidRPr="00AD4CEB">
        <w:rPr>
          <w:rFonts w:ascii="Times New Roman" w:eastAsia="Times New Roman" w:hAnsi="Times New Roman" w:cs="Times New Roman"/>
          <w:color w:val="000000"/>
          <w:lang w:eastAsia="pt-BR"/>
        </w:rPr>
        <w:t>A(</w:t>
      </w:r>
      <w:proofErr w:type="gramEnd"/>
      <w:r w:rsidRPr="00AD4CEB">
        <w:rPr>
          <w:rFonts w:ascii="Times New Roman" w:eastAsia="Times New Roman" w:hAnsi="Times New Roman" w:cs="Times New Roman"/>
          <w:color w:val="000000"/>
          <w:lang w:eastAsia="pt-BR"/>
        </w:rPr>
        <w:t>3):607-24.</w:t>
      </w:r>
    </w:p>
    <w:p w14:paraId="71CAA8BC"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Ebraheim</w:t>
      </w:r>
      <w:proofErr w:type="spellEnd"/>
      <w:r w:rsidRPr="00AD4CEB">
        <w:rPr>
          <w:rFonts w:ascii="Times New Roman" w:eastAsia="Times New Roman" w:hAnsi="Times New Roman" w:cs="Times New Roman"/>
          <w:color w:val="000000"/>
          <w:lang w:val="en-US" w:eastAsia="pt-BR"/>
        </w:rPr>
        <w:t xml:space="preserve"> NA, Lu J, </w:t>
      </w:r>
      <w:proofErr w:type="spellStart"/>
      <w:r w:rsidRPr="00AD4CEB">
        <w:rPr>
          <w:rFonts w:ascii="Times New Roman" w:eastAsia="Times New Roman" w:hAnsi="Times New Roman" w:cs="Times New Roman"/>
          <w:color w:val="000000"/>
          <w:lang w:val="en-US" w:eastAsia="pt-BR"/>
        </w:rPr>
        <w:t>Skie</w:t>
      </w:r>
      <w:proofErr w:type="spellEnd"/>
      <w:r w:rsidRPr="00AD4CEB">
        <w:rPr>
          <w:rFonts w:ascii="Times New Roman" w:eastAsia="Times New Roman" w:hAnsi="Times New Roman" w:cs="Times New Roman"/>
          <w:color w:val="000000"/>
          <w:lang w:val="en-US" w:eastAsia="pt-BR"/>
        </w:rPr>
        <w:t xml:space="preserve"> M, Heck BE, Yeasting RA. Vulnerability of the recurrent laryngeal nerve in the anterior approach to the lower cervical spine.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1997;22(22):2664-7.</w:t>
      </w:r>
    </w:p>
    <w:p w14:paraId="06B82E6F"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Kilburg</w:t>
      </w:r>
      <w:proofErr w:type="spellEnd"/>
      <w:r w:rsidRPr="00AD4CEB">
        <w:rPr>
          <w:rFonts w:ascii="Times New Roman" w:eastAsia="Times New Roman" w:hAnsi="Times New Roman" w:cs="Times New Roman"/>
          <w:color w:val="000000"/>
          <w:lang w:val="en-US" w:eastAsia="pt-BR"/>
        </w:rPr>
        <w:t xml:space="preserve"> C, Sullivan HG, </w:t>
      </w:r>
      <w:proofErr w:type="spellStart"/>
      <w:r w:rsidRPr="00AD4CEB">
        <w:rPr>
          <w:rFonts w:ascii="Times New Roman" w:eastAsia="Times New Roman" w:hAnsi="Times New Roman" w:cs="Times New Roman"/>
          <w:color w:val="000000"/>
          <w:lang w:val="en-US" w:eastAsia="pt-BR"/>
        </w:rPr>
        <w:t>Mathiason</w:t>
      </w:r>
      <w:proofErr w:type="spellEnd"/>
      <w:r w:rsidRPr="00AD4CEB">
        <w:rPr>
          <w:rFonts w:ascii="Times New Roman" w:eastAsia="Times New Roman" w:hAnsi="Times New Roman" w:cs="Times New Roman"/>
          <w:color w:val="000000"/>
          <w:lang w:val="en-US" w:eastAsia="pt-BR"/>
        </w:rPr>
        <w:t xml:space="preserve"> MA. Effect of approach side during anterior cervical discectomy and fusion on the incidence of recurrent laryngeal nerve injury.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2006;4(4):273-7.</w:t>
      </w:r>
    </w:p>
    <w:p w14:paraId="62DA0ECC"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Epstein NE. A review of complication rates for anterior cervical diskectomy and fusion (ACDF).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Int. </w:t>
      </w:r>
      <w:proofErr w:type="gramStart"/>
      <w:r w:rsidRPr="00AD4CEB">
        <w:rPr>
          <w:rFonts w:ascii="Times New Roman" w:eastAsia="Times New Roman" w:hAnsi="Times New Roman" w:cs="Times New Roman"/>
          <w:color w:val="000000"/>
          <w:lang w:eastAsia="pt-BR"/>
        </w:rPr>
        <w:t>2019;10:100</w:t>
      </w:r>
      <w:proofErr w:type="gramEnd"/>
      <w:r w:rsidRPr="00AD4CEB">
        <w:rPr>
          <w:rFonts w:ascii="Times New Roman" w:eastAsia="Times New Roman" w:hAnsi="Times New Roman" w:cs="Times New Roman"/>
          <w:color w:val="000000"/>
          <w:lang w:eastAsia="pt-BR"/>
        </w:rPr>
        <w:t>.</w:t>
      </w:r>
    </w:p>
    <w:p w14:paraId="627683F8"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Zhou J, Li J, Lin H, Li X, Zhou X, Dong J. A comparison of a self-locking stand-alone cage and anterior cervical plate for ACDF: minimum 3-year assessment of radiographic and clinical outcomes.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2018;170:73</w:t>
      </w:r>
      <w:proofErr w:type="gramEnd"/>
      <w:r w:rsidRPr="00AD4CEB">
        <w:rPr>
          <w:rFonts w:ascii="Times New Roman" w:eastAsia="Times New Roman" w:hAnsi="Times New Roman" w:cs="Times New Roman"/>
          <w:color w:val="000000"/>
          <w:lang w:eastAsia="pt-BR"/>
        </w:rPr>
        <w:t>-8.</w:t>
      </w:r>
    </w:p>
    <w:p w14:paraId="77B1B574"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Kang MS, Choi KC, Lee CD, Shin YH, </w:t>
      </w:r>
      <w:proofErr w:type="spellStart"/>
      <w:r w:rsidRPr="00AD4CEB">
        <w:rPr>
          <w:rFonts w:ascii="Times New Roman" w:eastAsia="Times New Roman" w:hAnsi="Times New Roman" w:cs="Times New Roman"/>
          <w:color w:val="000000"/>
          <w:lang w:val="en-US" w:eastAsia="pt-BR"/>
        </w:rPr>
        <w:t>Hur</w:t>
      </w:r>
      <w:proofErr w:type="spellEnd"/>
      <w:r w:rsidRPr="00AD4CEB">
        <w:rPr>
          <w:rFonts w:ascii="Times New Roman" w:eastAsia="Times New Roman" w:hAnsi="Times New Roman" w:cs="Times New Roman"/>
          <w:color w:val="000000"/>
          <w:lang w:val="en-US" w:eastAsia="pt-BR"/>
        </w:rPr>
        <w:t xml:space="preserve"> SM, Lee SH. Effective cervical decompression by the posterior cervical foraminotomy without discectomy.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Disord</w:t>
      </w:r>
      <w:proofErr w:type="spellEnd"/>
      <w:r w:rsidRPr="00AD4CEB">
        <w:rPr>
          <w:rFonts w:ascii="Times New Roman" w:eastAsia="Times New Roman" w:hAnsi="Times New Roman" w:cs="Times New Roman"/>
          <w:color w:val="000000"/>
          <w:lang w:eastAsia="pt-BR"/>
        </w:rPr>
        <w:t xml:space="preserve"> Tech. 2014;27(5):271-6.</w:t>
      </w:r>
    </w:p>
    <w:p w14:paraId="778B26B6"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Sasso</w:t>
      </w:r>
      <w:proofErr w:type="spellEnd"/>
      <w:r w:rsidRPr="00AD4CEB">
        <w:rPr>
          <w:rFonts w:ascii="Times New Roman" w:eastAsia="Times New Roman" w:hAnsi="Times New Roman" w:cs="Times New Roman"/>
          <w:color w:val="000000"/>
          <w:lang w:val="en-US" w:eastAsia="pt-BR"/>
        </w:rPr>
        <w:t xml:space="preserve"> RC, Anderson PA, </w:t>
      </w:r>
      <w:proofErr w:type="spellStart"/>
      <w:r w:rsidRPr="00AD4CEB">
        <w:rPr>
          <w:rFonts w:ascii="Times New Roman" w:eastAsia="Times New Roman" w:hAnsi="Times New Roman" w:cs="Times New Roman"/>
          <w:color w:val="000000"/>
          <w:lang w:val="en-US" w:eastAsia="pt-BR"/>
        </w:rPr>
        <w:t>Riew</w:t>
      </w:r>
      <w:proofErr w:type="spellEnd"/>
      <w:r w:rsidRPr="00AD4CEB">
        <w:rPr>
          <w:rFonts w:ascii="Times New Roman" w:eastAsia="Times New Roman" w:hAnsi="Times New Roman" w:cs="Times New Roman"/>
          <w:color w:val="000000"/>
          <w:lang w:val="en-US" w:eastAsia="pt-BR"/>
        </w:rPr>
        <w:t xml:space="preserve"> KD, Heller JG. Results of cervical arthroplasty compared with anterior discectomy and fusion: four-year clinical outcomes in a prospective, randomized controlled trial.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2011;93(18):1684-92.</w:t>
      </w:r>
    </w:p>
    <w:p w14:paraId="305912D2"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Scoville WB, Whitcomb BB. Lateral rupture of cervical intervertebral disks. </w:t>
      </w:r>
      <w:proofErr w:type="spellStart"/>
      <w:r w:rsidRPr="00AD4CEB">
        <w:rPr>
          <w:rFonts w:ascii="Times New Roman" w:eastAsia="Times New Roman" w:hAnsi="Times New Roman" w:cs="Times New Roman"/>
          <w:color w:val="000000"/>
          <w:lang w:eastAsia="pt-BR"/>
        </w:rPr>
        <w:t>Postgrad</w:t>
      </w:r>
      <w:proofErr w:type="spellEnd"/>
      <w:r w:rsidRPr="00AD4CEB">
        <w:rPr>
          <w:rFonts w:ascii="Times New Roman" w:eastAsia="Times New Roman" w:hAnsi="Times New Roman" w:cs="Times New Roman"/>
          <w:color w:val="000000"/>
          <w:lang w:eastAsia="pt-BR"/>
        </w:rPr>
        <w:t xml:space="preserve"> Med. 1966;39(2):174-80.</w:t>
      </w:r>
    </w:p>
    <w:p w14:paraId="6433E21F"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Yao N, Wang C, Wang W, Wang L. Full-endoscopic technique for anterior cervical discectomy and interbody fusion: 5-year follow-up results of 67 cases.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2011;20(6):899-904.</w:t>
      </w:r>
    </w:p>
    <w:p w14:paraId="3576A551" w14:textId="77777777" w:rsidR="00AD4CEB" w:rsidRPr="00AD4CEB" w:rsidRDefault="00AD4CEB" w:rsidP="00AD4CEB">
      <w:pPr>
        <w:numPr>
          <w:ilvl w:val="0"/>
          <w:numId w:val="2"/>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 narrative review of </w:t>
      </w:r>
      <w:proofErr w:type="spellStart"/>
      <w:r w:rsidRPr="00AD4CEB">
        <w:rPr>
          <w:rFonts w:ascii="Times New Roman" w:eastAsia="Times New Roman" w:hAnsi="Times New Roman" w:cs="Times New Roman"/>
          <w:color w:val="000000"/>
          <w:lang w:val="en-US" w:eastAsia="pt-BR"/>
        </w:rPr>
        <w:t>biportal</w:t>
      </w:r>
      <w:proofErr w:type="spellEnd"/>
      <w:r w:rsidRPr="00AD4CEB">
        <w:rPr>
          <w:rFonts w:ascii="Times New Roman" w:eastAsia="Times New Roman" w:hAnsi="Times New Roman" w:cs="Times New Roman"/>
          <w:color w:val="000000"/>
          <w:lang w:val="en-US" w:eastAsia="pt-BR"/>
        </w:rPr>
        <w:t xml:space="preserve"> endoscopic spine surgery in the cervical and thoracic spine: insights into its capabilities, limitations, and possibilities.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Minim</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Invasive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Tech. 2023;8(1):36-43.</w:t>
      </w:r>
    </w:p>
    <w:p w14:paraId="0B1F9A2A"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5669E41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Hérnia de disco cervical: diagnóstico e tratamento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xml:space="preserve"> Hérnia cervical: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mielopatia, diagnóstico por imagem e princípios do tratamento conservador, cirúrgico e endoscópico.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Avaliação e tratamento da hérnia cervical, integrando distribuição radicular, sinais de mielopatia, imagem e seleção individualizada da abordagem cirúrgica.</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hernia-disco-cervical</w:t>
      </w:r>
    </w:p>
    <w:p w14:paraId="375F63D3"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1036739B">
          <v:rect id="_x0000_i1031" alt="" style="width:424.35pt;height:.05pt;mso-width-percent:0;mso-height-percent:0;mso-width-percent:0;mso-height-percent:0" o:hrpct="998" o:hralign="center" o:hrstd="t" o:hr="t" fillcolor="#a0a0a0" stroked="f"/>
        </w:pict>
      </w:r>
    </w:p>
    <w:p w14:paraId="618574F6"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44 — HÉRNIA DE DISCO TORÁCICA</w:t>
      </w:r>
    </w:p>
    <w:p w14:paraId="57E4DD01"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01FF4ED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44</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Hérnia de Disco Torácica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Murilo Tavares </w:t>
      </w:r>
      <w:proofErr w:type="spellStart"/>
      <w:r w:rsidRPr="00AD4CEB">
        <w:rPr>
          <w:rFonts w:ascii="Times New Roman" w:eastAsia="Times New Roman" w:hAnsi="Times New Roman" w:cs="Times New Roman"/>
          <w:color w:val="000000"/>
          <w:lang w:eastAsia="pt-BR"/>
        </w:rPr>
        <w:t>Daher</w:t>
      </w:r>
      <w:proofErr w:type="spellEnd"/>
      <w:r w:rsidRPr="00AD4CEB">
        <w:rPr>
          <w:rFonts w:ascii="Times New Roman" w:eastAsia="Times New Roman" w:hAnsi="Times New Roman" w:cs="Times New Roman"/>
          <w:color w:val="000000"/>
          <w:lang w:eastAsia="pt-BR"/>
        </w:rPr>
        <w:t xml:space="preserve">; Luna </w:t>
      </w:r>
      <w:proofErr w:type="spellStart"/>
      <w:r w:rsidRPr="00AD4CEB">
        <w:rPr>
          <w:rFonts w:ascii="Times New Roman" w:eastAsia="Times New Roman" w:hAnsi="Times New Roman" w:cs="Times New Roman"/>
          <w:color w:val="000000"/>
          <w:lang w:eastAsia="pt-BR"/>
        </w:rPr>
        <w:t>Jeannie</w:t>
      </w:r>
      <w:proofErr w:type="spellEnd"/>
      <w:r w:rsidRPr="00AD4CEB">
        <w:rPr>
          <w:rFonts w:ascii="Times New Roman" w:eastAsia="Times New Roman" w:hAnsi="Times New Roman" w:cs="Times New Roman"/>
          <w:color w:val="000000"/>
          <w:lang w:eastAsia="pt-BR"/>
        </w:rPr>
        <w:t xml:space="preserve"> Alves Mangueira; Fernando </w:t>
      </w:r>
      <w:proofErr w:type="spellStart"/>
      <w:r w:rsidRPr="00AD4CEB">
        <w:rPr>
          <w:rFonts w:ascii="Times New Roman" w:eastAsia="Times New Roman" w:hAnsi="Times New Roman" w:cs="Times New Roman"/>
          <w:color w:val="000000"/>
          <w:lang w:eastAsia="pt-BR"/>
        </w:rPr>
        <w:t>Basimelli</w:t>
      </w:r>
      <w:proofErr w:type="spellEnd"/>
      <w:r w:rsidRPr="00AD4CEB">
        <w:rPr>
          <w:rFonts w:ascii="Times New Roman" w:eastAsia="Times New Roman" w:hAnsi="Times New Roman" w:cs="Times New Roman"/>
          <w:color w:val="000000"/>
          <w:lang w:eastAsia="pt-BR"/>
        </w:rPr>
        <w:t>.</w:t>
      </w:r>
    </w:p>
    <w:p w14:paraId="3A7FB7D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50BD708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hérnia de disco torácica é menos frequente que as hérnias cervical e lombar, porém sua relação anatômica com a medula torna algumas apresentações particularmente graves. A cifose torácica, o reduzido espaço disponível no canal e características da vascularização medular aumentam a vulnerabilidade neurológica. Muitas hérnias são incidentais e permanecem assintomáticas, enquanto outras produzem dorsalgia, dor radicular, manifestações que simulam doenças viscerais ou mielopatia progressiva. Calcificação, tamanho, localização e eventual relação com a dura influenciam fortemente a complexidade do tratamento. A RM confirma a compressão neural e a TC caracteriza a calcificação. Nos pacientes sem comprometimento neurológico significativo, o tratamento conservador pode ser apropriado. Quando há mielopatia ou </w:t>
      </w:r>
      <w:r w:rsidRPr="00AD4CEB">
        <w:rPr>
          <w:rFonts w:ascii="Times New Roman" w:eastAsia="Times New Roman" w:hAnsi="Times New Roman" w:cs="Times New Roman"/>
          <w:color w:val="000000"/>
          <w:lang w:eastAsia="pt-BR"/>
        </w:rPr>
        <w:lastRenderedPageBreak/>
        <w:t xml:space="preserve">falha clínica, a escolha cirúrgica é individualizada. Abordagens posterolaterais, anteriores, </w:t>
      </w:r>
      <w:proofErr w:type="spellStart"/>
      <w:r w:rsidRPr="00AD4CEB">
        <w:rPr>
          <w:rFonts w:ascii="Times New Roman" w:eastAsia="Times New Roman" w:hAnsi="Times New Roman" w:cs="Times New Roman"/>
          <w:color w:val="000000"/>
          <w:lang w:eastAsia="pt-BR"/>
        </w:rPr>
        <w:t>retropleurais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transdurais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toracoscópicas</w:t>
      </w:r>
      <w:proofErr w:type="spellEnd"/>
      <w:r w:rsidRPr="00AD4CEB">
        <w:rPr>
          <w:rFonts w:ascii="Times New Roman" w:eastAsia="Times New Roman" w:hAnsi="Times New Roman" w:cs="Times New Roman"/>
          <w:color w:val="000000"/>
          <w:lang w:eastAsia="pt-BR"/>
        </w:rPr>
        <w:t xml:space="preserve"> e endoscópicas coexistem, e o capítulo enfatiza que nenhuma delas é ideal para todos os padrões de hérnia.</w:t>
      </w:r>
    </w:p>
    <w:p w14:paraId="0E91DFD4"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0D448F2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Reconhecer as particularidades anatômicas e clínicas da hérnia torácica, compreender sua história natural e os fatores relacionados ao risco neurológico, interpretar RM e TC e selecionar entre tratamento conservador e as diferentes alternativas cirúrgicas segundo localização, calcificação, magnitude da compressão e experiência da equipe.</w:t>
      </w:r>
    </w:p>
    <w:p w14:paraId="1A338091"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44D7E828"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Uma região anatomicamente crítica</w:t>
      </w:r>
    </w:p>
    <w:p w14:paraId="29F22A3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coluna torácica é menos móvel, porém a relação canal-medula e a circulação medular tornam a compressão anterior particularmente relevante. A </w:t>
      </w:r>
      <w:r w:rsidRPr="00AD4CEB">
        <w:rPr>
          <w:rFonts w:ascii="Times New Roman" w:eastAsia="Times New Roman" w:hAnsi="Times New Roman" w:cs="Times New Roman"/>
          <w:b/>
          <w:bCs/>
          <w:color w:val="000000"/>
          <w:lang w:eastAsia="pt-BR"/>
        </w:rPr>
        <w:t>Tabela 44.1</w:t>
      </w:r>
      <w:r w:rsidRPr="00AD4CEB">
        <w:rPr>
          <w:rFonts w:ascii="Times New Roman" w:eastAsia="Times New Roman" w:hAnsi="Times New Roman" w:cs="Times New Roman"/>
          <w:color w:val="000000"/>
          <w:lang w:eastAsia="pt-BR"/>
        </w:rPr>
        <w:t> reúne fatores anatômicos associados ao risco de mielopatia.</w:t>
      </w:r>
    </w:p>
    <w:p w14:paraId="4A493D3E"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Apresentações variadas</w:t>
      </w:r>
    </w:p>
    <w:p w14:paraId="76BF4A2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Dorsalgia é frequente, mas hérnias laterais podem provocar dor em faixa seguindo </w:t>
      </w:r>
      <w:proofErr w:type="spellStart"/>
      <w:r w:rsidRPr="00AD4CEB">
        <w:rPr>
          <w:rFonts w:ascii="Times New Roman" w:eastAsia="Times New Roman" w:hAnsi="Times New Roman" w:cs="Times New Roman"/>
          <w:color w:val="000000"/>
          <w:lang w:eastAsia="pt-BR"/>
        </w:rPr>
        <w:t>dermátomos</w:t>
      </w:r>
      <w:proofErr w:type="spellEnd"/>
      <w:r w:rsidRPr="00AD4CEB">
        <w:rPr>
          <w:rFonts w:ascii="Times New Roman" w:eastAsia="Times New Roman" w:hAnsi="Times New Roman" w:cs="Times New Roman"/>
          <w:color w:val="000000"/>
          <w:lang w:eastAsia="pt-BR"/>
        </w:rPr>
        <w:t xml:space="preserve"> torácicos e simular causas abdominais ou viscerais. Hérnias centrais ou volumosas podem produzir sinais piramidais, alteração da marcha e disfunção esfincteriana.</w:t>
      </w:r>
    </w:p>
    <w:p w14:paraId="238C200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As </w:t>
      </w:r>
      <w:r w:rsidRPr="00AD4CEB">
        <w:rPr>
          <w:rFonts w:ascii="Times New Roman" w:eastAsia="Times New Roman" w:hAnsi="Times New Roman" w:cs="Times New Roman"/>
          <w:b/>
          <w:bCs/>
          <w:color w:val="000000"/>
          <w:lang w:eastAsia="pt-BR"/>
        </w:rPr>
        <w:t>Tabelas 44.2 e 44.3</w:t>
      </w:r>
      <w:r w:rsidRPr="00AD4CEB">
        <w:rPr>
          <w:rFonts w:ascii="Times New Roman" w:eastAsia="Times New Roman" w:hAnsi="Times New Roman" w:cs="Times New Roman"/>
          <w:color w:val="000000"/>
          <w:lang w:eastAsia="pt-BR"/>
        </w:rPr>
        <w:t> e a </w:t>
      </w:r>
      <w:r w:rsidRPr="00AD4CEB">
        <w:rPr>
          <w:rFonts w:ascii="Times New Roman" w:eastAsia="Times New Roman" w:hAnsi="Times New Roman" w:cs="Times New Roman"/>
          <w:b/>
          <w:bCs/>
          <w:color w:val="000000"/>
          <w:lang w:eastAsia="pt-BR"/>
        </w:rPr>
        <w:t>Figura 44.1</w:t>
      </w:r>
      <w:r w:rsidRPr="00AD4CEB">
        <w:rPr>
          <w:rFonts w:ascii="Times New Roman" w:eastAsia="Times New Roman" w:hAnsi="Times New Roman" w:cs="Times New Roman"/>
          <w:color w:val="000000"/>
          <w:lang w:eastAsia="pt-BR"/>
        </w:rPr>
        <w:t> apresentam sistemas de classificação clínica e anatômica. O conceito principal é distinguir localização, magnitude e impacto sobre a medula.</w:t>
      </w:r>
    </w:p>
    <w:p w14:paraId="51B52AAB"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RM e TC têm funções complementares</w:t>
      </w:r>
    </w:p>
    <w:p w14:paraId="2E32CD9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RM caracteriza a relação com a medula e identifica sinais de mielopatia. A TC é essencial para demonstrar se o componente é calcificado ou ossificado, elemento que altera a dificuldade e os riscos da ressecção. A </w:t>
      </w:r>
      <w:r w:rsidRPr="00AD4CEB">
        <w:rPr>
          <w:rFonts w:ascii="Times New Roman" w:eastAsia="Times New Roman" w:hAnsi="Times New Roman" w:cs="Times New Roman"/>
          <w:b/>
          <w:bCs/>
          <w:color w:val="000000"/>
          <w:lang w:eastAsia="pt-BR"/>
        </w:rPr>
        <w:t>Figura 44.3</w:t>
      </w:r>
      <w:r w:rsidRPr="00AD4CEB">
        <w:rPr>
          <w:rFonts w:ascii="Times New Roman" w:eastAsia="Times New Roman" w:hAnsi="Times New Roman" w:cs="Times New Roman"/>
          <w:color w:val="000000"/>
          <w:lang w:eastAsia="pt-BR"/>
        </w:rPr>
        <w:t>compara diferentes padrões de hérnia.</w:t>
      </w:r>
    </w:p>
    <w:p w14:paraId="6E051FA5"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Tratamento</w:t>
      </w:r>
    </w:p>
    <w:p w14:paraId="559BF35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Pacientes assintomáticos ou sem déficit podem ser acompanhados ou tratados conservadoramente. Mielopatia progressiva e deterioração neurológica favorecem descompressão.</w:t>
      </w:r>
    </w:p>
    <w:p w14:paraId="5AD2B70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escolha da via não deve ocorrer apenas por preferência pessoal. Localização, nível, calcificação, tamanho, anatomia individual e experiência do cirurgião precisam ser considerados.</w:t>
      </w:r>
    </w:p>
    <w:p w14:paraId="60C5703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laminectomia posterior isolada para uma compressão predominantemente anterior é apresentada como estratégia historicamente associada a resultados inadequados.</w:t>
      </w:r>
    </w:p>
    <w:p w14:paraId="11700AC3"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lastRenderedPageBreak/>
        <w:t>Evolução das abordagens</w:t>
      </w:r>
    </w:p>
    <w:p w14:paraId="1259A79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w:t>
      </w:r>
      <w:r w:rsidRPr="00AD4CEB">
        <w:rPr>
          <w:rFonts w:ascii="Times New Roman" w:eastAsia="Times New Roman" w:hAnsi="Times New Roman" w:cs="Times New Roman"/>
          <w:b/>
          <w:bCs/>
          <w:color w:val="000000"/>
          <w:lang w:eastAsia="pt-BR"/>
        </w:rPr>
        <w:t>Figura 44.4</w:t>
      </w:r>
      <w:r w:rsidRPr="00AD4CEB">
        <w:rPr>
          <w:rFonts w:ascii="Times New Roman" w:eastAsia="Times New Roman" w:hAnsi="Times New Roman" w:cs="Times New Roman"/>
          <w:color w:val="000000"/>
          <w:lang w:eastAsia="pt-BR"/>
        </w:rPr>
        <w:t xml:space="preserve"> demonstra diferentes corredores posterolaterais. Abordagens ventrais e </w:t>
      </w:r>
      <w:proofErr w:type="spellStart"/>
      <w:r w:rsidRPr="00AD4CEB">
        <w:rPr>
          <w:rFonts w:ascii="Times New Roman" w:eastAsia="Times New Roman" w:hAnsi="Times New Roman" w:cs="Times New Roman"/>
          <w:color w:val="000000"/>
          <w:lang w:eastAsia="pt-BR"/>
        </w:rPr>
        <w:t>retropleurais</w:t>
      </w:r>
      <w:proofErr w:type="spellEnd"/>
      <w:r w:rsidRPr="00AD4CEB">
        <w:rPr>
          <w:rFonts w:ascii="Times New Roman" w:eastAsia="Times New Roman" w:hAnsi="Times New Roman" w:cs="Times New Roman"/>
          <w:color w:val="000000"/>
          <w:lang w:eastAsia="pt-BR"/>
        </w:rPr>
        <w:t xml:space="preserve"> podem oferecer acesso mais direto para determinados padrões. Técnicas </w:t>
      </w:r>
      <w:proofErr w:type="spellStart"/>
      <w:r w:rsidRPr="00AD4CEB">
        <w:rPr>
          <w:rFonts w:ascii="Times New Roman" w:eastAsia="Times New Roman" w:hAnsi="Times New Roman" w:cs="Times New Roman"/>
          <w:color w:val="000000"/>
          <w:lang w:eastAsia="pt-BR"/>
        </w:rPr>
        <w:t>transdurais</w:t>
      </w:r>
      <w:proofErr w:type="spellEnd"/>
      <w:r w:rsidRPr="00AD4CEB">
        <w:rPr>
          <w:rFonts w:ascii="Times New Roman" w:eastAsia="Times New Roman" w:hAnsi="Times New Roman" w:cs="Times New Roman"/>
          <w:color w:val="000000"/>
          <w:lang w:eastAsia="pt-BR"/>
        </w:rPr>
        <w:t xml:space="preserve"> e endoscópicas são apresentadas como alternativas mais recentes para casos selecionados.</w:t>
      </w:r>
    </w:p>
    <w:p w14:paraId="147E3F8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necessidade de artrodese depende da extensão da ressecção, deformidade e integridade estrutural remanescente.</w:t>
      </w:r>
    </w:p>
    <w:p w14:paraId="4A577CA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1954DF8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Dorsalgia inexplicada associada a sintomas em faixa, alterações de marcha ou sinais de trato longo deve levantar a possibilidade de patologia torácica. A raridade da doença não deve levar à atribuição automática dos sintomas a causas musculares ou viscerais.</w:t>
      </w:r>
    </w:p>
    <w:p w14:paraId="680F992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RM responde à pergunta “há comprometimento neural?”, enquanto a TC ajuda a responder “qual é a natureza estrutural da hérnia?”. Essa combinação é particularmente relevante porque calcificação e aderência dural influenciam risco e planejamento.</w:t>
      </w:r>
    </w:p>
    <w:p w14:paraId="3974457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Quando não existe mielopatia, a história natural permite frequentemente uma estratégia conservadora. A presença de déficit progressivo exige outro raciocínio.</w:t>
      </w:r>
    </w:p>
    <w:p w14:paraId="3C99B23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Nos casos cirúrgicos, a via deve permitir trabalhar a lesão com mínima manipulação da medula. Essa ideia é mais importante do que defender uma abordagem universal. Marcação correta do nível, </w:t>
      </w:r>
      <w:proofErr w:type="spellStart"/>
      <w:r w:rsidRPr="00AD4CEB">
        <w:rPr>
          <w:rFonts w:ascii="Times New Roman" w:eastAsia="Times New Roman" w:hAnsi="Times New Roman" w:cs="Times New Roman"/>
          <w:color w:val="000000"/>
          <w:lang w:eastAsia="pt-BR"/>
        </w:rPr>
        <w:t>neuromonitorização</w:t>
      </w:r>
      <w:proofErr w:type="spellEnd"/>
      <w:r w:rsidRPr="00AD4CEB">
        <w:rPr>
          <w:rFonts w:ascii="Times New Roman" w:eastAsia="Times New Roman" w:hAnsi="Times New Roman" w:cs="Times New Roman"/>
          <w:color w:val="000000"/>
          <w:lang w:eastAsia="pt-BR"/>
        </w:rPr>
        <w:t xml:space="preserve"> e antecipação de possível lesão dural constituem elementos de segurança enfatizados pelo capítulo.</w:t>
      </w:r>
    </w:p>
    <w:p w14:paraId="6F567C2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O desenvolvimento de acesso </w:t>
      </w:r>
      <w:proofErr w:type="spellStart"/>
      <w:r w:rsidRPr="00AD4CEB">
        <w:rPr>
          <w:rFonts w:ascii="Times New Roman" w:eastAsia="Times New Roman" w:hAnsi="Times New Roman" w:cs="Times New Roman"/>
          <w:color w:val="000000"/>
          <w:lang w:eastAsia="pt-BR"/>
        </w:rPr>
        <w:t>retropleural</w:t>
      </w:r>
      <w:proofErr w:type="spellEnd"/>
      <w:r w:rsidRPr="00AD4CEB">
        <w:rPr>
          <w:rFonts w:ascii="Times New Roman" w:eastAsia="Times New Roman" w:hAnsi="Times New Roman" w:cs="Times New Roman"/>
          <w:color w:val="000000"/>
          <w:lang w:eastAsia="pt-BR"/>
        </w:rPr>
        <w:t xml:space="preserve">, endoscopia e técnicas </w:t>
      </w:r>
      <w:proofErr w:type="spellStart"/>
      <w:r w:rsidRPr="00AD4CEB">
        <w:rPr>
          <w:rFonts w:ascii="Times New Roman" w:eastAsia="Times New Roman" w:hAnsi="Times New Roman" w:cs="Times New Roman"/>
          <w:color w:val="000000"/>
          <w:lang w:eastAsia="pt-BR"/>
        </w:rPr>
        <w:t>transdurais</w:t>
      </w:r>
      <w:proofErr w:type="spellEnd"/>
      <w:r w:rsidRPr="00AD4CEB">
        <w:rPr>
          <w:rFonts w:ascii="Times New Roman" w:eastAsia="Times New Roman" w:hAnsi="Times New Roman" w:cs="Times New Roman"/>
          <w:color w:val="000000"/>
          <w:lang w:eastAsia="pt-BR"/>
        </w:rPr>
        <w:t xml:space="preserve"> representa tentativa de reduzir a morbidade das operações tradicionais, mas não elimina a importância da seleção adequada do caso e da curva de aprendizado.</w:t>
      </w:r>
    </w:p>
    <w:p w14:paraId="63E51F3B"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67EC167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hérnia torácica é incomum, mas pode produzir comprometimento neurológico grave. RM e TC devem ser interpretadas de forma complementar, sobretudo para avaliar mielopatia e calcificação. Pacientes sem déficit podem ser tratados conservadoramente, enquanto deterioração neurológica favorece descompressão. Quando a cirurgia é indicada, localização, consistência da hérnia e anatomia devem determinar a via, e não uma preferência técnica isolada.</w:t>
      </w:r>
    </w:p>
    <w:p w14:paraId="6725B820"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2D15A3FB"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baixa frequência da hérnia torácica favorece atraso diagnóstico, enquanto a anatomia da região reduz a margem de segurança quando há compressão medular. O capítulo ensina duas precauções essenciais: não ignorar sintomas neurológicos ou dores atípicas e não transportar automaticamente para a coluna torácica técnicas consagradas em </w:t>
      </w:r>
      <w:r w:rsidRPr="00AD4CEB">
        <w:rPr>
          <w:rFonts w:ascii="Times New Roman" w:eastAsia="Times New Roman" w:hAnsi="Times New Roman" w:cs="Times New Roman"/>
          <w:color w:val="000000"/>
          <w:lang w:eastAsia="pt-BR"/>
        </w:rPr>
        <w:lastRenderedPageBreak/>
        <w:t>outras regiões. A escolha adequada da via é parte do tratamento e influencia diretamente a possibilidade de descompressão segura.</w:t>
      </w:r>
    </w:p>
    <w:p w14:paraId="32408D6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717E861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Deslocamento do Disco Intervertebral / </w:t>
      </w:r>
      <w:r w:rsidRPr="00AD4CEB">
        <w:rPr>
          <w:rFonts w:ascii="Times New Roman" w:eastAsia="Times New Roman" w:hAnsi="Times New Roman" w:cs="Times New Roman"/>
          <w:i/>
          <w:iCs/>
          <w:color w:val="000000"/>
          <w:lang w:eastAsia="pt-BR"/>
        </w:rPr>
        <w:t xml:space="preserve">Intervertebral Disc </w:t>
      </w:r>
      <w:proofErr w:type="spellStart"/>
      <w:r w:rsidRPr="00AD4CEB">
        <w:rPr>
          <w:rFonts w:ascii="Times New Roman" w:eastAsia="Times New Roman" w:hAnsi="Times New Roman" w:cs="Times New Roman"/>
          <w:i/>
          <w:iCs/>
          <w:color w:val="000000"/>
          <w:lang w:eastAsia="pt-BR"/>
        </w:rPr>
        <w:t>Displacement</w:t>
      </w:r>
      <w:proofErr w:type="spellEnd"/>
      <w:r w:rsidRPr="00AD4CEB">
        <w:rPr>
          <w:rFonts w:ascii="Times New Roman" w:eastAsia="Times New Roman" w:hAnsi="Times New Roman" w:cs="Times New Roman"/>
          <w:color w:val="000000"/>
          <w:lang w:eastAsia="pt-BR"/>
        </w:rPr>
        <w:t>; Vértebras Torácicas / </w:t>
      </w:r>
      <w:proofErr w:type="spellStart"/>
      <w:r w:rsidRPr="00AD4CEB">
        <w:rPr>
          <w:rFonts w:ascii="Times New Roman" w:eastAsia="Times New Roman" w:hAnsi="Times New Roman" w:cs="Times New Roman"/>
          <w:i/>
          <w:iCs/>
          <w:color w:val="000000"/>
          <w:lang w:eastAsia="pt-BR"/>
        </w:rPr>
        <w:t>Thoracic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Vertebrae</w:t>
      </w:r>
      <w:proofErr w:type="spellEnd"/>
      <w:r w:rsidRPr="00AD4CEB">
        <w:rPr>
          <w:rFonts w:ascii="Times New Roman" w:eastAsia="Times New Roman" w:hAnsi="Times New Roman" w:cs="Times New Roman"/>
          <w:color w:val="000000"/>
          <w:lang w:eastAsia="pt-BR"/>
        </w:rPr>
        <w:t>; Compressão da Medula Espinal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Cord </w:t>
      </w:r>
      <w:proofErr w:type="spellStart"/>
      <w:r w:rsidRPr="00AD4CEB">
        <w:rPr>
          <w:rFonts w:ascii="Times New Roman" w:eastAsia="Times New Roman" w:hAnsi="Times New Roman" w:cs="Times New Roman"/>
          <w:i/>
          <w:iCs/>
          <w:color w:val="000000"/>
          <w:lang w:eastAsia="pt-BR"/>
        </w:rPr>
        <w:t>Compression</w:t>
      </w:r>
      <w:proofErr w:type="spellEnd"/>
      <w:r w:rsidRPr="00AD4CEB">
        <w:rPr>
          <w:rFonts w:ascii="Times New Roman" w:eastAsia="Times New Roman" w:hAnsi="Times New Roman" w:cs="Times New Roman"/>
          <w:color w:val="000000"/>
          <w:lang w:eastAsia="pt-BR"/>
        </w:rPr>
        <w:t>; Paraplegia / </w:t>
      </w:r>
      <w:r w:rsidRPr="00AD4CEB">
        <w:rPr>
          <w:rFonts w:ascii="Times New Roman" w:eastAsia="Times New Roman" w:hAnsi="Times New Roman" w:cs="Times New Roman"/>
          <w:i/>
          <w:iCs/>
          <w:color w:val="000000"/>
          <w:lang w:eastAsia="pt-BR"/>
        </w:rPr>
        <w:t>Paraplegia</w:t>
      </w:r>
      <w:r w:rsidRPr="00AD4CEB">
        <w:rPr>
          <w:rFonts w:ascii="Times New Roman" w:eastAsia="Times New Roman" w:hAnsi="Times New Roman" w:cs="Times New Roman"/>
          <w:color w:val="000000"/>
          <w:lang w:eastAsia="pt-BR"/>
        </w:rPr>
        <w:t>; Imagem por Ressonância Magnética / </w:t>
      </w:r>
      <w:proofErr w:type="spellStart"/>
      <w:r w:rsidRPr="00AD4CEB">
        <w:rPr>
          <w:rFonts w:ascii="Times New Roman" w:eastAsia="Times New Roman" w:hAnsi="Times New Roman" w:cs="Times New Roman"/>
          <w:i/>
          <w:iCs/>
          <w:color w:val="000000"/>
          <w:lang w:eastAsia="pt-BR"/>
        </w:rPr>
        <w:t>Magnetic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Resonance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Imaging</w:t>
      </w:r>
      <w:proofErr w:type="spellEnd"/>
      <w:r w:rsidRPr="00AD4CEB">
        <w:rPr>
          <w:rFonts w:ascii="Times New Roman" w:eastAsia="Times New Roman" w:hAnsi="Times New Roman" w:cs="Times New Roman"/>
          <w:color w:val="000000"/>
          <w:lang w:eastAsia="pt-BR"/>
        </w:rPr>
        <w:t>; Tomografia Computadorizada por Raios X / </w:t>
      </w:r>
      <w:proofErr w:type="spellStart"/>
      <w:r w:rsidRPr="00AD4CEB">
        <w:rPr>
          <w:rFonts w:ascii="Times New Roman" w:eastAsia="Times New Roman" w:hAnsi="Times New Roman" w:cs="Times New Roman"/>
          <w:i/>
          <w:iCs/>
          <w:color w:val="000000"/>
          <w:lang w:eastAsia="pt-BR"/>
        </w:rPr>
        <w:t>Tomography</w:t>
      </w:r>
      <w:proofErr w:type="spellEnd"/>
      <w:r w:rsidRPr="00AD4CEB">
        <w:rPr>
          <w:rFonts w:ascii="Times New Roman" w:eastAsia="Times New Roman" w:hAnsi="Times New Roman" w:cs="Times New Roman"/>
          <w:i/>
          <w:iCs/>
          <w:color w:val="000000"/>
          <w:lang w:eastAsia="pt-BR"/>
        </w:rPr>
        <w:t xml:space="preserve">, X-Ray </w:t>
      </w:r>
      <w:proofErr w:type="spellStart"/>
      <w:r w:rsidRPr="00AD4CEB">
        <w:rPr>
          <w:rFonts w:ascii="Times New Roman" w:eastAsia="Times New Roman" w:hAnsi="Times New Roman" w:cs="Times New Roman"/>
          <w:i/>
          <w:iCs/>
          <w:color w:val="000000"/>
          <w:lang w:eastAsia="pt-BR"/>
        </w:rPr>
        <w:t>Computed</w:t>
      </w:r>
      <w:proofErr w:type="spellEnd"/>
      <w:r w:rsidRPr="00AD4CEB">
        <w:rPr>
          <w:rFonts w:ascii="Times New Roman" w:eastAsia="Times New Roman" w:hAnsi="Times New Roman" w:cs="Times New Roman"/>
          <w:color w:val="000000"/>
          <w:lang w:eastAsia="pt-BR"/>
        </w:rPr>
        <w:t>; Endoscopia / </w:t>
      </w:r>
      <w:proofErr w:type="spellStart"/>
      <w:r w:rsidRPr="00AD4CEB">
        <w:rPr>
          <w:rFonts w:ascii="Times New Roman" w:eastAsia="Times New Roman" w:hAnsi="Times New Roman" w:cs="Times New Roman"/>
          <w:i/>
          <w:iCs/>
          <w:color w:val="000000"/>
          <w:lang w:eastAsia="pt-BR"/>
        </w:rPr>
        <w:t>Endoscopy</w:t>
      </w:r>
      <w:proofErr w:type="spellEnd"/>
      <w:r w:rsidRPr="00AD4CEB">
        <w:rPr>
          <w:rFonts w:ascii="Times New Roman" w:eastAsia="Times New Roman" w:hAnsi="Times New Roman" w:cs="Times New Roman"/>
          <w:color w:val="000000"/>
          <w:lang w:eastAsia="pt-BR"/>
        </w:rPr>
        <w:t>.</w:t>
      </w:r>
    </w:p>
    <w:p w14:paraId="1DEBAF2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hérnia discal torácica; hérnia torácica calcificada; hérnia torácica gigante; abordagem </w:t>
      </w:r>
      <w:proofErr w:type="spellStart"/>
      <w:r w:rsidRPr="00AD4CEB">
        <w:rPr>
          <w:rFonts w:ascii="Times New Roman" w:eastAsia="Times New Roman" w:hAnsi="Times New Roman" w:cs="Times New Roman"/>
          <w:color w:val="000000"/>
          <w:lang w:eastAsia="pt-BR"/>
        </w:rPr>
        <w:t>retropleural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torácica.</w:t>
      </w:r>
    </w:p>
    <w:p w14:paraId="75AB09A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3D9E95D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Canal torácico exige respeito.</w:t>
      </w:r>
      <w:r w:rsidRPr="00AD4CEB">
        <w:rPr>
          <w:rFonts w:ascii="Times New Roman" w:eastAsia="Times New Roman" w:hAnsi="Times New Roman" w:cs="Times New Roman"/>
          <w:color w:val="000000"/>
          <w:lang w:eastAsia="pt-BR"/>
        </w:rPr>
        <w:t> Uma lesão aparentemente pequena pode ter maior repercussão na região torácica em razão da relação entre medula, canal, cifose e vascularização. A avaliação do comprometimento neural é, portanto, parte central da decisão.</w:t>
      </w:r>
    </w:p>
    <w:p w14:paraId="07E69C3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Calcificação muda o planejamento.</w:t>
      </w:r>
      <w:r w:rsidRPr="00AD4CEB">
        <w:rPr>
          <w:rFonts w:ascii="Times New Roman" w:eastAsia="Times New Roman" w:hAnsi="Times New Roman" w:cs="Times New Roman"/>
          <w:color w:val="000000"/>
          <w:lang w:eastAsia="pt-BR"/>
        </w:rPr>
        <w:t> A RM demonstra a compressão e a TC caracteriza o componente calcificado. Essa distinção interfere diretamente na escolha da abordagem e na antecipação de aderência dural e risco neurológico.</w:t>
      </w:r>
    </w:p>
    <w:p w14:paraId="3502C3C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Não existe via universal.</w:t>
      </w:r>
      <w:r w:rsidRPr="00AD4CEB">
        <w:rPr>
          <w:rFonts w:ascii="Times New Roman" w:eastAsia="Times New Roman" w:hAnsi="Times New Roman" w:cs="Times New Roman"/>
          <w:color w:val="000000"/>
          <w:lang w:eastAsia="pt-BR"/>
        </w:rPr>
        <w:t> </w:t>
      </w:r>
      <w:proofErr w:type="spellStart"/>
      <w:r w:rsidRPr="00AD4CEB">
        <w:rPr>
          <w:rFonts w:ascii="Times New Roman" w:eastAsia="Times New Roman" w:hAnsi="Times New Roman" w:cs="Times New Roman"/>
          <w:color w:val="000000"/>
          <w:lang w:eastAsia="pt-BR"/>
        </w:rPr>
        <w:t>Posterolateral</w:t>
      </w:r>
      <w:proofErr w:type="spellEnd"/>
      <w:r w:rsidRPr="00AD4CEB">
        <w:rPr>
          <w:rFonts w:ascii="Times New Roman" w:eastAsia="Times New Roman" w:hAnsi="Times New Roman" w:cs="Times New Roman"/>
          <w:color w:val="000000"/>
          <w:lang w:eastAsia="pt-BR"/>
        </w:rPr>
        <w:t xml:space="preserve">, ventral, </w:t>
      </w:r>
      <w:proofErr w:type="spellStart"/>
      <w:r w:rsidRPr="00AD4CEB">
        <w:rPr>
          <w:rFonts w:ascii="Times New Roman" w:eastAsia="Times New Roman" w:hAnsi="Times New Roman" w:cs="Times New Roman"/>
          <w:color w:val="000000"/>
          <w:lang w:eastAsia="pt-BR"/>
        </w:rPr>
        <w:t>retropleural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transdural</w:t>
      </w:r>
      <w:proofErr w:type="spellEnd"/>
      <w:r w:rsidRPr="00AD4CEB">
        <w:rPr>
          <w:rFonts w:ascii="Times New Roman" w:eastAsia="Times New Roman" w:hAnsi="Times New Roman" w:cs="Times New Roman"/>
          <w:color w:val="000000"/>
          <w:lang w:eastAsia="pt-BR"/>
        </w:rPr>
        <w:t xml:space="preserve"> ou endoscópica podem ser adequadas em situações diferentes. A melhor abordagem é aquela que alcança a lesão com menor manipulação medular e morbidade proporcional.</w:t>
      </w:r>
    </w:p>
    <w:p w14:paraId="461DFAD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072DF25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apresenta </w:t>
      </w:r>
      <w:r w:rsidRPr="00AD4CEB">
        <w:rPr>
          <w:rFonts w:ascii="Times New Roman" w:eastAsia="Times New Roman" w:hAnsi="Times New Roman" w:cs="Times New Roman"/>
          <w:b/>
          <w:bCs/>
          <w:color w:val="000000"/>
          <w:lang w:eastAsia="pt-BR"/>
        </w:rPr>
        <w:t>79 referências</w:t>
      </w:r>
      <w:r w:rsidRPr="00AD4CEB">
        <w:rPr>
          <w:rFonts w:ascii="Times New Roman" w:eastAsia="Times New Roman" w:hAnsi="Times New Roman" w:cs="Times New Roman"/>
          <w:color w:val="000000"/>
          <w:lang w:eastAsia="pt-BR"/>
        </w:rPr>
        <w:t>, mantidas integralmente no arquivo de referências anexado.</w:t>
      </w:r>
    </w:p>
    <w:p w14:paraId="08B799D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Key CA. On paraplegia depending on the ligament of the spine. </w:t>
      </w:r>
      <w:proofErr w:type="spellStart"/>
      <w:r w:rsidRPr="00AD4CEB">
        <w:rPr>
          <w:rFonts w:ascii="Times New Roman" w:eastAsia="Times New Roman" w:hAnsi="Times New Roman" w:cs="Times New Roman"/>
          <w:color w:val="000000"/>
          <w:lang w:eastAsia="pt-BR"/>
        </w:rPr>
        <w:t>Guy’s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Hosp</w:t>
      </w:r>
      <w:proofErr w:type="spellEnd"/>
      <w:r w:rsidRPr="00AD4CEB">
        <w:rPr>
          <w:rFonts w:ascii="Times New Roman" w:eastAsia="Times New Roman" w:hAnsi="Times New Roman" w:cs="Times New Roman"/>
          <w:color w:val="000000"/>
          <w:lang w:eastAsia="pt-BR"/>
        </w:rPr>
        <w:t xml:space="preserve"> Rep. </w:t>
      </w:r>
      <w:proofErr w:type="gramStart"/>
      <w:r w:rsidRPr="00AD4CEB">
        <w:rPr>
          <w:rFonts w:ascii="Times New Roman" w:eastAsia="Times New Roman" w:hAnsi="Times New Roman" w:cs="Times New Roman"/>
          <w:color w:val="000000"/>
          <w:lang w:eastAsia="pt-BR"/>
        </w:rPr>
        <w:t>1838;3:17</w:t>
      </w:r>
      <w:proofErr w:type="gramEnd"/>
      <w:r w:rsidRPr="00AD4CEB">
        <w:rPr>
          <w:rFonts w:ascii="Times New Roman" w:eastAsia="Times New Roman" w:hAnsi="Times New Roman" w:cs="Times New Roman"/>
          <w:color w:val="000000"/>
          <w:lang w:eastAsia="pt-BR"/>
        </w:rPr>
        <w:t>-34.</w:t>
      </w:r>
    </w:p>
    <w:p w14:paraId="0695FF4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Middleton GS, Teacher JH. Injury of the spinal cord due to rupture of an intervertebral disc during muscular effort. </w:t>
      </w:r>
      <w:r w:rsidRPr="00AD4CEB">
        <w:rPr>
          <w:rFonts w:ascii="Times New Roman" w:eastAsia="Times New Roman" w:hAnsi="Times New Roman" w:cs="Times New Roman"/>
          <w:color w:val="000000"/>
          <w:lang w:eastAsia="pt-BR"/>
        </w:rPr>
        <w:t>Glasgow Med J. 1911;76(1):1-6.</w:t>
      </w:r>
    </w:p>
    <w:p w14:paraId="436F6B1C"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Adson AW, Ott WO. Results of the removal of tumors of the spinal cord. </w:t>
      </w:r>
      <w:proofErr w:type="spellStart"/>
      <w:r w:rsidRPr="00AD4CEB">
        <w:rPr>
          <w:rFonts w:ascii="Times New Roman" w:eastAsia="Times New Roman" w:hAnsi="Times New Roman" w:cs="Times New Roman"/>
          <w:color w:val="000000"/>
          <w:lang w:eastAsia="pt-BR"/>
        </w:rPr>
        <w:t>Arch</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Psychiatry</w:t>
      </w:r>
      <w:proofErr w:type="spellEnd"/>
      <w:r w:rsidRPr="00AD4CEB">
        <w:rPr>
          <w:rFonts w:ascii="Times New Roman" w:eastAsia="Times New Roman" w:hAnsi="Times New Roman" w:cs="Times New Roman"/>
          <w:color w:val="000000"/>
          <w:lang w:eastAsia="pt-BR"/>
        </w:rPr>
        <w:t>. 1922;8(5):520-37.</w:t>
      </w:r>
    </w:p>
    <w:p w14:paraId="246CF7F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Mixter</w:t>
      </w:r>
      <w:proofErr w:type="spellEnd"/>
      <w:r w:rsidRPr="00AD4CEB">
        <w:rPr>
          <w:rFonts w:ascii="Times New Roman" w:eastAsia="Times New Roman" w:hAnsi="Times New Roman" w:cs="Times New Roman"/>
          <w:color w:val="000000"/>
          <w:lang w:val="en-US" w:eastAsia="pt-BR"/>
        </w:rPr>
        <w:t xml:space="preserve"> WJ, Barr JS. Rupture of the intervertebral disc with involvement of the spinal cord. </w:t>
      </w:r>
      <w:r w:rsidRPr="00AD4CEB">
        <w:rPr>
          <w:rFonts w:ascii="Times New Roman" w:eastAsia="Times New Roman" w:hAnsi="Times New Roman" w:cs="Times New Roman"/>
          <w:color w:val="000000"/>
          <w:lang w:eastAsia="pt-BR"/>
        </w:rPr>
        <w:t xml:space="preserve">N </w:t>
      </w:r>
      <w:proofErr w:type="spellStart"/>
      <w:r w:rsidRPr="00AD4CEB">
        <w:rPr>
          <w:rFonts w:ascii="Times New Roman" w:eastAsia="Times New Roman" w:hAnsi="Times New Roman" w:cs="Times New Roman"/>
          <w:color w:val="000000"/>
          <w:lang w:eastAsia="pt-BR"/>
        </w:rPr>
        <w:t>Engl</w:t>
      </w:r>
      <w:proofErr w:type="spellEnd"/>
      <w:r w:rsidRPr="00AD4CEB">
        <w:rPr>
          <w:rFonts w:ascii="Times New Roman" w:eastAsia="Times New Roman" w:hAnsi="Times New Roman" w:cs="Times New Roman"/>
          <w:color w:val="000000"/>
          <w:lang w:eastAsia="pt-BR"/>
        </w:rPr>
        <w:t xml:space="preserve"> J Med. </w:t>
      </w:r>
      <w:proofErr w:type="gramStart"/>
      <w:r w:rsidRPr="00AD4CEB">
        <w:rPr>
          <w:rFonts w:ascii="Times New Roman" w:eastAsia="Times New Roman" w:hAnsi="Times New Roman" w:cs="Times New Roman"/>
          <w:color w:val="000000"/>
          <w:lang w:eastAsia="pt-BR"/>
        </w:rPr>
        <w:t>1934;211:210</w:t>
      </w:r>
      <w:proofErr w:type="gramEnd"/>
      <w:r w:rsidRPr="00AD4CEB">
        <w:rPr>
          <w:rFonts w:ascii="Times New Roman" w:eastAsia="Times New Roman" w:hAnsi="Times New Roman" w:cs="Times New Roman"/>
          <w:color w:val="000000"/>
          <w:lang w:eastAsia="pt-BR"/>
        </w:rPr>
        <w:t>-4.</w:t>
      </w:r>
    </w:p>
    <w:p w14:paraId="0371ED6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Hulme A. The surgical approach to thoracic intervertebral disc protrusions.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Psychiatry</w:t>
      </w:r>
      <w:proofErr w:type="spellEnd"/>
      <w:r w:rsidRPr="00AD4CEB">
        <w:rPr>
          <w:rFonts w:ascii="Times New Roman" w:eastAsia="Times New Roman" w:hAnsi="Times New Roman" w:cs="Times New Roman"/>
          <w:color w:val="000000"/>
          <w:lang w:eastAsia="pt-BR"/>
        </w:rPr>
        <w:t>. 1960;23(2):133-7.</w:t>
      </w:r>
    </w:p>
    <w:p w14:paraId="44ACD85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Lifshutz</w:t>
      </w:r>
      <w:proofErr w:type="spellEnd"/>
      <w:r w:rsidRPr="00AD4CEB">
        <w:rPr>
          <w:rFonts w:ascii="Times New Roman" w:eastAsia="Times New Roman" w:hAnsi="Times New Roman" w:cs="Times New Roman"/>
          <w:color w:val="000000"/>
          <w:lang w:val="en-US" w:eastAsia="pt-BR"/>
        </w:rPr>
        <w:t xml:space="preserve"> J, Lidar Z, </w:t>
      </w:r>
      <w:proofErr w:type="spellStart"/>
      <w:r w:rsidRPr="00AD4CEB">
        <w:rPr>
          <w:rFonts w:ascii="Times New Roman" w:eastAsia="Times New Roman" w:hAnsi="Times New Roman" w:cs="Times New Roman"/>
          <w:color w:val="000000"/>
          <w:lang w:val="en-US" w:eastAsia="pt-BR"/>
        </w:rPr>
        <w:t>Maiman</w:t>
      </w:r>
      <w:proofErr w:type="spellEnd"/>
      <w:r w:rsidRPr="00AD4CEB">
        <w:rPr>
          <w:rFonts w:ascii="Times New Roman" w:eastAsia="Times New Roman" w:hAnsi="Times New Roman" w:cs="Times New Roman"/>
          <w:color w:val="000000"/>
          <w:lang w:val="en-US" w:eastAsia="pt-BR"/>
        </w:rPr>
        <w:t xml:space="preserve"> D. Evolution of the lateral </w:t>
      </w:r>
      <w:proofErr w:type="spellStart"/>
      <w:r w:rsidRPr="00AD4CEB">
        <w:rPr>
          <w:rFonts w:ascii="Times New Roman" w:eastAsia="Times New Roman" w:hAnsi="Times New Roman" w:cs="Times New Roman"/>
          <w:color w:val="000000"/>
          <w:lang w:val="en-US" w:eastAsia="pt-BR"/>
        </w:rPr>
        <w:t>extracavitary</w:t>
      </w:r>
      <w:proofErr w:type="spellEnd"/>
      <w:r w:rsidRPr="00AD4CEB">
        <w:rPr>
          <w:rFonts w:ascii="Times New Roman" w:eastAsia="Times New Roman" w:hAnsi="Times New Roman" w:cs="Times New Roman"/>
          <w:color w:val="000000"/>
          <w:lang w:val="en-US" w:eastAsia="pt-BR"/>
        </w:rPr>
        <w:t xml:space="preserve"> approach to the spine.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2004;16(1):E12.</w:t>
      </w:r>
    </w:p>
    <w:p w14:paraId="35F35DBD"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Capener</w:t>
      </w:r>
      <w:proofErr w:type="spellEnd"/>
      <w:r w:rsidRPr="00AD4CEB">
        <w:rPr>
          <w:rFonts w:ascii="Times New Roman" w:eastAsia="Times New Roman" w:hAnsi="Times New Roman" w:cs="Times New Roman"/>
          <w:color w:val="000000"/>
          <w:lang w:val="en-US" w:eastAsia="pt-BR"/>
        </w:rPr>
        <w:t xml:space="preserve"> N. The evolution of lateral </w:t>
      </w:r>
      <w:proofErr w:type="spellStart"/>
      <w:r w:rsidRPr="00AD4CEB">
        <w:rPr>
          <w:rFonts w:ascii="Times New Roman" w:eastAsia="Times New Roman" w:hAnsi="Times New Roman" w:cs="Times New Roman"/>
          <w:color w:val="000000"/>
          <w:lang w:val="en-US" w:eastAsia="pt-BR"/>
        </w:rPr>
        <w:t>rhachotomy</w:t>
      </w:r>
      <w:proofErr w:type="spellEnd"/>
      <w:r w:rsidRPr="00AD4CEB">
        <w:rPr>
          <w:rFonts w:ascii="Times New Roman" w:eastAsia="Times New Roman" w:hAnsi="Times New Roman" w:cs="Times New Roman"/>
          <w:color w:val="000000"/>
          <w:lang w:val="en-US" w:eastAsia="pt-BR"/>
        </w:rPr>
        <w:t>. J Bone Joint Surg Br. 1954;36-</w:t>
      </w:r>
      <w:proofErr w:type="gramStart"/>
      <w:r w:rsidRPr="00AD4CEB">
        <w:rPr>
          <w:rFonts w:ascii="Times New Roman" w:eastAsia="Times New Roman" w:hAnsi="Times New Roman" w:cs="Times New Roman"/>
          <w:color w:val="000000"/>
          <w:lang w:val="en-US" w:eastAsia="pt-BR"/>
        </w:rPr>
        <w:t>B(</w:t>
      </w:r>
      <w:proofErr w:type="gramEnd"/>
      <w:r w:rsidRPr="00AD4CEB">
        <w:rPr>
          <w:rFonts w:ascii="Times New Roman" w:eastAsia="Times New Roman" w:hAnsi="Times New Roman" w:cs="Times New Roman"/>
          <w:color w:val="000000"/>
          <w:lang w:val="en-US" w:eastAsia="pt-BR"/>
        </w:rPr>
        <w:t>2):173-9.</w:t>
      </w:r>
    </w:p>
    <w:p w14:paraId="545FEBFB"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Crafoord</w:t>
      </w:r>
      <w:proofErr w:type="spellEnd"/>
      <w:r w:rsidRPr="00AD4CEB">
        <w:rPr>
          <w:rFonts w:ascii="Times New Roman" w:eastAsia="Times New Roman" w:hAnsi="Times New Roman" w:cs="Times New Roman"/>
          <w:color w:val="000000"/>
          <w:lang w:val="en-US" w:eastAsia="pt-BR"/>
        </w:rPr>
        <w:t xml:space="preserve"> CTKS, </w:t>
      </w:r>
      <w:proofErr w:type="spellStart"/>
      <w:r w:rsidRPr="00AD4CEB">
        <w:rPr>
          <w:rFonts w:ascii="Times New Roman" w:eastAsia="Times New Roman" w:hAnsi="Times New Roman" w:cs="Times New Roman"/>
          <w:color w:val="000000"/>
          <w:lang w:val="en-US" w:eastAsia="pt-BR"/>
        </w:rPr>
        <w:t>Hiertonn</w:t>
      </w:r>
      <w:proofErr w:type="spellEnd"/>
      <w:r w:rsidRPr="00AD4CEB">
        <w:rPr>
          <w:rFonts w:ascii="Times New Roman" w:eastAsia="Times New Roman" w:hAnsi="Times New Roman" w:cs="Times New Roman"/>
          <w:color w:val="000000"/>
          <w:lang w:val="en-US" w:eastAsia="pt-BR"/>
        </w:rPr>
        <w:t xml:space="preserve"> T, Lindblom K, Olsson SE. Spinal cord compression caused by a protruded thoracic disc: report of a case treated with antero-lateral fenestration of the disc. </w:t>
      </w:r>
      <w:r w:rsidRPr="00AD4CEB">
        <w:rPr>
          <w:rFonts w:ascii="Times New Roman" w:eastAsia="Times New Roman" w:hAnsi="Times New Roman" w:cs="Times New Roman"/>
          <w:color w:val="000000"/>
          <w:lang w:eastAsia="pt-BR"/>
        </w:rPr>
        <w:t xml:space="preserve">Acta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Scand</w:t>
      </w:r>
      <w:proofErr w:type="spellEnd"/>
      <w:r w:rsidRPr="00AD4CEB">
        <w:rPr>
          <w:rFonts w:ascii="Times New Roman" w:eastAsia="Times New Roman" w:hAnsi="Times New Roman" w:cs="Times New Roman"/>
          <w:color w:val="000000"/>
          <w:lang w:eastAsia="pt-BR"/>
        </w:rPr>
        <w:t>. 1958;28(1-2):103-7.</w:t>
      </w:r>
    </w:p>
    <w:p w14:paraId="7EECF19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Carson J, </w:t>
      </w:r>
      <w:proofErr w:type="spellStart"/>
      <w:r w:rsidRPr="00AD4CEB">
        <w:rPr>
          <w:rFonts w:ascii="Times New Roman" w:eastAsia="Times New Roman" w:hAnsi="Times New Roman" w:cs="Times New Roman"/>
          <w:color w:val="000000"/>
          <w:lang w:val="en-US" w:eastAsia="pt-BR"/>
        </w:rPr>
        <w:t>Gumpert</w:t>
      </w:r>
      <w:proofErr w:type="spellEnd"/>
      <w:r w:rsidRPr="00AD4CEB">
        <w:rPr>
          <w:rFonts w:ascii="Times New Roman" w:eastAsia="Times New Roman" w:hAnsi="Times New Roman" w:cs="Times New Roman"/>
          <w:color w:val="000000"/>
          <w:lang w:val="en-US" w:eastAsia="pt-BR"/>
        </w:rPr>
        <w:t xml:space="preserve"> J, Jefferson A. </w:t>
      </w:r>
      <w:proofErr w:type="gramStart"/>
      <w:r w:rsidRPr="00AD4CEB">
        <w:rPr>
          <w:rFonts w:ascii="Times New Roman" w:eastAsia="Times New Roman" w:hAnsi="Times New Roman" w:cs="Times New Roman"/>
          <w:color w:val="000000"/>
          <w:lang w:val="en-US" w:eastAsia="pt-BR"/>
        </w:rPr>
        <w:t>Diagnosis</w:t>
      </w:r>
      <w:proofErr w:type="gramEnd"/>
      <w:r w:rsidRPr="00AD4CEB">
        <w:rPr>
          <w:rFonts w:ascii="Times New Roman" w:eastAsia="Times New Roman" w:hAnsi="Times New Roman" w:cs="Times New Roman"/>
          <w:color w:val="000000"/>
          <w:lang w:val="en-US" w:eastAsia="pt-BR"/>
        </w:rPr>
        <w:t xml:space="preserve"> and treatment of thoracic intervertebral disc protrusions.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Psychiatry</w:t>
      </w:r>
      <w:proofErr w:type="spellEnd"/>
      <w:r w:rsidRPr="00AD4CEB">
        <w:rPr>
          <w:rFonts w:ascii="Times New Roman" w:eastAsia="Times New Roman" w:hAnsi="Times New Roman" w:cs="Times New Roman"/>
          <w:color w:val="000000"/>
          <w:lang w:eastAsia="pt-BR"/>
        </w:rPr>
        <w:t>. 1971;34(1):68-77.</w:t>
      </w:r>
    </w:p>
    <w:p w14:paraId="62FD464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Patterson RH, </w:t>
      </w:r>
      <w:proofErr w:type="spellStart"/>
      <w:r w:rsidRPr="00AD4CEB">
        <w:rPr>
          <w:rFonts w:ascii="Times New Roman" w:eastAsia="Times New Roman" w:hAnsi="Times New Roman" w:cs="Times New Roman"/>
          <w:color w:val="000000"/>
          <w:lang w:val="en-US" w:eastAsia="pt-BR"/>
        </w:rPr>
        <w:t>Arbit</w:t>
      </w:r>
      <w:proofErr w:type="spellEnd"/>
      <w:r w:rsidRPr="00AD4CEB">
        <w:rPr>
          <w:rFonts w:ascii="Times New Roman" w:eastAsia="Times New Roman" w:hAnsi="Times New Roman" w:cs="Times New Roman"/>
          <w:color w:val="000000"/>
          <w:lang w:val="en-US" w:eastAsia="pt-BR"/>
        </w:rPr>
        <w:t xml:space="preserve"> E. A surgical approach through the pedicle to protruded thoracic discs.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1978;48(5):768-72.</w:t>
      </w:r>
    </w:p>
    <w:p w14:paraId="297D3D8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Sharma SB, Kim JS. A review of minimally invasive surgical techniques for the management of thoracic disc herniations. </w:t>
      </w:r>
      <w:proofErr w:type="spellStart"/>
      <w:r w:rsidRPr="00AD4CEB">
        <w:rPr>
          <w:rFonts w:ascii="Times New Roman" w:eastAsia="Times New Roman" w:hAnsi="Times New Roman" w:cs="Times New Roman"/>
          <w:color w:val="000000"/>
          <w:lang w:eastAsia="pt-BR"/>
        </w:rPr>
        <w:t>Neurospine</w:t>
      </w:r>
      <w:proofErr w:type="spellEnd"/>
      <w:r w:rsidRPr="00AD4CEB">
        <w:rPr>
          <w:rFonts w:ascii="Times New Roman" w:eastAsia="Times New Roman" w:hAnsi="Times New Roman" w:cs="Times New Roman"/>
          <w:color w:val="000000"/>
          <w:lang w:eastAsia="pt-BR"/>
        </w:rPr>
        <w:t>. 2019;16(1):24.</w:t>
      </w:r>
    </w:p>
    <w:p w14:paraId="44AD241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Silva JDS, Carelli LE, Oliveira JA, Araújo RM. </w:t>
      </w:r>
      <w:r w:rsidRPr="00AD4CEB">
        <w:rPr>
          <w:rFonts w:ascii="Times New Roman" w:eastAsia="Times New Roman" w:hAnsi="Times New Roman" w:cs="Times New Roman"/>
          <w:color w:val="000000"/>
          <w:lang w:val="en-US" w:eastAsia="pt-BR"/>
        </w:rPr>
        <w:t xml:space="preserve">Full-endoscopic discectomy for thoracic disc herniations: a single-arm meta-analysis of safety and efficacy outcomes.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2023;32(4):1254-64.</w:t>
      </w:r>
    </w:p>
    <w:p w14:paraId="414DDF2B"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Brotis</w:t>
      </w:r>
      <w:proofErr w:type="spellEnd"/>
      <w:r w:rsidRPr="00AD4CEB">
        <w:rPr>
          <w:rFonts w:ascii="Times New Roman" w:eastAsia="Times New Roman" w:hAnsi="Times New Roman" w:cs="Times New Roman"/>
          <w:color w:val="000000"/>
          <w:lang w:val="en-US" w:eastAsia="pt-BR"/>
        </w:rPr>
        <w:t xml:space="preserve"> AG, </w:t>
      </w:r>
      <w:proofErr w:type="spellStart"/>
      <w:r w:rsidRPr="00AD4CEB">
        <w:rPr>
          <w:rFonts w:ascii="Times New Roman" w:eastAsia="Times New Roman" w:hAnsi="Times New Roman" w:cs="Times New Roman"/>
          <w:color w:val="000000"/>
          <w:lang w:val="en-US" w:eastAsia="pt-BR"/>
        </w:rPr>
        <w:t>Tasiou</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Paterakis</w:t>
      </w:r>
      <w:proofErr w:type="spellEnd"/>
      <w:r w:rsidRPr="00AD4CEB">
        <w:rPr>
          <w:rFonts w:ascii="Times New Roman" w:eastAsia="Times New Roman" w:hAnsi="Times New Roman" w:cs="Times New Roman"/>
          <w:color w:val="000000"/>
          <w:lang w:val="en-US" w:eastAsia="pt-BR"/>
        </w:rPr>
        <w:t xml:space="preserve"> K, </w:t>
      </w:r>
      <w:proofErr w:type="spellStart"/>
      <w:r w:rsidRPr="00AD4CEB">
        <w:rPr>
          <w:rFonts w:ascii="Times New Roman" w:eastAsia="Times New Roman" w:hAnsi="Times New Roman" w:cs="Times New Roman"/>
          <w:color w:val="000000"/>
          <w:lang w:val="en-US" w:eastAsia="pt-BR"/>
        </w:rPr>
        <w:t>Tzerefos</w:t>
      </w:r>
      <w:proofErr w:type="spellEnd"/>
      <w:r w:rsidRPr="00AD4CEB">
        <w:rPr>
          <w:rFonts w:ascii="Times New Roman" w:eastAsia="Times New Roman" w:hAnsi="Times New Roman" w:cs="Times New Roman"/>
          <w:color w:val="000000"/>
          <w:lang w:val="en-US" w:eastAsia="pt-BR"/>
        </w:rPr>
        <w:t xml:space="preserve"> C, Fountas KN. Complications associated with surgery for thoracic disc herniation: a systematic review and network meta-analysis.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2019;132:334</w:t>
      </w:r>
      <w:proofErr w:type="gramEnd"/>
      <w:r w:rsidRPr="00AD4CEB">
        <w:rPr>
          <w:rFonts w:ascii="Times New Roman" w:eastAsia="Times New Roman" w:hAnsi="Times New Roman" w:cs="Times New Roman"/>
          <w:color w:val="000000"/>
          <w:lang w:eastAsia="pt-BR"/>
        </w:rPr>
        <w:t>-42.</w:t>
      </w:r>
    </w:p>
    <w:p w14:paraId="63774E89"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Thompson JP. Diagnosis and treatment of thoracic disc herniation. </w:t>
      </w:r>
      <w:r w:rsidRPr="00AD4CEB">
        <w:rPr>
          <w:rFonts w:ascii="Times New Roman" w:eastAsia="Times New Roman" w:hAnsi="Times New Roman" w:cs="Times New Roman"/>
          <w:color w:val="000000"/>
          <w:lang w:eastAsia="pt-BR"/>
        </w:rPr>
        <w:t>Br Columbia Med J. 2017;59(8):400-2.</w:t>
      </w:r>
    </w:p>
    <w:p w14:paraId="730CB66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Quint U, Bordon G, </w:t>
      </w:r>
      <w:proofErr w:type="spellStart"/>
      <w:r w:rsidRPr="00AD4CEB">
        <w:rPr>
          <w:rFonts w:ascii="Times New Roman" w:eastAsia="Times New Roman" w:hAnsi="Times New Roman" w:cs="Times New Roman"/>
          <w:color w:val="000000"/>
          <w:lang w:val="en-US" w:eastAsia="pt-BR"/>
        </w:rPr>
        <w:t>Preissl</w:t>
      </w:r>
      <w:proofErr w:type="spellEnd"/>
      <w:r w:rsidRPr="00AD4CEB">
        <w:rPr>
          <w:rFonts w:ascii="Times New Roman" w:eastAsia="Times New Roman" w:hAnsi="Times New Roman" w:cs="Times New Roman"/>
          <w:color w:val="000000"/>
          <w:lang w:val="en-US" w:eastAsia="pt-BR"/>
        </w:rPr>
        <w:t xml:space="preserve"> I, </w:t>
      </w:r>
      <w:proofErr w:type="spellStart"/>
      <w:r w:rsidRPr="00AD4CEB">
        <w:rPr>
          <w:rFonts w:ascii="Times New Roman" w:eastAsia="Times New Roman" w:hAnsi="Times New Roman" w:cs="Times New Roman"/>
          <w:color w:val="000000"/>
          <w:lang w:val="en-US" w:eastAsia="pt-BR"/>
        </w:rPr>
        <w:t>Sanner</w:t>
      </w:r>
      <w:proofErr w:type="spellEnd"/>
      <w:r w:rsidRPr="00AD4CEB">
        <w:rPr>
          <w:rFonts w:ascii="Times New Roman" w:eastAsia="Times New Roman" w:hAnsi="Times New Roman" w:cs="Times New Roman"/>
          <w:color w:val="000000"/>
          <w:lang w:val="en-US" w:eastAsia="pt-BR"/>
        </w:rPr>
        <w:t xml:space="preserve"> C, Rosenthal D. Thoracoscopic treatment for single level symptomatic thoracic disc herniation: a prospective followed cohort study in a group of 167 consecutive cases.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2012;21(4):637-45.</w:t>
      </w:r>
    </w:p>
    <w:p w14:paraId="49BEAF6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Hott</w:t>
      </w:r>
      <w:proofErr w:type="spellEnd"/>
      <w:r w:rsidRPr="00AD4CEB">
        <w:rPr>
          <w:rFonts w:ascii="Times New Roman" w:eastAsia="Times New Roman" w:hAnsi="Times New Roman" w:cs="Times New Roman"/>
          <w:color w:val="000000"/>
          <w:lang w:val="en-US" w:eastAsia="pt-BR"/>
        </w:rPr>
        <w:t xml:space="preserve"> JS, </w:t>
      </w:r>
      <w:proofErr w:type="spellStart"/>
      <w:r w:rsidRPr="00AD4CEB">
        <w:rPr>
          <w:rFonts w:ascii="Times New Roman" w:eastAsia="Times New Roman" w:hAnsi="Times New Roman" w:cs="Times New Roman"/>
          <w:color w:val="000000"/>
          <w:lang w:val="en-US" w:eastAsia="pt-BR"/>
        </w:rPr>
        <w:t>Feiz-Erfan</w:t>
      </w:r>
      <w:proofErr w:type="spellEnd"/>
      <w:r w:rsidRPr="00AD4CEB">
        <w:rPr>
          <w:rFonts w:ascii="Times New Roman" w:eastAsia="Times New Roman" w:hAnsi="Times New Roman" w:cs="Times New Roman"/>
          <w:color w:val="000000"/>
          <w:lang w:val="en-US" w:eastAsia="pt-BR"/>
        </w:rPr>
        <w:t xml:space="preserve"> I, Kenny K, Dickman CA. Surgical management of giant herniated thoracic discs: analysis of 20 cases.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2005;3(3):191-7.</w:t>
      </w:r>
    </w:p>
    <w:p w14:paraId="335C444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Corazzelli</w:t>
      </w:r>
      <w:proofErr w:type="spellEnd"/>
      <w:r w:rsidRPr="00AD4CEB">
        <w:rPr>
          <w:rFonts w:ascii="Times New Roman" w:eastAsia="Times New Roman" w:hAnsi="Times New Roman" w:cs="Times New Roman"/>
          <w:color w:val="000000"/>
          <w:lang w:eastAsia="pt-BR"/>
        </w:rPr>
        <w:t xml:space="preserve"> G, </w:t>
      </w:r>
      <w:proofErr w:type="spellStart"/>
      <w:r w:rsidRPr="00AD4CEB">
        <w:rPr>
          <w:rFonts w:ascii="Times New Roman" w:eastAsia="Times New Roman" w:hAnsi="Times New Roman" w:cs="Times New Roman"/>
          <w:color w:val="000000"/>
          <w:lang w:eastAsia="pt-BR"/>
        </w:rPr>
        <w:t>Meglio</w:t>
      </w:r>
      <w:proofErr w:type="spellEnd"/>
      <w:r w:rsidRPr="00AD4CEB">
        <w:rPr>
          <w:rFonts w:ascii="Times New Roman" w:eastAsia="Times New Roman" w:hAnsi="Times New Roman" w:cs="Times New Roman"/>
          <w:color w:val="000000"/>
          <w:lang w:eastAsia="pt-BR"/>
        </w:rPr>
        <w:t xml:space="preserve"> V, Corvino S, </w:t>
      </w:r>
      <w:proofErr w:type="spellStart"/>
      <w:r w:rsidRPr="00AD4CEB">
        <w:rPr>
          <w:rFonts w:ascii="Times New Roman" w:eastAsia="Times New Roman" w:hAnsi="Times New Roman" w:cs="Times New Roman"/>
          <w:color w:val="000000"/>
          <w:lang w:eastAsia="pt-BR"/>
        </w:rPr>
        <w:t>Leonetti</w:t>
      </w:r>
      <w:proofErr w:type="spellEnd"/>
      <w:r w:rsidRPr="00AD4CEB">
        <w:rPr>
          <w:rFonts w:ascii="Times New Roman" w:eastAsia="Times New Roman" w:hAnsi="Times New Roman" w:cs="Times New Roman"/>
          <w:color w:val="000000"/>
          <w:lang w:eastAsia="pt-BR"/>
        </w:rPr>
        <w:t xml:space="preserve"> S, </w:t>
      </w:r>
      <w:proofErr w:type="spellStart"/>
      <w:r w:rsidRPr="00AD4CEB">
        <w:rPr>
          <w:rFonts w:ascii="Times New Roman" w:eastAsia="Times New Roman" w:hAnsi="Times New Roman" w:cs="Times New Roman"/>
          <w:color w:val="000000"/>
          <w:lang w:eastAsia="pt-BR"/>
        </w:rPr>
        <w:t>Ricciardi</w:t>
      </w:r>
      <w:proofErr w:type="spellEnd"/>
      <w:r w:rsidRPr="00AD4CEB">
        <w:rPr>
          <w:rFonts w:ascii="Times New Roman" w:eastAsia="Times New Roman" w:hAnsi="Times New Roman" w:cs="Times New Roman"/>
          <w:color w:val="000000"/>
          <w:lang w:eastAsia="pt-BR"/>
        </w:rPr>
        <w:t xml:space="preserve"> F, D’Elia A, et al. </w:t>
      </w:r>
      <w:r w:rsidRPr="00AD4CEB">
        <w:rPr>
          <w:rFonts w:ascii="Times New Roman" w:eastAsia="Times New Roman" w:hAnsi="Times New Roman" w:cs="Times New Roman"/>
          <w:color w:val="000000"/>
          <w:lang w:val="en-US" w:eastAsia="pt-BR"/>
        </w:rPr>
        <w:t xml:space="preserve">The </w:t>
      </w:r>
      <w:proofErr w:type="spellStart"/>
      <w:r w:rsidRPr="00AD4CEB">
        <w:rPr>
          <w:rFonts w:ascii="Times New Roman" w:eastAsia="Times New Roman" w:hAnsi="Times New Roman" w:cs="Times New Roman"/>
          <w:color w:val="000000"/>
          <w:lang w:val="en-US" w:eastAsia="pt-BR"/>
        </w:rPr>
        <w:t>Goutallier</w:t>
      </w:r>
      <w:proofErr w:type="spellEnd"/>
      <w:r w:rsidRPr="00AD4CEB">
        <w:rPr>
          <w:rFonts w:ascii="Times New Roman" w:eastAsia="Times New Roman" w:hAnsi="Times New Roman" w:cs="Times New Roman"/>
          <w:color w:val="000000"/>
          <w:lang w:val="en-US" w:eastAsia="pt-BR"/>
        </w:rPr>
        <w:t xml:space="preserve"> Classification System: how does paravertebral adipose degeneration change in patients with symptomatic lumbar spinal stenosis?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2024;49(12):E174-82.</w:t>
      </w:r>
    </w:p>
    <w:p w14:paraId="75B36E2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Wood KB, Garvey TA, Gundry C, </w:t>
      </w:r>
      <w:proofErr w:type="spellStart"/>
      <w:r w:rsidRPr="00AD4CEB">
        <w:rPr>
          <w:rFonts w:ascii="Times New Roman" w:eastAsia="Times New Roman" w:hAnsi="Times New Roman" w:cs="Times New Roman"/>
          <w:color w:val="000000"/>
          <w:lang w:val="en-US" w:eastAsia="pt-BR"/>
        </w:rPr>
        <w:t>Heithoff</w:t>
      </w:r>
      <w:proofErr w:type="spellEnd"/>
      <w:r w:rsidRPr="00AD4CEB">
        <w:rPr>
          <w:rFonts w:ascii="Times New Roman" w:eastAsia="Times New Roman" w:hAnsi="Times New Roman" w:cs="Times New Roman"/>
          <w:color w:val="000000"/>
          <w:lang w:val="en-US" w:eastAsia="pt-BR"/>
        </w:rPr>
        <w:t xml:space="preserve"> KB. Magnetic resonance imaging of the thoracic spine. </w:t>
      </w:r>
      <w:proofErr w:type="spellStart"/>
      <w:r w:rsidRPr="00AD4CEB">
        <w:rPr>
          <w:rFonts w:ascii="Times New Roman" w:eastAsia="Times New Roman" w:hAnsi="Times New Roman" w:cs="Times New Roman"/>
          <w:color w:val="000000"/>
          <w:lang w:eastAsia="pt-BR"/>
        </w:rPr>
        <w:t>Evaluation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of</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asymptomatic</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individuals</w:t>
      </w:r>
      <w:proofErr w:type="spellEnd"/>
      <w:r w:rsidRPr="00AD4CEB">
        <w:rPr>
          <w:rFonts w:ascii="Times New Roman" w:eastAsia="Times New Roman" w:hAnsi="Times New Roman" w:cs="Times New Roman"/>
          <w:color w:val="000000"/>
          <w:lang w:eastAsia="pt-BR"/>
        </w:rPr>
        <w:t xml:space="preserve">. 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1995;77(11):1631-8.</w:t>
      </w:r>
    </w:p>
    <w:p w14:paraId="7F9556EE"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Shirzadi</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Drazin</w:t>
      </w:r>
      <w:proofErr w:type="spellEnd"/>
      <w:r w:rsidRPr="00AD4CEB">
        <w:rPr>
          <w:rFonts w:ascii="Times New Roman" w:eastAsia="Times New Roman" w:hAnsi="Times New Roman" w:cs="Times New Roman"/>
          <w:color w:val="000000"/>
          <w:lang w:val="en-US" w:eastAsia="pt-BR"/>
        </w:rPr>
        <w:t xml:space="preserve"> D, </w:t>
      </w:r>
      <w:proofErr w:type="spellStart"/>
      <w:r w:rsidRPr="00AD4CEB">
        <w:rPr>
          <w:rFonts w:ascii="Times New Roman" w:eastAsia="Times New Roman" w:hAnsi="Times New Roman" w:cs="Times New Roman"/>
          <w:color w:val="000000"/>
          <w:lang w:val="en-US" w:eastAsia="pt-BR"/>
        </w:rPr>
        <w:t>Jeswani</w:t>
      </w:r>
      <w:proofErr w:type="spellEnd"/>
      <w:r w:rsidRPr="00AD4CEB">
        <w:rPr>
          <w:rFonts w:ascii="Times New Roman" w:eastAsia="Times New Roman" w:hAnsi="Times New Roman" w:cs="Times New Roman"/>
          <w:color w:val="000000"/>
          <w:lang w:val="en-US" w:eastAsia="pt-BR"/>
        </w:rPr>
        <w:t xml:space="preserve"> S, Lovely L, Liu J. Atypical presentation of thoracic disc herniation: case series and review of the literature. </w:t>
      </w:r>
      <w:r w:rsidRPr="00AD4CEB">
        <w:rPr>
          <w:rFonts w:ascii="Times New Roman" w:eastAsia="Times New Roman" w:hAnsi="Times New Roman" w:cs="Times New Roman"/>
          <w:color w:val="000000"/>
          <w:lang w:eastAsia="pt-BR"/>
        </w:rPr>
        <w:t xml:space="preserve">Case Rep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2013;2013:621476</w:t>
      </w:r>
      <w:proofErr w:type="gramEnd"/>
      <w:r w:rsidRPr="00AD4CEB">
        <w:rPr>
          <w:rFonts w:ascii="Times New Roman" w:eastAsia="Times New Roman" w:hAnsi="Times New Roman" w:cs="Times New Roman"/>
          <w:color w:val="000000"/>
          <w:lang w:eastAsia="pt-BR"/>
        </w:rPr>
        <w:t>.</w:t>
      </w:r>
    </w:p>
    <w:p w14:paraId="1F34F26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Sobotta</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Sobotta</w:t>
      </w:r>
      <w:proofErr w:type="spellEnd"/>
      <w:r w:rsidRPr="00AD4CEB">
        <w:rPr>
          <w:rFonts w:ascii="Times New Roman" w:eastAsia="Times New Roman" w:hAnsi="Times New Roman" w:cs="Times New Roman"/>
          <w:color w:val="000000"/>
          <w:lang w:val="en-US" w:eastAsia="pt-BR"/>
        </w:rPr>
        <w:t xml:space="preserve"> Atlas of Human Anatomy I. Williams &amp; Wilkins; 1997.</w:t>
      </w:r>
    </w:p>
    <w:p w14:paraId="4D4442B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Waxenbaum</w:t>
      </w:r>
      <w:proofErr w:type="spellEnd"/>
      <w:r w:rsidRPr="00AD4CEB">
        <w:rPr>
          <w:rFonts w:ascii="Times New Roman" w:eastAsia="Times New Roman" w:hAnsi="Times New Roman" w:cs="Times New Roman"/>
          <w:color w:val="000000"/>
          <w:lang w:val="en-US" w:eastAsia="pt-BR"/>
        </w:rPr>
        <w:t xml:space="preserve"> JA, Reddy V, Futterman B. Anatomy, Back, Thoracic Vertebrae. </w:t>
      </w:r>
      <w:r w:rsidRPr="00AD4CEB">
        <w:rPr>
          <w:rFonts w:ascii="Times New Roman" w:eastAsia="Times New Roman" w:hAnsi="Times New Roman" w:cs="Times New Roman"/>
          <w:color w:val="000000"/>
          <w:lang w:eastAsia="pt-BR"/>
        </w:rPr>
        <w:t xml:space="preserve">In: </w:t>
      </w:r>
      <w:proofErr w:type="spellStart"/>
      <w:r w:rsidRPr="00AD4CEB">
        <w:rPr>
          <w:rFonts w:ascii="Times New Roman" w:eastAsia="Times New Roman" w:hAnsi="Times New Roman" w:cs="Times New Roman"/>
          <w:color w:val="000000"/>
          <w:lang w:eastAsia="pt-BR"/>
        </w:rPr>
        <w:t>StatPearls</w:t>
      </w:r>
      <w:proofErr w:type="spellEnd"/>
      <w:r w:rsidRPr="00AD4CEB">
        <w:rPr>
          <w:rFonts w:ascii="Times New Roman" w:eastAsia="Times New Roman" w:hAnsi="Times New Roman" w:cs="Times New Roman"/>
          <w:color w:val="000000"/>
          <w:lang w:eastAsia="pt-BR"/>
        </w:rPr>
        <w:t xml:space="preserve"> [Internet]. </w:t>
      </w:r>
      <w:proofErr w:type="spellStart"/>
      <w:r w:rsidRPr="00AD4CEB">
        <w:rPr>
          <w:rFonts w:ascii="Times New Roman" w:eastAsia="Times New Roman" w:hAnsi="Times New Roman" w:cs="Times New Roman"/>
          <w:color w:val="000000"/>
          <w:lang w:eastAsia="pt-BR"/>
        </w:rPr>
        <w:t>Treasure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Island</w:t>
      </w:r>
      <w:proofErr w:type="spellEnd"/>
      <w:r w:rsidRPr="00AD4CEB">
        <w:rPr>
          <w:rFonts w:ascii="Times New Roman" w:eastAsia="Times New Roman" w:hAnsi="Times New Roman" w:cs="Times New Roman"/>
          <w:color w:val="000000"/>
          <w:lang w:eastAsia="pt-BR"/>
        </w:rPr>
        <w:t xml:space="preserve"> (FL): </w:t>
      </w:r>
      <w:proofErr w:type="spellStart"/>
      <w:r w:rsidRPr="00AD4CEB">
        <w:rPr>
          <w:rFonts w:ascii="Times New Roman" w:eastAsia="Times New Roman" w:hAnsi="Times New Roman" w:cs="Times New Roman"/>
          <w:color w:val="000000"/>
          <w:lang w:eastAsia="pt-BR"/>
        </w:rPr>
        <w:t>StatPearls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Publishing</w:t>
      </w:r>
      <w:proofErr w:type="spellEnd"/>
      <w:r w:rsidRPr="00AD4CEB">
        <w:rPr>
          <w:rFonts w:ascii="Times New Roman" w:eastAsia="Times New Roman" w:hAnsi="Times New Roman" w:cs="Times New Roman"/>
          <w:color w:val="000000"/>
          <w:lang w:eastAsia="pt-BR"/>
        </w:rPr>
        <w:t>; 2025.</w:t>
      </w:r>
    </w:p>
    <w:p w14:paraId="4EBF620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Palazzo C, </w:t>
      </w:r>
      <w:proofErr w:type="spellStart"/>
      <w:r w:rsidRPr="00AD4CEB">
        <w:rPr>
          <w:rFonts w:ascii="Times New Roman" w:eastAsia="Times New Roman" w:hAnsi="Times New Roman" w:cs="Times New Roman"/>
          <w:color w:val="000000"/>
          <w:lang w:val="en-US" w:eastAsia="pt-BR"/>
        </w:rPr>
        <w:t>Sailhan</w:t>
      </w:r>
      <w:proofErr w:type="spellEnd"/>
      <w:r w:rsidRPr="00AD4CEB">
        <w:rPr>
          <w:rFonts w:ascii="Times New Roman" w:eastAsia="Times New Roman" w:hAnsi="Times New Roman" w:cs="Times New Roman"/>
          <w:color w:val="000000"/>
          <w:lang w:val="en-US" w:eastAsia="pt-BR"/>
        </w:rPr>
        <w:t xml:space="preserve"> F, Revel M. Scheuermann’s disease: an update. </w:t>
      </w:r>
      <w:r w:rsidRPr="00AD4CEB">
        <w:rPr>
          <w:rFonts w:ascii="Times New Roman" w:eastAsia="Times New Roman" w:hAnsi="Times New Roman" w:cs="Times New Roman"/>
          <w:color w:val="000000"/>
          <w:lang w:eastAsia="pt-BR"/>
        </w:rPr>
        <w:t xml:space="preserve">Joint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2014;81(3):209-14.</w:t>
      </w:r>
    </w:p>
    <w:p w14:paraId="1F1FBB2C"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Bouthors</w:t>
      </w:r>
      <w:proofErr w:type="spellEnd"/>
      <w:r w:rsidRPr="00AD4CEB">
        <w:rPr>
          <w:rFonts w:ascii="Times New Roman" w:eastAsia="Times New Roman" w:hAnsi="Times New Roman" w:cs="Times New Roman"/>
          <w:color w:val="000000"/>
          <w:lang w:val="en-US" w:eastAsia="pt-BR"/>
        </w:rPr>
        <w:t xml:space="preserve"> C, </w:t>
      </w:r>
      <w:proofErr w:type="spellStart"/>
      <w:r w:rsidRPr="00AD4CEB">
        <w:rPr>
          <w:rFonts w:ascii="Times New Roman" w:eastAsia="Times New Roman" w:hAnsi="Times New Roman" w:cs="Times New Roman"/>
          <w:color w:val="000000"/>
          <w:lang w:val="en-US" w:eastAsia="pt-BR"/>
        </w:rPr>
        <w:t>Benzakour</w:t>
      </w:r>
      <w:proofErr w:type="spellEnd"/>
      <w:r w:rsidRPr="00AD4CEB">
        <w:rPr>
          <w:rFonts w:ascii="Times New Roman" w:eastAsia="Times New Roman" w:hAnsi="Times New Roman" w:cs="Times New Roman"/>
          <w:color w:val="000000"/>
          <w:lang w:val="en-US" w:eastAsia="pt-BR"/>
        </w:rPr>
        <w:t xml:space="preserve"> A, Court C. Surgical treatment of thoracic disc herniation: an overview.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2019;43(4):807-16.</w:t>
      </w:r>
    </w:p>
    <w:p w14:paraId="1F5C55A9"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Quraishi</w:t>
      </w:r>
      <w:proofErr w:type="spellEnd"/>
      <w:r w:rsidRPr="00AD4CEB">
        <w:rPr>
          <w:rFonts w:ascii="Times New Roman" w:eastAsia="Times New Roman" w:hAnsi="Times New Roman" w:cs="Times New Roman"/>
          <w:color w:val="000000"/>
          <w:lang w:eastAsia="pt-BR"/>
        </w:rPr>
        <w:t xml:space="preserve"> NA, </w:t>
      </w:r>
      <w:proofErr w:type="spellStart"/>
      <w:r w:rsidRPr="00AD4CEB">
        <w:rPr>
          <w:rFonts w:ascii="Times New Roman" w:eastAsia="Times New Roman" w:hAnsi="Times New Roman" w:cs="Times New Roman"/>
          <w:color w:val="000000"/>
          <w:lang w:eastAsia="pt-BR"/>
        </w:rPr>
        <w:t>Khurana</w:t>
      </w:r>
      <w:proofErr w:type="spellEnd"/>
      <w:r w:rsidRPr="00AD4CEB">
        <w:rPr>
          <w:rFonts w:ascii="Times New Roman" w:eastAsia="Times New Roman" w:hAnsi="Times New Roman" w:cs="Times New Roman"/>
          <w:color w:val="000000"/>
          <w:lang w:eastAsia="pt-BR"/>
        </w:rPr>
        <w:t xml:space="preserve"> A, </w:t>
      </w:r>
      <w:proofErr w:type="spellStart"/>
      <w:r w:rsidRPr="00AD4CEB">
        <w:rPr>
          <w:rFonts w:ascii="Times New Roman" w:eastAsia="Times New Roman" w:hAnsi="Times New Roman" w:cs="Times New Roman"/>
          <w:color w:val="000000"/>
          <w:lang w:eastAsia="pt-BR"/>
        </w:rPr>
        <w:t>Tsegaye</w:t>
      </w:r>
      <w:proofErr w:type="spellEnd"/>
      <w:r w:rsidRPr="00AD4CEB">
        <w:rPr>
          <w:rFonts w:ascii="Times New Roman" w:eastAsia="Times New Roman" w:hAnsi="Times New Roman" w:cs="Times New Roman"/>
          <w:color w:val="000000"/>
          <w:lang w:eastAsia="pt-BR"/>
        </w:rPr>
        <w:t xml:space="preserve"> MM, </w:t>
      </w:r>
      <w:proofErr w:type="spellStart"/>
      <w:r w:rsidRPr="00AD4CEB">
        <w:rPr>
          <w:rFonts w:ascii="Times New Roman" w:eastAsia="Times New Roman" w:hAnsi="Times New Roman" w:cs="Times New Roman"/>
          <w:color w:val="000000"/>
          <w:lang w:eastAsia="pt-BR"/>
        </w:rPr>
        <w:t>Boszczyk</w:t>
      </w:r>
      <w:proofErr w:type="spellEnd"/>
      <w:r w:rsidRPr="00AD4CEB">
        <w:rPr>
          <w:rFonts w:ascii="Times New Roman" w:eastAsia="Times New Roman" w:hAnsi="Times New Roman" w:cs="Times New Roman"/>
          <w:color w:val="000000"/>
          <w:lang w:eastAsia="pt-BR"/>
        </w:rPr>
        <w:t xml:space="preserve"> BM, </w:t>
      </w:r>
      <w:proofErr w:type="spellStart"/>
      <w:r w:rsidRPr="00AD4CEB">
        <w:rPr>
          <w:rFonts w:ascii="Times New Roman" w:eastAsia="Times New Roman" w:hAnsi="Times New Roman" w:cs="Times New Roman"/>
          <w:color w:val="000000"/>
          <w:lang w:eastAsia="pt-BR"/>
        </w:rPr>
        <w:t>Mehdian</w:t>
      </w:r>
      <w:proofErr w:type="spellEnd"/>
      <w:r w:rsidRPr="00AD4CEB">
        <w:rPr>
          <w:rFonts w:ascii="Times New Roman" w:eastAsia="Times New Roman" w:hAnsi="Times New Roman" w:cs="Times New Roman"/>
          <w:color w:val="000000"/>
          <w:lang w:eastAsia="pt-BR"/>
        </w:rPr>
        <w:t xml:space="preserve"> SMH. </w:t>
      </w:r>
      <w:r w:rsidRPr="00AD4CEB">
        <w:rPr>
          <w:rFonts w:ascii="Times New Roman" w:eastAsia="Times New Roman" w:hAnsi="Times New Roman" w:cs="Times New Roman"/>
          <w:color w:val="000000"/>
          <w:lang w:val="en-US" w:eastAsia="pt-BR"/>
        </w:rPr>
        <w:t xml:space="preserve">Calcified giant thoracic disc herniations: considerations and treatment strategies.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2014;23 </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 xml:space="preserve"> 1:S76-83.</w:t>
      </w:r>
    </w:p>
    <w:p w14:paraId="344F039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Kasliwal</w:t>
      </w:r>
      <w:proofErr w:type="spellEnd"/>
      <w:r w:rsidRPr="00AD4CEB">
        <w:rPr>
          <w:rFonts w:ascii="Times New Roman" w:eastAsia="Times New Roman" w:hAnsi="Times New Roman" w:cs="Times New Roman"/>
          <w:color w:val="000000"/>
          <w:lang w:val="en-US" w:eastAsia="pt-BR"/>
        </w:rPr>
        <w:t xml:space="preserve"> MK. Evolution and </w:t>
      </w:r>
      <w:proofErr w:type="gramStart"/>
      <w:r w:rsidRPr="00AD4CEB">
        <w:rPr>
          <w:rFonts w:ascii="Times New Roman" w:eastAsia="Times New Roman" w:hAnsi="Times New Roman" w:cs="Times New Roman"/>
          <w:color w:val="000000"/>
          <w:lang w:val="en-US" w:eastAsia="pt-BR"/>
        </w:rPr>
        <w:t>current status</w:t>
      </w:r>
      <w:proofErr w:type="gramEnd"/>
      <w:r w:rsidRPr="00AD4CEB">
        <w:rPr>
          <w:rFonts w:ascii="Times New Roman" w:eastAsia="Times New Roman" w:hAnsi="Times New Roman" w:cs="Times New Roman"/>
          <w:color w:val="000000"/>
          <w:lang w:val="en-US" w:eastAsia="pt-BR"/>
        </w:rPr>
        <w:t xml:space="preserve"> of surgical management of thoracic disc herniation-A review.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2024;236:108055</w:t>
      </w:r>
      <w:proofErr w:type="gramEnd"/>
      <w:r w:rsidRPr="00AD4CEB">
        <w:rPr>
          <w:rFonts w:ascii="Times New Roman" w:eastAsia="Times New Roman" w:hAnsi="Times New Roman" w:cs="Times New Roman"/>
          <w:color w:val="000000"/>
          <w:lang w:eastAsia="pt-BR"/>
        </w:rPr>
        <w:t>.</w:t>
      </w:r>
    </w:p>
    <w:p w14:paraId="5649B7D5"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Brown CW, </w:t>
      </w:r>
      <w:proofErr w:type="spellStart"/>
      <w:r w:rsidRPr="00AD4CEB">
        <w:rPr>
          <w:rFonts w:ascii="Times New Roman" w:eastAsia="Times New Roman" w:hAnsi="Times New Roman" w:cs="Times New Roman"/>
          <w:color w:val="000000"/>
          <w:lang w:val="en-US" w:eastAsia="pt-BR"/>
        </w:rPr>
        <w:t>Deffer</w:t>
      </w:r>
      <w:proofErr w:type="spellEnd"/>
      <w:r w:rsidRPr="00AD4CEB">
        <w:rPr>
          <w:rFonts w:ascii="Times New Roman" w:eastAsia="Times New Roman" w:hAnsi="Times New Roman" w:cs="Times New Roman"/>
          <w:color w:val="000000"/>
          <w:lang w:val="en-US" w:eastAsia="pt-BR"/>
        </w:rPr>
        <w:t xml:space="preserve"> PA Jr, </w:t>
      </w:r>
      <w:proofErr w:type="spellStart"/>
      <w:r w:rsidRPr="00AD4CEB">
        <w:rPr>
          <w:rFonts w:ascii="Times New Roman" w:eastAsia="Times New Roman" w:hAnsi="Times New Roman" w:cs="Times New Roman"/>
          <w:color w:val="000000"/>
          <w:lang w:val="en-US" w:eastAsia="pt-BR"/>
        </w:rPr>
        <w:t>Akmakjian</w:t>
      </w:r>
      <w:proofErr w:type="spellEnd"/>
      <w:r w:rsidRPr="00AD4CEB">
        <w:rPr>
          <w:rFonts w:ascii="Times New Roman" w:eastAsia="Times New Roman" w:hAnsi="Times New Roman" w:cs="Times New Roman"/>
          <w:color w:val="000000"/>
          <w:lang w:val="en-US" w:eastAsia="pt-BR"/>
        </w:rPr>
        <w:t xml:space="preserve"> J, Donaldson DH, </w:t>
      </w:r>
      <w:proofErr w:type="spellStart"/>
      <w:r w:rsidRPr="00AD4CEB">
        <w:rPr>
          <w:rFonts w:ascii="Times New Roman" w:eastAsia="Times New Roman" w:hAnsi="Times New Roman" w:cs="Times New Roman"/>
          <w:color w:val="000000"/>
          <w:lang w:val="en-US" w:eastAsia="pt-BR"/>
        </w:rPr>
        <w:t>Brugman</w:t>
      </w:r>
      <w:proofErr w:type="spellEnd"/>
      <w:r w:rsidRPr="00AD4CEB">
        <w:rPr>
          <w:rFonts w:ascii="Times New Roman" w:eastAsia="Times New Roman" w:hAnsi="Times New Roman" w:cs="Times New Roman"/>
          <w:color w:val="000000"/>
          <w:lang w:val="en-US" w:eastAsia="pt-BR"/>
        </w:rPr>
        <w:t xml:space="preserve"> JL. The natural history of thoracic disc herniation.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1992;17(6 </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):S97-S102.</w:t>
      </w:r>
    </w:p>
    <w:p w14:paraId="651E498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Moraes</w:t>
      </w:r>
      <w:proofErr w:type="spellEnd"/>
      <w:r w:rsidRPr="00AD4CEB">
        <w:rPr>
          <w:rFonts w:ascii="Times New Roman" w:eastAsia="Times New Roman" w:hAnsi="Times New Roman" w:cs="Times New Roman"/>
          <w:color w:val="000000"/>
          <w:lang w:val="en-US" w:eastAsia="pt-BR"/>
        </w:rPr>
        <w:t xml:space="preserve"> O, Fiore N, </w:t>
      </w:r>
      <w:proofErr w:type="spellStart"/>
      <w:r w:rsidRPr="00AD4CEB">
        <w:rPr>
          <w:rFonts w:ascii="Times New Roman" w:eastAsia="Times New Roman" w:hAnsi="Times New Roman" w:cs="Times New Roman"/>
          <w:color w:val="000000"/>
          <w:lang w:val="en-US" w:eastAsia="pt-BR"/>
        </w:rPr>
        <w:t>AlSaleh</w:t>
      </w:r>
      <w:proofErr w:type="spellEnd"/>
      <w:r w:rsidRPr="00AD4CEB">
        <w:rPr>
          <w:rFonts w:ascii="Times New Roman" w:eastAsia="Times New Roman" w:hAnsi="Times New Roman" w:cs="Times New Roman"/>
          <w:color w:val="000000"/>
          <w:lang w:val="en-US" w:eastAsia="pt-BR"/>
        </w:rPr>
        <w:t xml:space="preserve"> K, Stephens B. Degenerative pathology: thoracic disc herniation. </w:t>
      </w:r>
      <w:r w:rsidRPr="00AD4CEB">
        <w:rPr>
          <w:rFonts w:ascii="Times New Roman" w:eastAsia="Times New Roman" w:hAnsi="Times New Roman" w:cs="Times New Roman"/>
          <w:color w:val="000000"/>
          <w:lang w:eastAsia="pt-BR"/>
        </w:rPr>
        <w:t xml:space="preserve">AO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w:t>
      </w:r>
      <w:proofErr w:type="spellStart"/>
      <w:r w:rsidRPr="00AD4CEB">
        <w:rPr>
          <w:rFonts w:ascii="Times New Roman" w:eastAsia="Times New Roman" w:hAnsi="Times New Roman" w:cs="Times New Roman"/>
          <w:color w:val="000000"/>
          <w:lang w:eastAsia="pt-BR"/>
        </w:rPr>
        <w:t>cited</w:t>
      </w:r>
      <w:proofErr w:type="spellEnd"/>
      <w:r w:rsidRPr="00AD4CEB">
        <w:rPr>
          <w:rFonts w:ascii="Times New Roman" w:eastAsia="Times New Roman" w:hAnsi="Times New Roman" w:cs="Times New Roman"/>
          <w:color w:val="000000"/>
          <w:lang w:eastAsia="pt-BR"/>
        </w:rPr>
        <w:t xml:space="preserve"> 2025 </w:t>
      </w:r>
      <w:proofErr w:type="spellStart"/>
      <w:r w:rsidRPr="00AD4CEB">
        <w:rPr>
          <w:rFonts w:ascii="Times New Roman" w:eastAsia="Times New Roman" w:hAnsi="Times New Roman" w:cs="Times New Roman"/>
          <w:color w:val="000000"/>
          <w:lang w:eastAsia="pt-BR"/>
        </w:rPr>
        <w:t>Jun</w:t>
      </w:r>
      <w:proofErr w:type="spellEnd"/>
      <w:r w:rsidRPr="00AD4CEB">
        <w:rPr>
          <w:rFonts w:ascii="Times New Roman" w:eastAsia="Times New Roman" w:hAnsi="Times New Roman" w:cs="Times New Roman"/>
          <w:color w:val="000000"/>
          <w:lang w:eastAsia="pt-BR"/>
        </w:rPr>
        <w:t xml:space="preserve"> 8].</w:t>
      </w:r>
    </w:p>
    <w:p w14:paraId="55F6E5F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McInerney</w:t>
      </w:r>
      <w:proofErr w:type="spellEnd"/>
      <w:r w:rsidRPr="00AD4CEB">
        <w:rPr>
          <w:rFonts w:ascii="Times New Roman" w:eastAsia="Times New Roman" w:hAnsi="Times New Roman" w:cs="Times New Roman"/>
          <w:color w:val="000000"/>
          <w:lang w:val="en-US" w:eastAsia="pt-BR"/>
        </w:rPr>
        <w:t xml:space="preserve"> J, Ball PA. The pathophysiology of thoracic disc disease.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2000;9(4):1-8.</w:t>
      </w:r>
    </w:p>
    <w:p w14:paraId="7BE19B4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Munakomi</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Mesfin</w:t>
      </w:r>
      <w:proofErr w:type="spellEnd"/>
      <w:r w:rsidRPr="00AD4CEB">
        <w:rPr>
          <w:rFonts w:ascii="Times New Roman" w:eastAsia="Times New Roman" w:hAnsi="Times New Roman" w:cs="Times New Roman"/>
          <w:color w:val="000000"/>
          <w:lang w:val="en-US" w:eastAsia="pt-BR"/>
        </w:rPr>
        <w:t xml:space="preserve"> FB. Thoracic Discogenic Syndrome. In: </w:t>
      </w:r>
      <w:proofErr w:type="spellStart"/>
      <w:r w:rsidRPr="00AD4CEB">
        <w:rPr>
          <w:rFonts w:ascii="Times New Roman" w:eastAsia="Times New Roman" w:hAnsi="Times New Roman" w:cs="Times New Roman"/>
          <w:color w:val="000000"/>
          <w:lang w:val="en-US" w:eastAsia="pt-BR"/>
        </w:rPr>
        <w:t>StatPearls</w:t>
      </w:r>
      <w:proofErr w:type="spellEnd"/>
      <w:r w:rsidRPr="00AD4CEB">
        <w:rPr>
          <w:rFonts w:ascii="Times New Roman" w:eastAsia="Times New Roman" w:hAnsi="Times New Roman" w:cs="Times New Roman"/>
          <w:color w:val="000000"/>
          <w:lang w:val="en-US" w:eastAsia="pt-BR"/>
        </w:rPr>
        <w:t xml:space="preserve"> [Internet]. </w:t>
      </w:r>
      <w:proofErr w:type="spellStart"/>
      <w:r w:rsidRPr="00AD4CEB">
        <w:rPr>
          <w:rFonts w:ascii="Times New Roman" w:eastAsia="Times New Roman" w:hAnsi="Times New Roman" w:cs="Times New Roman"/>
          <w:color w:val="000000"/>
          <w:lang w:eastAsia="pt-BR"/>
        </w:rPr>
        <w:t>Treasure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Island</w:t>
      </w:r>
      <w:proofErr w:type="spellEnd"/>
      <w:r w:rsidRPr="00AD4CEB">
        <w:rPr>
          <w:rFonts w:ascii="Times New Roman" w:eastAsia="Times New Roman" w:hAnsi="Times New Roman" w:cs="Times New Roman"/>
          <w:color w:val="000000"/>
          <w:lang w:eastAsia="pt-BR"/>
        </w:rPr>
        <w:t xml:space="preserve"> (FL): </w:t>
      </w:r>
      <w:proofErr w:type="spellStart"/>
      <w:r w:rsidRPr="00AD4CEB">
        <w:rPr>
          <w:rFonts w:ascii="Times New Roman" w:eastAsia="Times New Roman" w:hAnsi="Times New Roman" w:cs="Times New Roman"/>
          <w:color w:val="000000"/>
          <w:lang w:eastAsia="pt-BR"/>
        </w:rPr>
        <w:t>StatPearls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Publishing</w:t>
      </w:r>
      <w:proofErr w:type="spellEnd"/>
      <w:r w:rsidRPr="00AD4CEB">
        <w:rPr>
          <w:rFonts w:ascii="Times New Roman" w:eastAsia="Times New Roman" w:hAnsi="Times New Roman" w:cs="Times New Roman"/>
          <w:color w:val="000000"/>
          <w:lang w:eastAsia="pt-BR"/>
        </w:rPr>
        <w:t>; 2025.</w:t>
      </w:r>
    </w:p>
    <w:p w14:paraId="190F15D7"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Ishii</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Nishimura</w:t>
      </w:r>
      <w:proofErr w:type="spellEnd"/>
      <w:r w:rsidRPr="00AD4CEB">
        <w:rPr>
          <w:rFonts w:ascii="Times New Roman" w:eastAsia="Times New Roman" w:hAnsi="Times New Roman" w:cs="Times New Roman"/>
          <w:color w:val="000000"/>
          <w:lang w:eastAsia="pt-BR"/>
        </w:rPr>
        <w:t xml:space="preserve"> Y, Hara M, Eguchi K, </w:t>
      </w:r>
      <w:proofErr w:type="spellStart"/>
      <w:r w:rsidRPr="00AD4CEB">
        <w:rPr>
          <w:rFonts w:ascii="Times New Roman" w:eastAsia="Times New Roman" w:hAnsi="Times New Roman" w:cs="Times New Roman"/>
          <w:color w:val="000000"/>
          <w:lang w:eastAsia="pt-BR"/>
        </w:rPr>
        <w:t>Nagashima</w:t>
      </w:r>
      <w:proofErr w:type="spellEnd"/>
      <w:r w:rsidRPr="00AD4CEB">
        <w:rPr>
          <w:rFonts w:ascii="Times New Roman" w:eastAsia="Times New Roman" w:hAnsi="Times New Roman" w:cs="Times New Roman"/>
          <w:color w:val="000000"/>
          <w:lang w:eastAsia="pt-BR"/>
        </w:rPr>
        <w:t xml:space="preserve"> Y, </w:t>
      </w:r>
      <w:proofErr w:type="spellStart"/>
      <w:r w:rsidRPr="00AD4CEB">
        <w:rPr>
          <w:rFonts w:ascii="Times New Roman" w:eastAsia="Times New Roman" w:hAnsi="Times New Roman" w:cs="Times New Roman"/>
          <w:color w:val="000000"/>
          <w:lang w:eastAsia="pt-BR"/>
        </w:rPr>
        <w:t>Awaya</w:t>
      </w:r>
      <w:proofErr w:type="spellEnd"/>
      <w:r w:rsidRPr="00AD4CEB">
        <w:rPr>
          <w:rFonts w:ascii="Times New Roman" w:eastAsia="Times New Roman" w:hAnsi="Times New Roman" w:cs="Times New Roman"/>
          <w:color w:val="000000"/>
          <w:lang w:eastAsia="pt-BR"/>
        </w:rPr>
        <w:t xml:space="preserve"> T, et al. </w:t>
      </w:r>
      <w:r w:rsidRPr="00AD4CEB">
        <w:rPr>
          <w:rFonts w:ascii="Times New Roman" w:eastAsia="Times New Roman" w:hAnsi="Times New Roman" w:cs="Times New Roman"/>
          <w:color w:val="000000"/>
          <w:lang w:val="en-US" w:eastAsia="pt-BR"/>
        </w:rPr>
        <w:t xml:space="preserve">Thoracic disc herniation manifesting </w:t>
      </w:r>
      <w:proofErr w:type="gramStart"/>
      <w:r w:rsidRPr="00AD4CEB">
        <w:rPr>
          <w:rFonts w:ascii="Times New Roman" w:eastAsia="Times New Roman" w:hAnsi="Times New Roman" w:cs="Times New Roman"/>
          <w:color w:val="000000"/>
          <w:lang w:val="en-US" w:eastAsia="pt-BR"/>
        </w:rPr>
        <w:t>as abdominal</w:t>
      </w:r>
      <w:proofErr w:type="gramEnd"/>
      <w:r w:rsidRPr="00AD4CEB">
        <w:rPr>
          <w:rFonts w:ascii="Times New Roman" w:eastAsia="Times New Roman" w:hAnsi="Times New Roman" w:cs="Times New Roman"/>
          <w:color w:val="000000"/>
          <w:lang w:val="en-US" w:eastAsia="pt-BR"/>
        </w:rPr>
        <w:t xml:space="preserve"> pain alone associated with thoracic radiculopathy. </w:t>
      </w:r>
      <w:r w:rsidRPr="00AD4CEB">
        <w:rPr>
          <w:rFonts w:ascii="Times New Roman" w:eastAsia="Times New Roman" w:hAnsi="Times New Roman" w:cs="Times New Roman"/>
          <w:color w:val="000000"/>
          <w:lang w:eastAsia="pt-BR"/>
        </w:rPr>
        <w:t>NMC Case Rep J. 2020;7(4):161-5.</w:t>
      </w:r>
    </w:p>
    <w:p w14:paraId="72C5962B"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Cornips</w:t>
      </w:r>
      <w:proofErr w:type="spellEnd"/>
      <w:r w:rsidRPr="00AD4CEB">
        <w:rPr>
          <w:rFonts w:ascii="Times New Roman" w:eastAsia="Times New Roman" w:hAnsi="Times New Roman" w:cs="Times New Roman"/>
          <w:color w:val="000000"/>
          <w:lang w:val="en-US" w:eastAsia="pt-BR"/>
        </w:rPr>
        <w:t xml:space="preserve"> EM, Janssen ML, </w:t>
      </w:r>
      <w:proofErr w:type="spellStart"/>
      <w:r w:rsidRPr="00AD4CEB">
        <w:rPr>
          <w:rFonts w:ascii="Times New Roman" w:eastAsia="Times New Roman" w:hAnsi="Times New Roman" w:cs="Times New Roman"/>
          <w:color w:val="000000"/>
          <w:lang w:val="en-US" w:eastAsia="pt-BR"/>
        </w:rPr>
        <w:t>Beuls</w:t>
      </w:r>
      <w:proofErr w:type="spellEnd"/>
      <w:r w:rsidRPr="00AD4CEB">
        <w:rPr>
          <w:rFonts w:ascii="Times New Roman" w:eastAsia="Times New Roman" w:hAnsi="Times New Roman" w:cs="Times New Roman"/>
          <w:color w:val="000000"/>
          <w:lang w:val="en-US" w:eastAsia="pt-BR"/>
        </w:rPr>
        <w:t xml:space="preserve"> EA. Thoracic disc herniation and acute myelopathy: clinical presentation, neuroimaging findings, surgical considerations, and outcome.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2011;14(4):520-8.</w:t>
      </w:r>
    </w:p>
    <w:p w14:paraId="211EF14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McDevitt AW, Cleland JA, </w:t>
      </w:r>
      <w:proofErr w:type="spellStart"/>
      <w:r w:rsidRPr="00AD4CEB">
        <w:rPr>
          <w:rFonts w:ascii="Times New Roman" w:eastAsia="Times New Roman" w:hAnsi="Times New Roman" w:cs="Times New Roman"/>
          <w:color w:val="000000"/>
          <w:lang w:val="en-US" w:eastAsia="pt-BR"/>
        </w:rPr>
        <w:t>Rhon</w:t>
      </w:r>
      <w:proofErr w:type="spellEnd"/>
      <w:r w:rsidRPr="00AD4CEB">
        <w:rPr>
          <w:rFonts w:ascii="Times New Roman" w:eastAsia="Times New Roman" w:hAnsi="Times New Roman" w:cs="Times New Roman"/>
          <w:color w:val="000000"/>
          <w:lang w:val="en-US" w:eastAsia="pt-BR"/>
        </w:rPr>
        <w:t xml:space="preserve"> DI, </w:t>
      </w:r>
      <w:proofErr w:type="spellStart"/>
      <w:r w:rsidRPr="00AD4CEB">
        <w:rPr>
          <w:rFonts w:ascii="Times New Roman" w:eastAsia="Times New Roman" w:hAnsi="Times New Roman" w:cs="Times New Roman"/>
          <w:color w:val="000000"/>
          <w:lang w:val="en-US" w:eastAsia="pt-BR"/>
        </w:rPr>
        <w:t>Altic</w:t>
      </w:r>
      <w:proofErr w:type="spellEnd"/>
      <w:r w:rsidRPr="00AD4CEB">
        <w:rPr>
          <w:rFonts w:ascii="Times New Roman" w:eastAsia="Times New Roman" w:hAnsi="Times New Roman" w:cs="Times New Roman"/>
          <w:color w:val="000000"/>
          <w:lang w:val="en-US" w:eastAsia="pt-BR"/>
        </w:rPr>
        <w:t xml:space="preserve"> RAK, Courtney DJ, Glynn PE, et al. Thoracic spine thrust manipulation for individuals with cervicogenic headache: a crossover randomized clinical trial. </w:t>
      </w:r>
      <w:r w:rsidRPr="00AD4CEB">
        <w:rPr>
          <w:rFonts w:ascii="Times New Roman" w:eastAsia="Times New Roman" w:hAnsi="Times New Roman" w:cs="Times New Roman"/>
          <w:color w:val="000000"/>
          <w:lang w:eastAsia="pt-BR"/>
        </w:rPr>
        <w:t xml:space="preserve">J Man </w:t>
      </w:r>
      <w:proofErr w:type="spellStart"/>
      <w:r w:rsidRPr="00AD4CEB">
        <w:rPr>
          <w:rFonts w:ascii="Times New Roman" w:eastAsia="Times New Roman" w:hAnsi="Times New Roman" w:cs="Times New Roman"/>
          <w:color w:val="000000"/>
          <w:lang w:eastAsia="pt-BR"/>
        </w:rPr>
        <w:t>Manip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2022;30(2):78-95.</w:t>
      </w:r>
    </w:p>
    <w:p w14:paraId="3B19E10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Han S, Jang IT. Prevalence and distribution of incidental thoracic disc herniation, and thoracic hypertrophied ligamentum flavum in patients with back or leg pain: a magnetic resonance imaging-based cross-sectional study.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2018;120:e517-e524.</w:t>
      </w:r>
    </w:p>
    <w:p w14:paraId="6ADA3C3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Heckmann</w:t>
      </w:r>
      <w:proofErr w:type="spellEnd"/>
      <w:r w:rsidRPr="00AD4CEB">
        <w:rPr>
          <w:rFonts w:ascii="Times New Roman" w:eastAsia="Times New Roman" w:hAnsi="Times New Roman" w:cs="Times New Roman"/>
          <w:color w:val="000000"/>
          <w:lang w:val="en-US" w:eastAsia="pt-BR"/>
        </w:rPr>
        <w:t xml:space="preserve"> JG, Pauli S. Horner syndrome and thoracic disc herniation. </w:t>
      </w:r>
      <w:proofErr w:type="spellStart"/>
      <w:r w:rsidRPr="00AD4CEB">
        <w:rPr>
          <w:rFonts w:ascii="Times New Roman" w:eastAsia="Times New Roman" w:hAnsi="Times New Roman" w:cs="Times New Roman"/>
          <w:color w:val="000000"/>
          <w:lang w:eastAsia="pt-BR"/>
        </w:rPr>
        <w:t>Neurohospitalist</w:t>
      </w:r>
      <w:proofErr w:type="spellEnd"/>
      <w:r w:rsidRPr="00AD4CEB">
        <w:rPr>
          <w:rFonts w:ascii="Times New Roman" w:eastAsia="Times New Roman" w:hAnsi="Times New Roman" w:cs="Times New Roman"/>
          <w:color w:val="000000"/>
          <w:lang w:eastAsia="pt-BR"/>
        </w:rPr>
        <w:t>. 2015;6(1):42.</w:t>
      </w:r>
    </w:p>
    <w:p w14:paraId="51448A5B"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Butenschoen</w:t>
      </w:r>
      <w:proofErr w:type="spellEnd"/>
      <w:r w:rsidRPr="00AD4CEB">
        <w:rPr>
          <w:rFonts w:ascii="Times New Roman" w:eastAsia="Times New Roman" w:hAnsi="Times New Roman" w:cs="Times New Roman"/>
          <w:color w:val="000000"/>
          <w:lang w:val="en-US" w:eastAsia="pt-BR"/>
        </w:rPr>
        <w:t xml:space="preserve"> VM, </w:t>
      </w:r>
      <w:proofErr w:type="spellStart"/>
      <w:r w:rsidRPr="00AD4CEB">
        <w:rPr>
          <w:rFonts w:ascii="Times New Roman" w:eastAsia="Times New Roman" w:hAnsi="Times New Roman" w:cs="Times New Roman"/>
          <w:color w:val="000000"/>
          <w:lang w:val="en-US" w:eastAsia="pt-BR"/>
        </w:rPr>
        <w:t>Hoenikl</w:t>
      </w:r>
      <w:proofErr w:type="spellEnd"/>
      <w:r w:rsidRPr="00AD4CEB">
        <w:rPr>
          <w:rFonts w:ascii="Times New Roman" w:eastAsia="Times New Roman" w:hAnsi="Times New Roman" w:cs="Times New Roman"/>
          <w:color w:val="000000"/>
          <w:lang w:val="en-US" w:eastAsia="pt-BR"/>
        </w:rPr>
        <w:t xml:space="preserve"> L, </w:t>
      </w:r>
      <w:proofErr w:type="spellStart"/>
      <w:r w:rsidRPr="00AD4CEB">
        <w:rPr>
          <w:rFonts w:ascii="Times New Roman" w:eastAsia="Times New Roman" w:hAnsi="Times New Roman" w:cs="Times New Roman"/>
          <w:color w:val="000000"/>
          <w:lang w:val="en-US" w:eastAsia="pt-BR"/>
        </w:rPr>
        <w:t>Deschauer</w:t>
      </w:r>
      <w:proofErr w:type="spellEnd"/>
      <w:r w:rsidRPr="00AD4CEB">
        <w:rPr>
          <w:rFonts w:ascii="Times New Roman" w:eastAsia="Times New Roman" w:hAnsi="Times New Roman" w:cs="Times New Roman"/>
          <w:color w:val="000000"/>
          <w:lang w:val="en-US" w:eastAsia="pt-BR"/>
        </w:rPr>
        <w:t xml:space="preserve"> M, Meyer B, </w:t>
      </w:r>
      <w:proofErr w:type="spellStart"/>
      <w:r w:rsidRPr="00AD4CEB">
        <w:rPr>
          <w:rFonts w:ascii="Times New Roman" w:eastAsia="Times New Roman" w:hAnsi="Times New Roman" w:cs="Times New Roman"/>
          <w:color w:val="000000"/>
          <w:lang w:val="en-US" w:eastAsia="pt-BR"/>
        </w:rPr>
        <w:t>Gempt</w:t>
      </w:r>
      <w:proofErr w:type="spellEnd"/>
      <w:r w:rsidRPr="00AD4CEB">
        <w:rPr>
          <w:rFonts w:ascii="Times New Roman" w:eastAsia="Times New Roman" w:hAnsi="Times New Roman" w:cs="Times New Roman"/>
          <w:color w:val="000000"/>
          <w:lang w:val="en-US" w:eastAsia="pt-BR"/>
        </w:rPr>
        <w:t xml:space="preserve"> J. Bilateral thoracic disc herniation with abdominal wall paresis: a case report. </w:t>
      </w:r>
      <w:r w:rsidRPr="00AD4CEB">
        <w:rPr>
          <w:rFonts w:ascii="Times New Roman" w:eastAsia="Times New Roman" w:hAnsi="Times New Roman" w:cs="Times New Roman"/>
          <w:color w:val="000000"/>
          <w:lang w:eastAsia="pt-BR"/>
        </w:rPr>
        <w:t xml:space="preserve">Acta </w:t>
      </w:r>
      <w:proofErr w:type="spellStart"/>
      <w:r w:rsidRPr="00AD4CEB">
        <w:rPr>
          <w:rFonts w:ascii="Times New Roman" w:eastAsia="Times New Roman" w:hAnsi="Times New Roman" w:cs="Times New Roman"/>
          <w:color w:val="000000"/>
          <w:lang w:eastAsia="pt-BR"/>
        </w:rPr>
        <w:t>Neurochir</w:t>
      </w:r>
      <w:proofErr w:type="spellEnd"/>
      <w:r w:rsidRPr="00AD4CEB">
        <w:rPr>
          <w:rFonts w:ascii="Times New Roman" w:eastAsia="Times New Roman" w:hAnsi="Times New Roman" w:cs="Times New Roman"/>
          <w:color w:val="000000"/>
          <w:lang w:eastAsia="pt-BR"/>
        </w:rPr>
        <w:t xml:space="preserve"> (Wien). 2020;162(9):2055-9.</w:t>
      </w:r>
    </w:p>
    <w:p w14:paraId="4D7C9B73"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Lara FJP, Berges AF, </w:t>
      </w:r>
      <w:proofErr w:type="spellStart"/>
      <w:r w:rsidRPr="00AD4CEB">
        <w:rPr>
          <w:rFonts w:ascii="Times New Roman" w:eastAsia="Times New Roman" w:hAnsi="Times New Roman" w:cs="Times New Roman"/>
          <w:color w:val="000000"/>
          <w:lang w:eastAsia="pt-BR"/>
        </w:rPr>
        <w:t>Quesada</w:t>
      </w:r>
      <w:proofErr w:type="spellEnd"/>
      <w:r w:rsidRPr="00AD4CEB">
        <w:rPr>
          <w:rFonts w:ascii="Times New Roman" w:eastAsia="Times New Roman" w:hAnsi="Times New Roman" w:cs="Times New Roman"/>
          <w:color w:val="000000"/>
          <w:lang w:eastAsia="pt-BR"/>
        </w:rPr>
        <w:t xml:space="preserve"> JQ, Ramiro JAM, Toledo RB, </w:t>
      </w:r>
      <w:proofErr w:type="spellStart"/>
      <w:r w:rsidRPr="00AD4CEB">
        <w:rPr>
          <w:rFonts w:ascii="Times New Roman" w:eastAsia="Times New Roman" w:hAnsi="Times New Roman" w:cs="Times New Roman"/>
          <w:color w:val="000000"/>
          <w:lang w:eastAsia="pt-BR"/>
        </w:rPr>
        <w:t>Muñoz</w:t>
      </w:r>
      <w:proofErr w:type="spellEnd"/>
      <w:r w:rsidRPr="00AD4CEB">
        <w:rPr>
          <w:rFonts w:ascii="Times New Roman" w:eastAsia="Times New Roman" w:hAnsi="Times New Roman" w:cs="Times New Roman"/>
          <w:color w:val="000000"/>
          <w:lang w:eastAsia="pt-BR"/>
        </w:rPr>
        <w:t xml:space="preserve"> HO. </w:t>
      </w:r>
      <w:r w:rsidRPr="00AD4CEB">
        <w:rPr>
          <w:rFonts w:ascii="Times New Roman" w:eastAsia="Times New Roman" w:hAnsi="Times New Roman" w:cs="Times New Roman"/>
          <w:color w:val="000000"/>
          <w:lang w:val="en-US" w:eastAsia="pt-BR"/>
        </w:rPr>
        <w:t xml:space="preserve">Thoracic disk herniation, a not infrequent cause of chronic abdominal pain.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2012;97(1):27-33.</w:t>
      </w:r>
    </w:p>
    <w:p w14:paraId="4064752D"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Sari H, </w:t>
      </w:r>
      <w:proofErr w:type="spellStart"/>
      <w:r w:rsidRPr="00AD4CEB">
        <w:rPr>
          <w:rFonts w:ascii="Times New Roman" w:eastAsia="Times New Roman" w:hAnsi="Times New Roman" w:cs="Times New Roman"/>
          <w:color w:val="000000"/>
          <w:lang w:val="en-US" w:eastAsia="pt-BR"/>
        </w:rPr>
        <w:t>Misirlioglu</w:t>
      </w:r>
      <w:proofErr w:type="spellEnd"/>
      <w:r w:rsidRPr="00AD4CEB">
        <w:rPr>
          <w:rFonts w:ascii="Times New Roman" w:eastAsia="Times New Roman" w:hAnsi="Times New Roman" w:cs="Times New Roman"/>
          <w:color w:val="000000"/>
          <w:lang w:val="en-US" w:eastAsia="pt-BR"/>
        </w:rPr>
        <w:t xml:space="preserve"> TO, </w:t>
      </w:r>
      <w:proofErr w:type="spellStart"/>
      <w:r w:rsidRPr="00AD4CEB">
        <w:rPr>
          <w:rFonts w:ascii="Times New Roman" w:eastAsia="Times New Roman" w:hAnsi="Times New Roman" w:cs="Times New Roman"/>
          <w:color w:val="000000"/>
          <w:lang w:val="en-US" w:eastAsia="pt-BR"/>
        </w:rPr>
        <w:t>Palamar</w:t>
      </w:r>
      <w:proofErr w:type="spellEnd"/>
      <w:r w:rsidRPr="00AD4CEB">
        <w:rPr>
          <w:rFonts w:ascii="Times New Roman" w:eastAsia="Times New Roman" w:hAnsi="Times New Roman" w:cs="Times New Roman"/>
          <w:color w:val="000000"/>
          <w:lang w:val="en-US" w:eastAsia="pt-BR"/>
        </w:rPr>
        <w:t xml:space="preserve"> D. Regression of a symptomatic thoracic disc herniation with a calcified intervertebral disc component. </w:t>
      </w:r>
      <w:r w:rsidRPr="00AD4CEB">
        <w:rPr>
          <w:rFonts w:ascii="Times New Roman" w:eastAsia="Times New Roman" w:hAnsi="Times New Roman" w:cs="Times New Roman"/>
          <w:color w:val="000000"/>
          <w:lang w:eastAsia="pt-BR"/>
        </w:rPr>
        <w:t xml:space="preserve">Acta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Traumatol</w:t>
      </w:r>
      <w:proofErr w:type="spellEnd"/>
      <w:r w:rsidRPr="00AD4CEB">
        <w:rPr>
          <w:rFonts w:ascii="Times New Roman" w:eastAsia="Times New Roman" w:hAnsi="Times New Roman" w:cs="Times New Roman"/>
          <w:color w:val="000000"/>
          <w:lang w:eastAsia="pt-BR"/>
        </w:rPr>
        <w:t xml:space="preserve"> Turc. 2016;50(6):698-701.</w:t>
      </w:r>
    </w:p>
    <w:p w14:paraId="68F0167D"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Gong M, Liu G, Guan Q, Li L, Xing F, Xiang Z. Surgery for giant calcified herniated thoracic discs: a systematic review.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2018;118:109</w:t>
      </w:r>
      <w:proofErr w:type="gramEnd"/>
      <w:r w:rsidRPr="00AD4CEB">
        <w:rPr>
          <w:rFonts w:ascii="Times New Roman" w:eastAsia="Times New Roman" w:hAnsi="Times New Roman" w:cs="Times New Roman"/>
          <w:color w:val="000000"/>
          <w:lang w:eastAsia="pt-BR"/>
        </w:rPr>
        <w:t>-17.</w:t>
      </w:r>
    </w:p>
    <w:p w14:paraId="5D9B9CC3"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Shedid</w:t>
      </w:r>
      <w:proofErr w:type="spellEnd"/>
      <w:r w:rsidRPr="00AD4CEB">
        <w:rPr>
          <w:rFonts w:ascii="Times New Roman" w:eastAsia="Times New Roman" w:hAnsi="Times New Roman" w:cs="Times New Roman"/>
          <w:color w:val="000000"/>
          <w:lang w:val="en-US" w:eastAsia="pt-BR"/>
        </w:rPr>
        <w:t xml:space="preserve"> D, Wang Z, Najjar A, Yuh SJ, </w:t>
      </w:r>
      <w:proofErr w:type="spellStart"/>
      <w:r w:rsidRPr="00AD4CEB">
        <w:rPr>
          <w:rFonts w:ascii="Times New Roman" w:eastAsia="Times New Roman" w:hAnsi="Times New Roman" w:cs="Times New Roman"/>
          <w:color w:val="000000"/>
          <w:lang w:val="en-US" w:eastAsia="pt-BR"/>
        </w:rPr>
        <w:t>Boubez</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Sebaaly</w:t>
      </w:r>
      <w:proofErr w:type="spellEnd"/>
      <w:r w:rsidRPr="00AD4CEB">
        <w:rPr>
          <w:rFonts w:ascii="Times New Roman" w:eastAsia="Times New Roman" w:hAnsi="Times New Roman" w:cs="Times New Roman"/>
          <w:color w:val="000000"/>
          <w:lang w:val="en-US" w:eastAsia="pt-BR"/>
        </w:rPr>
        <w:t xml:space="preserve"> A. Posterior minimally invasive transpedicular approach for giant calcified thoracic disc herniation. </w:t>
      </w:r>
      <w:r w:rsidRPr="00AD4CEB">
        <w:rPr>
          <w:rFonts w:ascii="Times New Roman" w:eastAsia="Times New Roman" w:hAnsi="Times New Roman" w:cs="Times New Roman"/>
          <w:color w:val="000000"/>
          <w:lang w:eastAsia="pt-BR"/>
        </w:rPr>
        <w:t xml:space="preserve">Global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2021;11(6):918-24.</w:t>
      </w:r>
    </w:p>
    <w:p w14:paraId="35D9DF8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Anand N, Regan JJ. Video-assisted thoracoscopic surgery for thoracic disc disease: classification and outcome study of 100 consecutive cases with a 2-year minimum follow-up period.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2002;27(8):871-9.</w:t>
      </w:r>
    </w:p>
    <w:p w14:paraId="025FF23E"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Farber SH, Walker CT, Zhou JJ, </w:t>
      </w:r>
      <w:proofErr w:type="spellStart"/>
      <w:r w:rsidRPr="00AD4CEB">
        <w:rPr>
          <w:rFonts w:ascii="Times New Roman" w:eastAsia="Times New Roman" w:hAnsi="Times New Roman" w:cs="Times New Roman"/>
          <w:color w:val="000000"/>
          <w:lang w:eastAsia="pt-BR"/>
        </w:rPr>
        <w:t>Godzik</w:t>
      </w:r>
      <w:proofErr w:type="spellEnd"/>
      <w:r w:rsidRPr="00AD4CEB">
        <w:rPr>
          <w:rFonts w:ascii="Times New Roman" w:eastAsia="Times New Roman" w:hAnsi="Times New Roman" w:cs="Times New Roman"/>
          <w:color w:val="000000"/>
          <w:lang w:eastAsia="pt-BR"/>
        </w:rPr>
        <w:t xml:space="preserve"> J, Gandhi SV, Pereira BA, et al. </w:t>
      </w:r>
      <w:r w:rsidRPr="00AD4CEB">
        <w:rPr>
          <w:rFonts w:ascii="Times New Roman" w:eastAsia="Times New Roman" w:hAnsi="Times New Roman" w:cs="Times New Roman"/>
          <w:color w:val="000000"/>
          <w:lang w:val="en-US" w:eastAsia="pt-BR"/>
        </w:rPr>
        <w:t xml:space="preserve">Reliability of a novel classification system for thoracic disc herniations.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2024;49(5):341-8.</w:t>
      </w:r>
    </w:p>
    <w:p w14:paraId="35DCE59A"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McInerney</w:t>
      </w:r>
      <w:proofErr w:type="spellEnd"/>
      <w:r w:rsidRPr="00AD4CEB">
        <w:rPr>
          <w:rFonts w:ascii="Times New Roman" w:eastAsia="Times New Roman" w:hAnsi="Times New Roman" w:cs="Times New Roman"/>
          <w:color w:val="000000"/>
          <w:lang w:val="en-US" w:eastAsia="pt-BR"/>
        </w:rPr>
        <w:t xml:space="preserve"> J, Ball PA. The pathophysiology of thoracic disc disease.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2000;9(4):1-8.</w:t>
      </w:r>
    </w:p>
    <w:p w14:paraId="76611DCF"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Bozzao</w:t>
      </w:r>
      <w:proofErr w:type="spellEnd"/>
      <w:r w:rsidRPr="00AD4CEB">
        <w:rPr>
          <w:rFonts w:ascii="Times New Roman" w:eastAsia="Times New Roman" w:hAnsi="Times New Roman" w:cs="Times New Roman"/>
          <w:color w:val="000000"/>
          <w:lang w:val="en-US" w:eastAsia="pt-BR"/>
        </w:rPr>
        <w:t xml:space="preserve"> A, Gallucci M, </w:t>
      </w:r>
      <w:proofErr w:type="spellStart"/>
      <w:r w:rsidRPr="00AD4CEB">
        <w:rPr>
          <w:rFonts w:ascii="Times New Roman" w:eastAsia="Times New Roman" w:hAnsi="Times New Roman" w:cs="Times New Roman"/>
          <w:color w:val="000000"/>
          <w:lang w:val="en-US" w:eastAsia="pt-BR"/>
        </w:rPr>
        <w:t>Masciocchi</w:t>
      </w:r>
      <w:proofErr w:type="spellEnd"/>
      <w:r w:rsidRPr="00AD4CEB">
        <w:rPr>
          <w:rFonts w:ascii="Times New Roman" w:eastAsia="Times New Roman" w:hAnsi="Times New Roman" w:cs="Times New Roman"/>
          <w:color w:val="000000"/>
          <w:lang w:val="en-US" w:eastAsia="pt-BR"/>
        </w:rPr>
        <w:t xml:space="preserve"> C, </w:t>
      </w:r>
      <w:proofErr w:type="spellStart"/>
      <w:r w:rsidRPr="00AD4CEB">
        <w:rPr>
          <w:rFonts w:ascii="Times New Roman" w:eastAsia="Times New Roman" w:hAnsi="Times New Roman" w:cs="Times New Roman"/>
          <w:color w:val="000000"/>
          <w:lang w:val="en-US" w:eastAsia="pt-BR"/>
        </w:rPr>
        <w:t>Aprile</w:t>
      </w:r>
      <w:proofErr w:type="spellEnd"/>
      <w:r w:rsidRPr="00AD4CEB">
        <w:rPr>
          <w:rFonts w:ascii="Times New Roman" w:eastAsia="Times New Roman" w:hAnsi="Times New Roman" w:cs="Times New Roman"/>
          <w:color w:val="000000"/>
          <w:lang w:val="en-US" w:eastAsia="pt-BR"/>
        </w:rPr>
        <w:t xml:space="preserve"> I, Barile A, </w:t>
      </w:r>
      <w:proofErr w:type="spellStart"/>
      <w:r w:rsidRPr="00AD4CEB">
        <w:rPr>
          <w:rFonts w:ascii="Times New Roman" w:eastAsia="Times New Roman" w:hAnsi="Times New Roman" w:cs="Times New Roman"/>
          <w:color w:val="000000"/>
          <w:lang w:val="en-US" w:eastAsia="pt-BR"/>
        </w:rPr>
        <w:t>Passariello</w:t>
      </w:r>
      <w:proofErr w:type="spellEnd"/>
      <w:r w:rsidRPr="00AD4CEB">
        <w:rPr>
          <w:rFonts w:ascii="Times New Roman" w:eastAsia="Times New Roman" w:hAnsi="Times New Roman" w:cs="Times New Roman"/>
          <w:color w:val="000000"/>
          <w:lang w:val="en-US" w:eastAsia="pt-BR"/>
        </w:rPr>
        <w:t xml:space="preserve"> R. Lumbar disk herniation: MR imaging assessment of natural history in patients treated without surgery. </w:t>
      </w:r>
      <w:proofErr w:type="spellStart"/>
      <w:r w:rsidRPr="00AD4CEB">
        <w:rPr>
          <w:rFonts w:ascii="Times New Roman" w:eastAsia="Times New Roman" w:hAnsi="Times New Roman" w:cs="Times New Roman"/>
          <w:color w:val="000000"/>
          <w:lang w:eastAsia="pt-BR"/>
        </w:rPr>
        <w:t>Radiology</w:t>
      </w:r>
      <w:proofErr w:type="spellEnd"/>
      <w:r w:rsidRPr="00AD4CEB">
        <w:rPr>
          <w:rFonts w:ascii="Times New Roman" w:eastAsia="Times New Roman" w:hAnsi="Times New Roman" w:cs="Times New Roman"/>
          <w:color w:val="000000"/>
          <w:lang w:eastAsia="pt-BR"/>
        </w:rPr>
        <w:t>. 1992;185(1):135-41.</w:t>
      </w:r>
    </w:p>
    <w:p w14:paraId="06C18F6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Yurtluk</w:t>
      </w:r>
      <w:proofErr w:type="spellEnd"/>
      <w:r w:rsidRPr="00AD4CEB">
        <w:rPr>
          <w:rFonts w:ascii="Times New Roman" w:eastAsia="Times New Roman" w:hAnsi="Times New Roman" w:cs="Times New Roman"/>
          <w:color w:val="000000"/>
          <w:lang w:val="en-US" w:eastAsia="pt-BR"/>
        </w:rPr>
        <w:t xml:space="preserve"> MD, </w:t>
      </w:r>
      <w:proofErr w:type="spellStart"/>
      <w:r w:rsidRPr="00AD4CEB">
        <w:rPr>
          <w:rFonts w:ascii="Times New Roman" w:eastAsia="Times New Roman" w:hAnsi="Times New Roman" w:cs="Times New Roman"/>
          <w:color w:val="000000"/>
          <w:lang w:val="en-US" w:eastAsia="pt-BR"/>
        </w:rPr>
        <w:t>Apaydin</w:t>
      </w:r>
      <w:proofErr w:type="spellEnd"/>
      <w:r w:rsidRPr="00AD4CEB">
        <w:rPr>
          <w:rFonts w:ascii="Times New Roman" w:eastAsia="Times New Roman" w:hAnsi="Times New Roman" w:cs="Times New Roman"/>
          <w:color w:val="000000"/>
          <w:lang w:val="en-US" w:eastAsia="pt-BR"/>
        </w:rPr>
        <w:t xml:space="preserve"> AS, Kina H, </w:t>
      </w:r>
      <w:proofErr w:type="gramStart"/>
      <w:r w:rsidRPr="00AD4CEB">
        <w:rPr>
          <w:rFonts w:ascii="Times New Roman" w:eastAsia="Times New Roman" w:hAnsi="Times New Roman" w:cs="Times New Roman"/>
          <w:color w:val="000000"/>
          <w:lang w:val="en-US" w:eastAsia="pt-BR"/>
        </w:rPr>
        <w:t>Than</w:t>
      </w:r>
      <w:proofErr w:type="gramEnd"/>
      <w:r w:rsidRPr="00AD4CEB">
        <w:rPr>
          <w:rFonts w:ascii="Times New Roman" w:eastAsia="Times New Roman" w:hAnsi="Times New Roman" w:cs="Times New Roman"/>
          <w:color w:val="000000"/>
          <w:lang w:val="en-US" w:eastAsia="pt-BR"/>
        </w:rPr>
        <w:t xml:space="preserve"> K. Thoracic disc herniations: diagnosis, surgical techniques, and complication insights. </w:t>
      </w:r>
      <w:r w:rsidRPr="00AD4CEB">
        <w:rPr>
          <w:rFonts w:ascii="Times New Roman" w:eastAsia="Times New Roman" w:hAnsi="Times New Roman" w:cs="Times New Roman"/>
          <w:color w:val="000000"/>
          <w:lang w:eastAsia="pt-BR"/>
        </w:rPr>
        <w:t xml:space="preserve">Turk J Med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2025;55(1):17-23.</w:t>
      </w:r>
    </w:p>
    <w:p w14:paraId="4AA63569"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lastRenderedPageBreak/>
        <w:t>Takagi</w:t>
      </w:r>
      <w:proofErr w:type="spellEnd"/>
      <w:r w:rsidRPr="00AD4CEB">
        <w:rPr>
          <w:rFonts w:ascii="Times New Roman" w:eastAsia="Times New Roman" w:hAnsi="Times New Roman" w:cs="Times New Roman"/>
          <w:color w:val="000000"/>
          <w:lang w:eastAsia="pt-BR"/>
        </w:rPr>
        <w:t xml:space="preserve"> H, Ota H, </w:t>
      </w:r>
      <w:proofErr w:type="spellStart"/>
      <w:r w:rsidRPr="00AD4CEB">
        <w:rPr>
          <w:rFonts w:ascii="Times New Roman" w:eastAsia="Times New Roman" w:hAnsi="Times New Roman" w:cs="Times New Roman"/>
          <w:color w:val="000000"/>
          <w:lang w:eastAsia="pt-BR"/>
        </w:rPr>
        <w:t>Natsuaki</w:t>
      </w:r>
      <w:proofErr w:type="spellEnd"/>
      <w:r w:rsidRPr="00AD4CEB">
        <w:rPr>
          <w:rFonts w:ascii="Times New Roman" w:eastAsia="Times New Roman" w:hAnsi="Times New Roman" w:cs="Times New Roman"/>
          <w:color w:val="000000"/>
          <w:lang w:eastAsia="pt-BR"/>
        </w:rPr>
        <w:t xml:space="preserve"> Y, </w:t>
      </w:r>
      <w:proofErr w:type="spellStart"/>
      <w:r w:rsidRPr="00AD4CEB">
        <w:rPr>
          <w:rFonts w:ascii="Times New Roman" w:eastAsia="Times New Roman" w:hAnsi="Times New Roman" w:cs="Times New Roman"/>
          <w:color w:val="000000"/>
          <w:lang w:eastAsia="pt-BR"/>
        </w:rPr>
        <w:t>Komori</w:t>
      </w:r>
      <w:proofErr w:type="spellEnd"/>
      <w:r w:rsidRPr="00AD4CEB">
        <w:rPr>
          <w:rFonts w:ascii="Times New Roman" w:eastAsia="Times New Roman" w:hAnsi="Times New Roman" w:cs="Times New Roman"/>
          <w:color w:val="000000"/>
          <w:lang w:eastAsia="pt-BR"/>
        </w:rPr>
        <w:t xml:space="preserve"> Y, Ito K, Saiki Y, et al. </w:t>
      </w:r>
      <w:r w:rsidRPr="00AD4CEB">
        <w:rPr>
          <w:rFonts w:ascii="Times New Roman" w:eastAsia="Times New Roman" w:hAnsi="Times New Roman" w:cs="Times New Roman"/>
          <w:color w:val="000000"/>
          <w:lang w:val="en-US" w:eastAsia="pt-BR"/>
        </w:rPr>
        <w:t xml:space="preserve">Identifying the </w:t>
      </w:r>
      <w:proofErr w:type="spellStart"/>
      <w:r w:rsidRPr="00AD4CEB">
        <w:rPr>
          <w:rFonts w:ascii="Times New Roman" w:eastAsia="Times New Roman" w:hAnsi="Times New Roman" w:cs="Times New Roman"/>
          <w:color w:val="000000"/>
          <w:lang w:val="en-US" w:eastAsia="pt-BR"/>
        </w:rPr>
        <w:t>Adamkiewicz</w:t>
      </w:r>
      <w:proofErr w:type="spellEnd"/>
      <w:r w:rsidRPr="00AD4CEB">
        <w:rPr>
          <w:rFonts w:ascii="Times New Roman" w:eastAsia="Times New Roman" w:hAnsi="Times New Roman" w:cs="Times New Roman"/>
          <w:color w:val="000000"/>
          <w:lang w:val="en-US" w:eastAsia="pt-BR"/>
        </w:rPr>
        <w:t xml:space="preserve"> artery using 3-T time-resolved magnetic resonance angiography: its role in addition to multidetector computed tomography angiography. </w:t>
      </w:r>
      <w:proofErr w:type="spellStart"/>
      <w:r w:rsidRPr="00AD4CEB">
        <w:rPr>
          <w:rFonts w:ascii="Times New Roman" w:eastAsia="Times New Roman" w:hAnsi="Times New Roman" w:cs="Times New Roman"/>
          <w:color w:val="000000"/>
          <w:lang w:eastAsia="pt-BR"/>
        </w:rPr>
        <w:t>Jpn</w:t>
      </w:r>
      <w:proofErr w:type="spellEnd"/>
      <w:r w:rsidRPr="00AD4CEB">
        <w:rPr>
          <w:rFonts w:ascii="Times New Roman" w:eastAsia="Times New Roman" w:hAnsi="Times New Roman" w:cs="Times New Roman"/>
          <w:color w:val="000000"/>
          <w:lang w:eastAsia="pt-BR"/>
        </w:rPr>
        <w:t xml:space="preserve"> J Radiol. 2015;33(12):749-56.</w:t>
      </w:r>
    </w:p>
    <w:p w14:paraId="655BC75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Korkmaz MF, </w:t>
      </w:r>
      <w:proofErr w:type="spellStart"/>
      <w:r w:rsidRPr="00AD4CEB">
        <w:rPr>
          <w:rFonts w:ascii="Times New Roman" w:eastAsia="Times New Roman" w:hAnsi="Times New Roman" w:cs="Times New Roman"/>
          <w:color w:val="000000"/>
          <w:lang w:val="en-US" w:eastAsia="pt-BR"/>
        </w:rPr>
        <w:t>Durak</w:t>
      </w:r>
      <w:proofErr w:type="spellEnd"/>
      <w:r w:rsidRPr="00AD4CEB">
        <w:rPr>
          <w:rFonts w:ascii="Times New Roman" w:eastAsia="Times New Roman" w:hAnsi="Times New Roman" w:cs="Times New Roman"/>
          <w:color w:val="000000"/>
          <w:lang w:val="en-US" w:eastAsia="pt-BR"/>
        </w:rPr>
        <w:t xml:space="preserve"> MA, </w:t>
      </w:r>
      <w:proofErr w:type="spellStart"/>
      <w:r w:rsidRPr="00AD4CEB">
        <w:rPr>
          <w:rFonts w:ascii="Times New Roman" w:eastAsia="Times New Roman" w:hAnsi="Times New Roman" w:cs="Times New Roman"/>
          <w:color w:val="000000"/>
          <w:lang w:val="en-US" w:eastAsia="pt-BR"/>
        </w:rPr>
        <w:t>Ozevren</w:t>
      </w:r>
      <w:proofErr w:type="spellEnd"/>
      <w:r w:rsidRPr="00AD4CEB">
        <w:rPr>
          <w:rFonts w:ascii="Times New Roman" w:eastAsia="Times New Roman" w:hAnsi="Times New Roman" w:cs="Times New Roman"/>
          <w:color w:val="000000"/>
          <w:lang w:val="en-US" w:eastAsia="pt-BR"/>
        </w:rPr>
        <w:t xml:space="preserve"> H. Conservative treatment for thoracic disc hernia. </w:t>
      </w:r>
      <w:r w:rsidRPr="00AD4CEB">
        <w:rPr>
          <w:rFonts w:ascii="Times New Roman" w:eastAsia="Times New Roman" w:hAnsi="Times New Roman" w:cs="Times New Roman"/>
          <w:color w:val="000000"/>
          <w:lang w:eastAsia="pt-BR"/>
        </w:rPr>
        <w:t xml:space="preserve">J Turk </w:t>
      </w: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2014;25(4):265-70.</w:t>
      </w:r>
    </w:p>
    <w:p w14:paraId="0CFA8E4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Derby R, Chen Y, Lee SH, </w:t>
      </w:r>
      <w:proofErr w:type="spellStart"/>
      <w:r w:rsidRPr="00AD4CEB">
        <w:rPr>
          <w:rFonts w:ascii="Times New Roman" w:eastAsia="Times New Roman" w:hAnsi="Times New Roman" w:cs="Times New Roman"/>
          <w:color w:val="000000"/>
          <w:lang w:val="en-US" w:eastAsia="pt-BR"/>
        </w:rPr>
        <w:t>Seo</w:t>
      </w:r>
      <w:proofErr w:type="spellEnd"/>
      <w:r w:rsidRPr="00AD4CEB">
        <w:rPr>
          <w:rFonts w:ascii="Times New Roman" w:eastAsia="Times New Roman" w:hAnsi="Times New Roman" w:cs="Times New Roman"/>
          <w:color w:val="000000"/>
          <w:lang w:val="en-US" w:eastAsia="pt-BR"/>
        </w:rPr>
        <w:t xml:space="preserve"> KS, Byung-Jo K. Non-surgical interventional treatment of cervical and thoracic radiculopathies.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2004;7(3):389.</w:t>
      </w:r>
    </w:p>
    <w:p w14:paraId="032FF197"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Rosahl</w:t>
      </w:r>
      <w:proofErr w:type="spellEnd"/>
      <w:r w:rsidRPr="00AD4CEB">
        <w:rPr>
          <w:rFonts w:ascii="Times New Roman" w:eastAsia="Times New Roman" w:hAnsi="Times New Roman" w:cs="Times New Roman"/>
          <w:color w:val="000000"/>
          <w:lang w:val="en-US" w:eastAsia="pt-BR"/>
        </w:rPr>
        <w:t xml:space="preserve"> SK, </w:t>
      </w:r>
      <w:proofErr w:type="spellStart"/>
      <w:r w:rsidRPr="00AD4CEB">
        <w:rPr>
          <w:rFonts w:ascii="Times New Roman" w:eastAsia="Times New Roman" w:hAnsi="Times New Roman" w:cs="Times New Roman"/>
          <w:color w:val="000000"/>
          <w:lang w:val="en-US" w:eastAsia="pt-BR"/>
        </w:rPr>
        <w:t>Gharabaghi</w:t>
      </w:r>
      <w:proofErr w:type="spellEnd"/>
      <w:r w:rsidRPr="00AD4CEB">
        <w:rPr>
          <w:rFonts w:ascii="Times New Roman" w:eastAsia="Times New Roman" w:hAnsi="Times New Roman" w:cs="Times New Roman"/>
          <w:color w:val="000000"/>
          <w:lang w:val="en-US" w:eastAsia="pt-BR"/>
        </w:rPr>
        <w:t xml:space="preserve"> A, Liebig T, Feste CD, </w:t>
      </w:r>
      <w:proofErr w:type="spellStart"/>
      <w:r w:rsidRPr="00AD4CEB">
        <w:rPr>
          <w:rFonts w:ascii="Times New Roman" w:eastAsia="Times New Roman" w:hAnsi="Times New Roman" w:cs="Times New Roman"/>
          <w:color w:val="000000"/>
          <w:lang w:val="en-US" w:eastAsia="pt-BR"/>
        </w:rPr>
        <w:t>Tatagiba</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Samii</w:t>
      </w:r>
      <w:proofErr w:type="spellEnd"/>
      <w:r w:rsidRPr="00AD4CEB">
        <w:rPr>
          <w:rFonts w:ascii="Times New Roman" w:eastAsia="Times New Roman" w:hAnsi="Times New Roman" w:cs="Times New Roman"/>
          <w:color w:val="000000"/>
          <w:lang w:val="en-US" w:eastAsia="pt-BR"/>
        </w:rPr>
        <w:t xml:space="preserve"> M. Skin markers for surgical planning for intradural lesions of the thoracic spine.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2002;58(5):346-8.</w:t>
      </w:r>
    </w:p>
    <w:p w14:paraId="6153D42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Paolini</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Ciappetta</w:t>
      </w:r>
      <w:proofErr w:type="spellEnd"/>
      <w:r w:rsidRPr="00AD4CEB">
        <w:rPr>
          <w:rFonts w:ascii="Times New Roman" w:eastAsia="Times New Roman" w:hAnsi="Times New Roman" w:cs="Times New Roman"/>
          <w:color w:val="000000"/>
          <w:lang w:val="en-US" w:eastAsia="pt-BR"/>
        </w:rPr>
        <w:t xml:space="preserve"> P, </w:t>
      </w:r>
      <w:proofErr w:type="spellStart"/>
      <w:r w:rsidRPr="00AD4CEB">
        <w:rPr>
          <w:rFonts w:ascii="Times New Roman" w:eastAsia="Times New Roman" w:hAnsi="Times New Roman" w:cs="Times New Roman"/>
          <w:color w:val="000000"/>
          <w:lang w:val="en-US" w:eastAsia="pt-BR"/>
        </w:rPr>
        <w:t>Missori</w:t>
      </w:r>
      <w:proofErr w:type="spellEnd"/>
      <w:r w:rsidRPr="00AD4CEB">
        <w:rPr>
          <w:rFonts w:ascii="Times New Roman" w:eastAsia="Times New Roman" w:hAnsi="Times New Roman" w:cs="Times New Roman"/>
          <w:color w:val="000000"/>
          <w:lang w:val="en-US" w:eastAsia="pt-BR"/>
        </w:rPr>
        <w:t xml:space="preserve"> P, </w:t>
      </w:r>
      <w:proofErr w:type="spellStart"/>
      <w:r w:rsidRPr="00AD4CEB">
        <w:rPr>
          <w:rFonts w:ascii="Times New Roman" w:eastAsia="Times New Roman" w:hAnsi="Times New Roman" w:cs="Times New Roman"/>
          <w:color w:val="000000"/>
          <w:lang w:val="en-US" w:eastAsia="pt-BR"/>
        </w:rPr>
        <w:t>Raco</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Delfini</w:t>
      </w:r>
      <w:proofErr w:type="spellEnd"/>
      <w:r w:rsidRPr="00AD4CEB">
        <w:rPr>
          <w:rFonts w:ascii="Times New Roman" w:eastAsia="Times New Roman" w:hAnsi="Times New Roman" w:cs="Times New Roman"/>
          <w:color w:val="000000"/>
          <w:lang w:val="en-US" w:eastAsia="pt-BR"/>
        </w:rPr>
        <w:t xml:space="preserve"> R. Spinous process marking: a reliable method for preoperative surface localization of intradural lesions of the high thoracic spine. </w:t>
      </w:r>
      <w:r w:rsidRPr="00AD4CEB">
        <w:rPr>
          <w:rFonts w:ascii="Times New Roman" w:eastAsia="Times New Roman" w:hAnsi="Times New Roman" w:cs="Times New Roman"/>
          <w:color w:val="000000"/>
          <w:lang w:eastAsia="pt-BR"/>
        </w:rPr>
        <w:t xml:space="preserve">Br 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2005;19(1):74-6.</w:t>
      </w:r>
    </w:p>
    <w:p w14:paraId="67FE625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Thambiraj</w:t>
      </w:r>
      <w:proofErr w:type="spellEnd"/>
      <w:r w:rsidRPr="00AD4CEB">
        <w:rPr>
          <w:rFonts w:ascii="Times New Roman" w:eastAsia="Times New Roman" w:hAnsi="Times New Roman" w:cs="Times New Roman"/>
          <w:color w:val="000000"/>
          <w:lang w:val="en-US" w:eastAsia="pt-BR"/>
        </w:rPr>
        <w:t xml:space="preserve"> S, Quraishi NA. Intra-operative </w:t>
      </w:r>
      <w:proofErr w:type="spellStart"/>
      <w:r w:rsidRPr="00AD4CEB">
        <w:rPr>
          <w:rFonts w:ascii="Times New Roman" w:eastAsia="Times New Roman" w:hAnsi="Times New Roman" w:cs="Times New Roman"/>
          <w:color w:val="000000"/>
          <w:lang w:val="en-US" w:eastAsia="pt-BR"/>
        </w:rPr>
        <w:t>localisation</w:t>
      </w:r>
      <w:proofErr w:type="spellEnd"/>
      <w:r w:rsidRPr="00AD4CEB">
        <w:rPr>
          <w:rFonts w:ascii="Times New Roman" w:eastAsia="Times New Roman" w:hAnsi="Times New Roman" w:cs="Times New Roman"/>
          <w:color w:val="000000"/>
          <w:lang w:val="en-US" w:eastAsia="pt-BR"/>
        </w:rPr>
        <w:t xml:space="preserve"> of thoracic spine level: a simple “K-wire in pedicle” technique.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2012;21 </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 xml:space="preserve"> 2:S221-4.</w:t>
      </w:r>
    </w:p>
    <w:p w14:paraId="250E83DC"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Binning MJ, Schmidt MH. Percutaneous placement of radiopaque markers at the pedicle of interest for preoperative localization of thoracic spine level.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2010;35(19):1821-5.</w:t>
      </w:r>
    </w:p>
    <w:p w14:paraId="38E55EDF"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Cornips</w:t>
      </w:r>
      <w:proofErr w:type="spellEnd"/>
      <w:r w:rsidRPr="00AD4CEB">
        <w:rPr>
          <w:rFonts w:ascii="Times New Roman" w:eastAsia="Times New Roman" w:hAnsi="Times New Roman" w:cs="Times New Roman"/>
          <w:color w:val="000000"/>
          <w:lang w:val="en-US" w:eastAsia="pt-BR"/>
        </w:rPr>
        <w:t xml:space="preserve"> E, </w:t>
      </w:r>
      <w:proofErr w:type="spellStart"/>
      <w:r w:rsidRPr="00AD4CEB">
        <w:rPr>
          <w:rFonts w:ascii="Times New Roman" w:eastAsia="Times New Roman" w:hAnsi="Times New Roman" w:cs="Times New Roman"/>
          <w:color w:val="000000"/>
          <w:lang w:val="en-US" w:eastAsia="pt-BR"/>
        </w:rPr>
        <w:t>Habets</w:t>
      </w:r>
      <w:proofErr w:type="spellEnd"/>
      <w:r w:rsidRPr="00AD4CEB">
        <w:rPr>
          <w:rFonts w:ascii="Times New Roman" w:eastAsia="Times New Roman" w:hAnsi="Times New Roman" w:cs="Times New Roman"/>
          <w:color w:val="000000"/>
          <w:lang w:val="en-US" w:eastAsia="pt-BR"/>
        </w:rPr>
        <w:t xml:space="preserve"> J, van </w:t>
      </w:r>
      <w:proofErr w:type="spellStart"/>
      <w:r w:rsidRPr="00AD4CEB">
        <w:rPr>
          <w:rFonts w:ascii="Times New Roman" w:eastAsia="Times New Roman" w:hAnsi="Times New Roman" w:cs="Times New Roman"/>
          <w:color w:val="000000"/>
          <w:lang w:val="en-US" w:eastAsia="pt-BR"/>
        </w:rPr>
        <w:t>Kranen-Mastenbroek</w:t>
      </w:r>
      <w:proofErr w:type="spellEnd"/>
      <w:r w:rsidRPr="00AD4CEB">
        <w:rPr>
          <w:rFonts w:ascii="Times New Roman" w:eastAsia="Times New Roman" w:hAnsi="Times New Roman" w:cs="Times New Roman"/>
          <w:color w:val="000000"/>
          <w:lang w:val="en-US" w:eastAsia="pt-BR"/>
        </w:rPr>
        <w:t xml:space="preserve"> V, Bos H, Bergs P, Postma A. Anterior transthoracic surgery with motor evoked potential monitoring for high-risk thoracic disc herniations: technique and results.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2017;105:441</w:t>
      </w:r>
      <w:proofErr w:type="gramEnd"/>
      <w:r w:rsidRPr="00AD4CEB">
        <w:rPr>
          <w:rFonts w:ascii="Times New Roman" w:eastAsia="Times New Roman" w:hAnsi="Times New Roman" w:cs="Times New Roman"/>
          <w:color w:val="000000"/>
          <w:lang w:eastAsia="pt-BR"/>
        </w:rPr>
        <w:t>-55.</w:t>
      </w:r>
    </w:p>
    <w:p w14:paraId="52756395"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 xml:space="preserve">Vaccaro AR. Thoracic disk disease: diagnosis and treatment. J Am </w:t>
      </w:r>
      <w:proofErr w:type="spellStart"/>
      <w:r w:rsidRPr="00AD4CEB">
        <w:rPr>
          <w:rFonts w:ascii="Times New Roman" w:eastAsia="Times New Roman" w:hAnsi="Times New Roman" w:cs="Times New Roman"/>
          <w:color w:val="000000"/>
          <w:lang w:val="en-US" w:eastAsia="pt-BR"/>
        </w:rPr>
        <w:t>Acad</w:t>
      </w:r>
      <w:proofErr w:type="spellEnd"/>
      <w:r w:rsidRPr="00AD4CEB">
        <w:rPr>
          <w:rFonts w:ascii="Times New Roman" w:eastAsia="Times New Roman" w:hAnsi="Times New Roman" w:cs="Times New Roman"/>
          <w:color w:val="000000"/>
          <w:lang w:val="en-US" w:eastAsia="pt-BR"/>
        </w:rPr>
        <w:t xml:space="preserve"> </w:t>
      </w:r>
      <w:proofErr w:type="spellStart"/>
      <w:r w:rsidRPr="00AD4CEB">
        <w:rPr>
          <w:rFonts w:ascii="Times New Roman" w:eastAsia="Times New Roman" w:hAnsi="Times New Roman" w:cs="Times New Roman"/>
          <w:color w:val="000000"/>
          <w:lang w:val="en-US" w:eastAsia="pt-BR"/>
        </w:rPr>
        <w:t>Orthop</w:t>
      </w:r>
      <w:proofErr w:type="spellEnd"/>
      <w:r w:rsidRPr="00AD4CEB">
        <w:rPr>
          <w:rFonts w:ascii="Times New Roman" w:eastAsia="Times New Roman" w:hAnsi="Times New Roman" w:cs="Times New Roman"/>
          <w:color w:val="000000"/>
          <w:lang w:val="en-US" w:eastAsia="pt-BR"/>
        </w:rPr>
        <w:t xml:space="preserve"> Surg. 2000;8(3):159-69.</w:t>
      </w:r>
    </w:p>
    <w:p w14:paraId="7C7A2B69"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Logue V. Thoracic intervertebral disc </w:t>
      </w:r>
      <w:proofErr w:type="gramStart"/>
      <w:r w:rsidRPr="00AD4CEB">
        <w:rPr>
          <w:rFonts w:ascii="Times New Roman" w:eastAsia="Times New Roman" w:hAnsi="Times New Roman" w:cs="Times New Roman"/>
          <w:color w:val="000000"/>
          <w:lang w:val="en-US" w:eastAsia="pt-BR"/>
        </w:rPr>
        <w:t>prolapse</w:t>
      </w:r>
      <w:proofErr w:type="gramEnd"/>
      <w:r w:rsidRPr="00AD4CEB">
        <w:rPr>
          <w:rFonts w:ascii="Times New Roman" w:eastAsia="Times New Roman" w:hAnsi="Times New Roman" w:cs="Times New Roman"/>
          <w:color w:val="000000"/>
          <w:lang w:val="en-US" w:eastAsia="pt-BR"/>
        </w:rPr>
        <w:t xml:space="preserve"> with spinal cord compression.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Psychiatry</w:t>
      </w:r>
      <w:proofErr w:type="spellEnd"/>
      <w:r w:rsidRPr="00AD4CEB">
        <w:rPr>
          <w:rFonts w:ascii="Times New Roman" w:eastAsia="Times New Roman" w:hAnsi="Times New Roman" w:cs="Times New Roman"/>
          <w:color w:val="000000"/>
          <w:lang w:eastAsia="pt-BR"/>
        </w:rPr>
        <w:t>. 1952;15(4):227-41.</w:t>
      </w:r>
    </w:p>
    <w:p w14:paraId="75E044A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Scoscina</w:t>
      </w:r>
      <w:proofErr w:type="spellEnd"/>
      <w:r w:rsidRPr="00AD4CEB">
        <w:rPr>
          <w:rFonts w:ascii="Times New Roman" w:eastAsia="Times New Roman" w:hAnsi="Times New Roman" w:cs="Times New Roman"/>
          <w:color w:val="000000"/>
          <w:lang w:eastAsia="pt-BR"/>
        </w:rPr>
        <w:t xml:space="preserve"> D, </w:t>
      </w:r>
      <w:proofErr w:type="spellStart"/>
      <w:r w:rsidRPr="00AD4CEB">
        <w:rPr>
          <w:rFonts w:ascii="Times New Roman" w:eastAsia="Times New Roman" w:hAnsi="Times New Roman" w:cs="Times New Roman"/>
          <w:color w:val="000000"/>
          <w:lang w:eastAsia="pt-BR"/>
        </w:rPr>
        <w:t>Amico</w:t>
      </w:r>
      <w:proofErr w:type="spellEnd"/>
      <w:r w:rsidRPr="00AD4CEB">
        <w:rPr>
          <w:rFonts w:ascii="Times New Roman" w:eastAsia="Times New Roman" w:hAnsi="Times New Roman" w:cs="Times New Roman"/>
          <w:color w:val="000000"/>
          <w:lang w:eastAsia="pt-BR"/>
        </w:rPr>
        <w:t xml:space="preserve"> S, </w:t>
      </w:r>
      <w:proofErr w:type="spellStart"/>
      <w:r w:rsidRPr="00AD4CEB">
        <w:rPr>
          <w:rFonts w:ascii="Times New Roman" w:eastAsia="Times New Roman" w:hAnsi="Times New Roman" w:cs="Times New Roman"/>
          <w:color w:val="000000"/>
          <w:lang w:eastAsia="pt-BR"/>
        </w:rPr>
        <w:t>Angeletti</w:t>
      </w:r>
      <w:proofErr w:type="spellEnd"/>
      <w:r w:rsidRPr="00AD4CEB">
        <w:rPr>
          <w:rFonts w:ascii="Times New Roman" w:eastAsia="Times New Roman" w:hAnsi="Times New Roman" w:cs="Times New Roman"/>
          <w:color w:val="000000"/>
          <w:lang w:eastAsia="pt-BR"/>
        </w:rPr>
        <w:t xml:space="preserve"> E, </w:t>
      </w:r>
      <w:proofErr w:type="spellStart"/>
      <w:r w:rsidRPr="00AD4CEB">
        <w:rPr>
          <w:rFonts w:ascii="Times New Roman" w:eastAsia="Times New Roman" w:hAnsi="Times New Roman" w:cs="Times New Roman"/>
          <w:color w:val="000000"/>
          <w:lang w:eastAsia="pt-BR"/>
        </w:rPr>
        <w:t>Martiniani</w:t>
      </w:r>
      <w:proofErr w:type="spellEnd"/>
      <w:r w:rsidRPr="00AD4CEB">
        <w:rPr>
          <w:rFonts w:ascii="Times New Roman" w:eastAsia="Times New Roman" w:hAnsi="Times New Roman" w:cs="Times New Roman"/>
          <w:color w:val="000000"/>
          <w:lang w:eastAsia="pt-BR"/>
        </w:rPr>
        <w:t xml:space="preserve"> M, Meco L, </w:t>
      </w:r>
      <w:proofErr w:type="spellStart"/>
      <w:r w:rsidRPr="00AD4CEB">
        <w:rPr>
          <w:rFonts w:ascii="Times New Roman" w:eastAsia="Times New Roman" w:hAnsi="Times New Roman" w:cs="Times New Roman"/>
          <w:color w:val="000000"/>
          <w:lang w:eastAsia="pt-BR"/>
        </w:rPr>
        <w:t>Specchia</w:t>
      </w:r>
      <w:proofErr w:type="spellEnd"/>
      <w:r w:rsidRPr="00AD4CEB">
        <w:rPr>
          <w:rFonts w:ascii="Times New Roman" w:eastAsia="Times New Roman" w:hAnsi="Times New Roman" w:cs="Times New Roman"/>
          <w:color w:val="000000"/>
          <w:lang w:eastAsia="pt-BR"/>
        </w:rPr>
        <w:t xml:space="preserve"> N, et al. </w:t>
      </w:r>
      <w:r w:rsidRPr="00AD4CEB">
        <w:rPr>
          <w:rFonts w:ascii="Times New Roman" w:eastAsia="Times New Roman" w:hAnsi="Times New Roman" w:cs="Times New Roman"/>
          <w:color w:val="000000"/>
          <w:lang w:val="en-US" w:eastAsia="pt-BR"/>
        </w:rPr>
        <w:t xml:space="preserve">Surgical approach to single-level symptomatic thoracic disc herniations through </w:t>
      </w:r>
      <w:proofErr w:type="spellStart"/>
      <w:r w:rsidRPr="00AD4CEB">
        <w:rPr>
          <w:rFonts w:ascii="Times New Roman" w:eastAsia="Times New Roman" w:hAnsi="Times New Roman" w:cs="Times New Roman"/>
          <w:color w:val="000000"/>
          <w:lang w:val="en-US" w:eastAsia="pt-BR"/>
        </w:rPr>
        <w:t>costotransversectomy</w:t>
      </w:r>
      <w:proofErr w:type="spellEnd"/>
      <w:r w:rsidRPr="00AD4CEB">
        <w:rPr>
          <w:rFonts w:ascii="Times New Roman" w:eastAsia="Times New Roman" w:hAnsi="Times New Roman" w:cs="Times New Roman"/>
          <w:color w:val="000000"/>
          <w:lang w:val="en-US" w:eastAsia="pt-BR"/>
        </w:rPr>
        <w:t xml:space="preserve">: a report of ten case series.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Craniovertebr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Junction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2023;14(1):44-9.</w:t>
      </w:r>
    </w:p>
    <w:p w14:paraId="37B63E3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Kato S. Complications of thoracic spine surgery–their avoidance and management.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Neurosci</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2020;81:12</w:t>
      </w:r>
      <w:proofErr w:type="gramEnd"/>
      <w:r w:rsidRPr="00AD4CEB">
        <w:rPr>
          <w:rFonts w:ascii="Times New Roman" w:eastAsia="Times New Roman" w:hAnsi="Times New Roman" w:cs="Times New Roman"/>
          <w:color w:val="000000"/>
          <w:lang w:eastAsia="pt-BR"/>
        </w:rPr>
        <w:t>-7.</w:t>
      </w:r>
    </w:p>
    <w:p w14:paraId="657CA5F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Alan N, O’Neill LK, Farber SH, Zhou JJ, </w:t>
      </w:r>
      <w:proofErr w:type="spellStart"/>
      <w:r w:rsidRPr="00AD4CEB">
        <w:rPr>
          <w:rFonts w:ascii="Times New Roman" w:eastAsia="Times New Roman" w:hAnsi="Times New Roman" w:cs="Times New Roman"/>
          <w:color w:val="000000"/>
          <w:lang w:eastAsia="pt-BR"/>
        </w:rPr>
        <w:t>Giraldo</w:t>
      </w:r>
      <w:proofErr w:type="spellEnd"/>
      <w:r w:rsidRPr="00AD4CEB">
        <w:rPr>
          <w:rFonts w:ascii="Times New Roman" w:eastAsia="Times New Roman" w:hAnsi="Times New Roman" w:cs="Times New Roman"/>
          <w:color w:val="000000"/>
          <w:lang w:eastAsia="pt-BR"/>
        </w:rPr>
        <w:t xml:space="preserve"> JP, Cho SS, et al. </w:t>
      </w:r>
      <w:r w:rsidRPr="00AD4CEB">
        <w:rPr>
          <w:rFonts w:ascii="Times New Roman" w:eastAsia="Times New Roman" w:hAnsi="Times New Roman" w:cs="Times New Roman"/>
          <w:color w:val="000000"/>
          <w:lang w:val="en-US" w:eastAsia="pt-BR"/>
        </w:rPr>
        <w:t xml:space="preserve">“Floating Island” technique: case series of a novel technique for surgical management of interdigitating calcified thoracic disc herniations.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2025;197:123861</w:t>
      </w:r>
      <w:proofErr w:type="gramEnd"/>
      <w:r w:rsidRPr="00AD4CEB">
        <w:rPr>
          <w:rFonts w:ascii="Times New Roman" w:eastAsia="Times New Roman" w:hAnsi="Times New Roman" w:cs="Times New Roman"/>
          <w:color w:val="000000"/>
          <w:lang w:eastAsia="pt-BR"/>
        </w:rPr>
        <w:t>.</w:t>
      </w:r>
    </w:p>
    <w:p w14:paraId="79F77EC5"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Daher</w:t>
      </w:r>
      <w:proofErr w:type="spellEnd"/>
      <w:r w:rsidRPr="00AD4CEB">
        <w:rPr>
          <w:rFonts w:ascii="Times New Roman" w:eastAsia="Times New Roman" w:hAnsi="Times New Roman" w:cs="Times New Roman"/>
          <w:color w:val="000000"/>
          <w:lang w:eastAsia="pt-BR"/>
        </w:rPr>
        <w:t xml:space="preserve"> MT, </w:t>
      </w:r>
      <w:proofErr w:type="spellStart"/>
      <w:r w:rsidRPr="00AD4CEB">
        <w:rPr>
          <w:rFonts w:ascii="Times New Roman" w:eastAsia="Times New Roman" w:hAnsi="Times New Roman" w:cs="Times New Roman"/>
          <w:color w:val="000000"/>
          <w:lang w:eastAsia="pt-BR"/>
        </w:rPr>
        <w:t>Felisbino</w:t>
      </w:r>
      <w:proofErr w:type="spellEnd"/>
      <w:r w:rsidRPr="00AD4CEB">
        <w:rPr>
          <w:rFonts w:ascii="Times New Roman" w:eastAsia="Times New Roman" w:hAnsi="Times New Roman" w:cs="Times New Roman"/>
          <w:color w:val="000000"/>
          <w:lang w:eastAsia="pt-BR"/>
        </w:rPr>
        <w:t xml:space="preserve"> P, Esperidião AP, Araújo BCR, Cardoso ALP, Pimenta WE, et al. </w:t>
      </w:r>
      <w:r w:rsidRPr="00AD4CEB">
        <w:rPr>
          <w:rFonts w:ascii="Times New Roman" w:eastAsia="Times New Roman" w:hAnsi="Times New Roman" w:cs="Times New Roman"/>
          <w:color w:val="000000"/>
          <w:lang w:val="en-US" w:eastAsia="pt-BR"/>
        </w:rPr>
        <w:t xml:space="preserve">Thoracic disc herniation: surgical decompression by posterior approach a la carte. </w:t>
      </w:r>
      <w:r w:rsidRPr="00AD4CEB">
        <w:rPr>
          <w:rFonts w:ascii="Times New Roman" w:eastAsia="Times New Roman" w:hAnsi="Times New Roman" w:cs="Times New Roman"/>
          <w:color w:val="000000"/>
          <w:lang w:eastAsia="pt-BR"/>
        </w:rPr>
        <w:t>Coluna/</w:t>
      </w:r>
      <w:proofErr w:type="spellStart"/>
      <w:r w:rsidRPr="00AD4CEB">
        <w:rPr>
          <w:rFonts w:ascii="Times New Roman" w:eastAsia="Times New Roman" w:hAnsi="Times New Roman" w:cs="Times New Roman"/>
          <w:color w:val="000000"/>
          <w:lang w:eastAsia="pt-BR"/>
        </w:rPr>
        <w:t>Columna</w:t>
      </w:r>
      <w:proofErr w:type="spellEnd"/>
      <w:r w:rsidRPr="00AD4CEB">
        <w:rPr>
          <w:rFonts w:ascii="Times New Roman" w:eastAsia="Times New Roman" w:hAnsi="Times New Roman" w:cs="Times New Roman"/>
          <w:color w:val="000000"/>
          <w:lang w:eastAsia="pt-BR"/>
        </w:rPr>
        <w:t>. 2016;15(3):213-8.</w:t>
      </w:r>
    </w:p>
    <w:p w14:paraId="26C73272"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Steinmetz MP, </w:t>
      </w:r>
      <w:proofErr w:type="spellStart"/>
      <w:r w:rsidRPr="00AD4CEB">
        <w:rPr>
          <w:rFonts w:ascii="Times New Roman" w:eastAsia="Times New Roman" w:hAnsi="Times New Roman" w:cs="Times New Roman"/>
          <w:color w:val="000000"/>
          <w:lang w:val="en-US" w:eastAsia="pt-BR"/>
        </w:rPr>
        <w:t>Benzel</w:t>
      </w:r>
      <w:proofErr w:type="spellEnd"/>
      <w:r w:rsidRPr="00AD4CEB">
        <w:rPr>
          <w:rFonts w:ascii="Times New Roman" w:eastAsia="Times New Roman" w:hAnsi="Times New Roman" w:cs="Times New Roman"/>
          <w:color w:val="000000"/>
          <w:lang w:val="en-US" w:eastAsia="pt-BR"/>
        </w:rPr>
        <w:t xml:space="preserve"> EC. </w:t>
      </w:r>
      <w:proofErr w:type="spellStart"/>
      <w:r w:rsidRPr="00AD4CEB">
        <w:rPr>
          <w:rFonts w:ascii="Times New Roman" w:eastAsia="Times New Roman" w:hAnsi="Times New Roman" w:cs="Times New Roman"/>
          <w:color w:val="000000"/>
          <w:lang w:val="en-US" w:eastAsia="pt-BR"/>
        </w:rPr>
        <w:t>Benzel’s</w:t>
      </w:r>
      <w:proofErr w:type="spellEnd"/>
      <w:r w:rsidRPr="00AD4CEB">
        <w:rPr>
          <w:rFonts w:ascii="Times New Roman" w:eastAsia="Times New Roman" w:hAnsi="Times New Roman" w:cs="Times New Roman"/>
          <w:color w:val="000000"/>
          <w:lang w:val="en-US" w:eastAsia="pt-BR"/>
        </w:rPr>
        <w:t xml:space="preserve"> Spine Surgery E-Book: Techniques, Complication Avoidance, and Management. </w:t>
      </w:r>
      <w:r w:rsidRPr="00AD4CEB">
        <w:rPr>
          <w:rFonts w:ascii="Times New Roman" w:eastAsia="Times New Roman" w:hAnsi="Times New Roman" w:cs="Times New Roman"/>
          <w:color w:val="000000"/>
          <w:lang w:eastAsia="pt-BR"/>
        </w:rPr>
        <w:t>Philadelphia: Elsevier; 2016.</w:t>
      </w:r>
    </w:p>
    <w:p w14:paraId="42E70207"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Wewel</w:t>
      </w:r>
      <w:proofErr w:type="spellEnd"/>
      <w:r w:rsidRPr="00AD4CEB">
        <w:rPr>
          <w:rFonts w:ascii="Times New Roman" w:eastAsia="Times New Roman" w:hAnsi="Times New Roman" w:cs="Times New Roman"/>
          <w:color w:val="000000"/>
          <w:lang w:val="en-US" w:eastAsia="pt-BR"/>
        </w:rPr>
        <w:t xml:space="preserve"> JT, Uribe JS. </w:t>
      </w:r>
      <w:proofErr w:type="spellStart"/>
      <w:r w:rsidRPr="00AD4CEB">
        <w:rPr>
          <w:rFonts w:ascii="Times New Roman" w:eastAsia="Times New Roman" w:hAnsi="Times New Roman" w:cs="Times New Roman"/>
          <w:color w:val="000000"/>
          <w:lang w:val="en-US" w:eastAsia="pt-BR"/>
        </w:rPr>
        <w:t>Retropleural</w:t>
      </w:r>
      <w:proofErr w:type="spellEnd"/>
      <w:r w:rsidRPr="00AD4CEB">
        <w:rPr>
          <w:rFonts w:ascii="Times New Roman" w:eastAsia="Times New Roman" w:hAnsi="Times New Roman" w:cs="Times New Roman"/>
          <w:color w:val="000000"/>
          <w:lang w:val="en-US" w:eastAsia="pt-BR"/>
        </w:rPr>
        <w:t xml:space="preserve"> thoracic approach.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 Am. 2019;31(1):43-8.</w:t>
      </w:r>
    </w:p>
    <w:p w14:paraId="33458C6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Burke TG, </w:t>
      </w:r>
      <w:proofErr w:type="spellStart"/>
      <w:r w:rsidRPr="00AD4CEB">
        <w:rPr>
          <w:rFonts w:ascii="Times New Roman" w:eastAsia="Times New Roman" w:hAnsi="Times New Roman" w:cs="Times New Roman"/>
          <w:color w:val="000000"/>
          <w:lang w:val="en-US" w:eastAsia="pt-BR"/>
        </w:rPr>
        <w:t>Caputy</w:t>
      </w:r>
      <w:proofErr w:type="spellEnd"/>
      <w:r w:rsidRPr="00AD4CEB">
        <w:rPr>
          <w:rFonts w:ascii="Times New Roman" w:eastAsia="Times New Roman" w:hAnsi="Times New Roman" w:cs="Times New Roman"/>
          <w:color w:val="000000"/>
          <w:lang w:val="en-US" w:eastAsia="pt-BR"/>
        </w:rPr>
        <w:t xml:space="preserve"> AJ. Treatment of thoracic disc herniation: evolution toward the minimally invasive thoracoscopic technique.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2000;9(4):1-7.</w:t>
      </w:r>
    </w:p>
    <w:p w14:paraId="0E2723CF"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Noureldine</w:t>
      </w:r>
      <w:proofErr w:type="spellEnd"/>
      <w:r w:rsidRPr="00AD4CEB">
        <w:rPr>
          <w:rFonts w:ascii="Times New Roman" w:eastAsia="Times New Roman" w:hAnsi="Times New Roman" w:cs="Times New Roman"/>
          <w:color w:val="000000"/>
          <w:lang w:val="en-US" w:eastAsia="pt-BR"/>
        </w:rPr>
        <w:t xml:space="preserve"> MHA, Pressman E, </w:t>
      </w:r>
      <w:proofErr w:type="spellStart"/>
      <w:r w:rsidRPr="00AD4CEB">
        <w:rPr>
          <w:rFonts w:ascii="Times New Roman" w:eastAsia="Times New Roman" w:hAnsi="Times New Roman" w:cs="Times New Roman"/>
          <w:color w:val="000000"/>
          <w:lang w:val="en-US" w:eastAsia="pt-BR"/>
        </w:rPr>
        <w:t>Krafft</w:t>
      </w:r>
      <w:proofErr w:type="spellEnd"/>
      <w:r w:rsidRPr="00AD4CEB">
        <w:rPr>
          <w:rFonts w:ascii="Times New Roman" w:eastAsia="Times New Roman" w:hAnsi="Times New Roman" w:cs="Times New Roman"/>
          <w:color w:val="000000"/>
          <w:lang w:val="en-US" w:eastAsia="pt-BR"/>
        </w:rPr>
        <w:t xml:space="preserve"> PR, Smith DA, Greenberg MS, </w:t>
      </w:r>
      <w:proofErr w:type="spellStart"/>
      <w:r w:rsidRPr="00AD4CEB">
        <w:rPr>
          <w:rFonts w:ascii="Times New Roman" w:eastAsia="Times New Roman" w:hAnsi="Times New Roman" w:cs="Times New Roman"/>
          <w:color w:val="000000"/>
          <w:lang w:val="en-US" w:eastAsia="pt-BR"/>
        </w:rPr>
        <w:t>Alikhani</w:t>
      </w:r>
      <w:proofErr w:type="spellEnd"/>
      <w:r w:rsidRPr="00AD4CEB">
        <w:rPr>
          <w:rFonts w:ascii="Times New Roman" w:eastAsia="Times New Roman" w:hAnsi="Times New Roman" w:cs="Times New Roman"/>
          <w:color w:val="000000"/>
          <w:lang w:val="en-US" w:eastAsia="pt-BR"/>
        </w:rPr>
        <w:t xml:space="preserve"> P. Minimally invasive lateral </w:t>
      </w:r>
      <w:proofErr w:type="spellStart"/>
      <w:r w:rsidRPr="00AD4CEB">
        <w:rPr>
          <w:rFonts w:ascii="Times New Roman" w:eastAsia="Times New Roman" w:hAnsi="Times New Roman" w:cs="Times New Roman"/>
          <w:color w:val="000000"/>
          <w:lang w:val="en-US" w:eastAsia="pt-BR"/>
        </w:rPr>
        <w:t>retropleural</w:t>
      </w:r>
      <w:proofErr w:type="spellEnd"/>
      <w:r w:rsidRPr="00AD4CEB">
        <w:rPr>
          <w:rFonts w:ascii="Times New Roman" w:eastAsia="Times New Roman" w:hAnsi="Times New Roman" w:cs="Times New Roman"/>
          <w:color w:val="000000"/>
          <w:lang w:val="en-US" w:eastAsia="pt-BR"/>
        </w:rPr>
        <w:t xml:space="preserve"> and retroperitoneal approaches in </w:t>
      </w:r>
      <w:r w:rsidRPr="00AD4CEB">
        <w:rPr>
          <w:rFonts w:ascii="Times New Roman" w:eastAsia="Times New Roman" w:hAnsi="Times New Roman" w:cs="Times New Roman"/>
          <w:color w:val="000000"/>
          <w:lang w:val="en-US" w:eastAsia="pt-BR"/>
        </w:rPr>
        <w:lastRenderedPageBreak/>
        <w:t xml:space="preserve">patients with thoracic and lumbar osteomyelitis: description of the techniques and a series of 14 patients.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2020;139:e166-e181.</w:t>
      </w:r>
    </w:p>
    <w:p w14:paraId="0E95630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Negwer</w:t>
      </w:r>
      <w:proofErr w:type="spellEnd"/>
      <w:r w:rsidRPr="00AD4CEB">
        <w:rPr>
          <w:rFonts w:ascii="Times New Roman" w:eastAsia="Times New Roman" w:hAnsi="Times New Roman" w:cs="Times New Roman"/>
          <w:color w:val="000000"/>
          <w:lang w:val="en-US" w:eastAsia="pt-BR"/>
        </w:rPr>
        <w:t xml:space="preserve"> C, </w:t>
      </w:r>
      <w:proofErr w:type="spellStart"/>
      <w:r w:rsidRPr="00AD4CEB">
        <w:rPr>
          <w:rFonts w:ascii="Times New Roman" w:eastAsia="Times New Roman" w:hAnsi="Times New Roman" w:cs="Times New Roman"/>
          <w:color w:val="000000"/>
          <w:lang w:val="en-US" w:eastAsia="pt-BR"/>
        </w:rPr>
        <w:t>Butenschoen</w:t>
      </w:r>
      <w:proofErr w:type="spellEnd"/>
      <w:r w:rsidRPr="00AD4CEB">
        <w:rPr>
          <w:rFonts w:ascii="Times New Roman" w:eastAsia="Times New Roman" w:hAnsi="Times New Roman" w:cs="Times New Roman"/>
          <w:color w:val="000000"/>
          <w:lang w:val="en-US" w:eastAsia="pt-BR"/>
        </w:rPr>
        <w:t xml:space="preserve"> VM, Krieg SM, Meyer B. Posterior </w:t>
      </w:r>
      <w:proofErr w:type="spellStart"/>
      <w:r w:rsidRPr="00AD4CEB">
        <w:rPr>
          <w:rFonts w:ascii="Times New Roman" w:eastAsia="Times New Roman" w:hAnsi="Times New Roman" w:cs="Times New Roman"/>
          <w:color w:val="000000"/>
          <w:lang w:val="en-US" w:eastAsia="pt-BR"/>
        </w:rPr>
        <w:t>transdural</w:t>
      </w:r>
      <w:proofErr w:type="spellEnd"/>
      <w:r w:rsidRPr="00AD4CEB">
        <w:rPr>
          <w:rFonts w:ascii="Times New Roman" w:eastAsia="Times New Roman" w:hAnsi="Times New Roman" w:cs="Times New Roman"/>
          <w:color w:val="000000"/>
          <w:lang w:val="en-US" w:eastAsia="pt-BR"/>
        </w:rPr>
        <w:t xml:space="preserve"> resection of giant calcified thoracic disc herniation in a case series of 12 patients.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Rev. 2021;44(4):2277-82.</w:t>
      </w:r>
    </w:p>
    <w:p w14:paraId="1404476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Corazzelli</w:t>
      </w:r>
      <w:proofErr w:type="spellEnd"/>
      <w:r w:rsidRPr="00AD4CEB">
        <w:rPr>
          <w:rFonts w:ascii="Times New Roman" w:eastAsia="Times New Roman" w:hAnsi="Times New Roman" w:cs="Times New Roman"/>
          <w:color w:val="000000"/>
          <w:lang w:val="en-US" w:eastAsia="pt-BR"/>
        </w:rPr>
        <w:t xml:space="preserve"> G, Corvino S, Di Noto G, Di Domenico C, Russo F, </w:t>
      </w:r>
      <w:proofErr w:type="spellStart"/>
      <w:r w:rsidRPr="00AD4CEB">
        <w:rPr>
          <w:rFonts w:ascii="Times New Roman" w:eastAsia="Times New Roman" w:hAnsi="Times New Roman" w:cs="Times New Roman"/>
          <w:color w:val="000000"/>
          <w:lang w:val="en-US" w:eastAsia="pt-BR"/>
        </w:rPr>
        <w:t>Mariniello</w:t>
      </w:r>
      <w:proofErr w:type="spellEnd"/>
      <w:r w:rsidRPr="00AD4CEB">
        <w:rPr>
          <w:rFonts w:ascii="Times New Roman" w:eastAsia="Times New Roman" w:hAnsi="Times New Roman" w:cs="Times New Roman"/>
          <w:color w:val="000000"/>
          <w:lang w:val="en-US" w:eastAsia="pt-BR"/>
        </w:rPr>
        <w:t xml:space="preserve"> G, et al. Evolution of thoracic disc herniation surgery: future perspectives from a systematic review and meta-analysis. </w:t>
      </w:r>
      <w:proofErr w:type="spellStart"/>
      <w:r w:rsidRPr="00AD4CEB">
        <w:rPr>
          <w:rFonts w:ascii="Times New Roman" w:eastAsia="Times New Roman" w:hAnsi="Times New Roman" w:cs="Times New Roman"/>
          <w:color w:val="000000"/>
          <w:lang w:eastAsia="pt-BR"/>
        </w:rPr>
        <w:t>Brain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2024;14(11):1062.</w:t>
      </w:r>
    </w:p>
    <w:p w14:paraId="03330D30"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LeRoy</w:t>
      </w:r>
      <w:proofErr w:type="spellEnd"/>
      <w:r w:rsidRPr="00AD4CEB">
        <w:rPr>
          <w:rFonts w:ascii="Times New Roman" w:eastAsia="Times New Roman" w:hAnsi="Times New Roman" w:cs="Times New Roman"/>
          <w:color w:val="000000"/>
          <w:lang w:eastAsia="pt-BR"/>
        </w:rPr>
        <w:t xml:space="preserve"> TE, Ruiz-Cardozo MA, Molina CA. </w:t>
      </w:r>
      <w:proofErr w:type="spellStart"/>
      <w:r w:rsidRPr="00AD4CEB">
        <w:rPr>
          <w:rFonts w:ascii="Times New Roman" w:eastAsia="Times New Roman" w:hAnsi="Times New Roman" w:cs="Times New Roman"/>
          <w:color w:val="000000"/>
          <w:lang w:val="en-US" w:eastAsia="pt-BR"/>
        </w:rPr>
        <w:t>Transdural</w:t>
      </w:r>
      <w:proofErr w:type="spellEnd"/>
      <w:r w:rsidRPr="00AD4CEB">
        <w:rPr>
          <w:rFonts w:ascii="Times New Roman" w:eastAsia="Times New Roman" w:hAnsi="Times New Roman" w:cs="Times New Roman"/>
          <w:color w:val="000000"/>
          <w:lang w:val="en-US" w:eastAsia="pt-BR"/>
        </w:rPr>
        <w:t xml:space="preserve"> ventral sling technique for calcified thoracic disk herniations.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2024;183:123</w:t>
      </w:r>
      <w:proofErr w:type="gramEnd"/>
      <w:r w:rsidRPr="00AD4CEB">
        <w:rPr>
          <w:rFonts w:ascii="Times New Roman" w:eastAsia="Times New Roman" w:hAnsi="Times New Roman" w:cs="Times New Roman"/>
          <w:color w:val="000000"/>
          <w:lang w:eastAsia="pt-BR"/>
        </w:rPr>
        <w:t>-27.</w:t>
      </w:r>
    </w:p>
    <w:p w14:paraId="588D9FB6"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Caputy</w:t>
      </w:r>
      <w:proofErr w:type="spellEnd"/>
      <w:r w:rsidRPr="00AD4CEB">
        <w:rPr>
          <w:rFonts w:ascii="Times New Roman" w:eastAsia="Times New Roman" w:hAnsi="Times New Roman" w:cs="Times New Roman"/>
          <w:color w:val="000000"/>
          <w:lang w:val="en-US" w:eastAsia="pt-BR"/>
        </w:rPr>
        <w:t xml:space="preserve"> A, Starr J, Riedel C. Video-assisted endoscopic spinal surgery: thoracoscopic discectomy. </w:t>
      </w:r>
      <w:r w:rsidRPr="00AD4CEB">
        <w:rPr>
          <w:rFonts w:ascii="Times New Roman" w:eastAsia="Times New Roman" w:hAnsi="Times New Roman" w:cs="Times New Roman"/>
          <w:color w:val="000000"/>
          <w:lang w:eastAsia="pt-BR"/>
        </w:rPr>
        <w:t xml:space="preserve">Acta </w:t>
      </w:r>
      <w:proofErr w:type="spellStart"/>
      <w:r w:rsidRPr="00AD4CEB">
        <w:rPr>
          <w:rFonts w:ascii="Times New Roman" w:eastAsia="Times New Roman" w:hAnsi="Times New Roman" w:cs="Times New Roman"/>
          <w:color w:val="000000"/>
          <w:lang w:eastAsia="pt-BR"/>
        </w:rPr>
        <w:t>Neurochir</w:t>
      </w:r>
      <w:proofErr w:type="spellEnd"/>
      <w:r w:rsidRPr="00AD4CEB">
        <w:rPr>
          <w:rFonts w:ascii="Times New Roman" w:eastAsia="Times New Roman" w:hAnsi="Times New Roman" w:cs="Times New Roman"/>
          <w:color w:val="000000"/>
          <w:lang w:eastAsia="pt-BR"/>
        </w:rPr>
        <w:t xml:space="preserve"> (Wien). 1995;134(3-4):196-9.</w:t>
      </w:r>
    </w:p>
    <w:p w14:paraId="4C34E89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Sofoluke</w:t>
      </w:r>
      <w:proofErr w:type="spellEnd"/>
      <w:r w:rsidRPr="00AD4CEB">
        <w:rPr>
          <w:rFonts w:ascii="Times New Roman" w:eastAsia="Times New Roman" w:hAnsi="Times New Roman" w:cs="Times New Roman"/>
          <w:color w:val="000000"/>
          <w:lang w:val="en-US" w:eastAsia="pt-BR"/>
        </w:rPr>
        <w:t xml:space="preserve"> N, </w:t>
      </w:r>
      <w:proofErr w:type="spellStart"/>
      <w:r w:rsidRPr="00AD4CEB">
        <w:rPr>
          <w:rFonts w:ascii="Times New Roman" w:eastAsia="Times New Roman" w:hAnsi="Times New Roman" w:cs="Times New Roman"/>
          <w:color w:val="000000"/>
          <w:lang w:val="en-US" w:eastAsia="pt-BR"/>
        </w:rPr>
        <w:t>Leyendecker</w:t>
      </w:r>
      <w:proofErr w:type="spellEnd"/>
      <w:r w:rsidRPr="00AD4CEB">
        <w:rPr>
          <w:rFonts w:ascii="Times New Roman" w:eastAsia="Times New Roman" w:hAnsi="Times New Roman" w:cs="Times New Roman"/>
          <w:color w:val="000000"/>
          <w:lang w:val="en-US" w:eastAsia="pt-BR"/>
        </w:rPr>
        <w:t xml:space="preserve"> J, Barber S, Reardon T, Bieler E, Patel A, </w:t>
      </w:r>
      <w:proofErr w:type="spellStart"/>
      <w:r w:rsidRPr="00AD4CEB">
        <w:rPr>
          <w:rFonts w:ascii="Times New Roman" w:eastAsia="Times New Roman" w:hAnsi="Times New Roman" w:cs="Times New Roman"/>
          <w:color w:val="000000"/>
          <w:lang w:val="en-US" w:eastAsia="pt-BR"/>
        </w:rPr>
        <w:t>Kashlan</w:t>
      </w:r>
      <w:proofErr w:type="spellEnd"/>
      <w:r w:rsidRPr="00AD4CEB">
        <w:rPr>
          <w:rFonts w:ascii="Times New Roman" w:eastAsia="Times New Roman" w:hAnsi="Times New Roman" w:cs="Times New Roman"/>
          <w:color w:val="000000"/>
          <w:lang w:val="en-US" w:eastAsia="pt-BR"/>
        </w:rPr>
        <w:t xml:space="preserve"> O, et al. Endoscopic versus traditional thoracic discectomy: a multicenter retrospective case series and meta-analysis. </w:t>
      </w:r>
      <w:proofErr w:type="spellStart"/>
      <w:r w:rsidRPr="00AD4CEB">
        <w:rPr>
          <w:rFonts w:ascii="Times New Roman" w:eastAsia="Times New Roman" w:hAnsi="Times New Roman" w:cs="Times New Roman"/>
          <w:color w:val="000000"/>
          <w:lang w:eastAsia="pt-BR"/>
        </w:rPr>
        <w:t>Neurosurgery</w:t>
      </w:r>
      <w:proofErr w:type="spellEnd"/>
      <w:r w:rsidRPr="00AD4CEB">
        <w:rPr>
          <w:rFonts w:ascii="Times New Roman" w:eastAsia="Times New Roman" w:hAnsi="Times New Roman" w:cs="Times New Roman"/>
          <w:color w:val="000000"/>
          <w:lang w:eastAsia="pt-BR"/>
        </w:rPr>
        <w:t>. 2025;96(1):152-171.</w:t>
      </w:r>
    </w:p>
    <w:p w14:paraId="24CB4FFB"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Nie</w:t>
      </w:r>
      <w:proofErr w:type="spellEnd"/>
      <w:r w:rsidRPr="00AD4CEB">
        <w:rPr>
          <w:rFonts w:ascii="Times New Roman" w:eastAsia="Times New Roman" w:hAnsi="Times New Roman" w:cs="Times New Roman"/>
          <w:color w:val="000000"/>
          <w:lang w:val="en-US" w:eastAsia="pt-BR"/>
        </w:rPr>
        <w:t xml:space="preserve"> H, Liu K. Endoscopic transforaminal thoracic foraminotomy and discectomy for the treatment of thoracic disc herniation. </w:t>
      </w:r>
      <w:proofErr w:type="spellStart"/>
      <w:r w:rsidRPr="00AD4CEB">
        <w:rPr>
          <w:rFonts w:ascii="Times New Roman" w:eastAsia="Times New Roman" w:hAnsi="Times New Roman" w:cs="Times New Roman"/>
          <w:color w:val="000000"/>
          <w:lang w:eastAsia="pt-BR"/>
        </w:rPr>
        <w:t>Minim</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Invasive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2013;2013:264105</w:t>
      </w:r>
      <w:proofErr w:type="gramEnd"/>
      <w:r w:rsidRPr="00AD4CEB">
        <w:rPr>
          <w:rFonts w:ascii="Times New Roman" w:eastAsia="Times New Roman" w:hAnsi="Times New Roman" w:cs="Times New Roman"/>
          <w:color w:val="000000"/>
          <w:lang w:eastAsia="pt-BR"/>
        </w:rPr>
        <w:t>.</w:t>
      </w:r>
    </w:p>
    <w:p w14:paraId="26C81E56"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Smith JS, Ogden AT, Fessler RG. Minimally invasive posterior thoracic fusion.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2008;25(2):E9.</w:t>
      </w:r>
    </w:p>
    <w:p w14:paraId="66408E06"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Jho HD. Endoscopic microscopic transpedicular thoracic discectomy: technical note.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1997;87(1):125-9.</w:t>
      </w:r>
    </w:p>
    <w:p w14:paraId="559572A4"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Nagy MR. Thoracic endoscopic surgery: advantages and limitations. </w:t>
      </w:r>
      <w:proofErr w:type="spellStart"/>
      <w:r w:rsidRPr="00AD4CEB">
        <w:rPr>
          <w:rFonts w:ascii="Times New Roman" w:eastAsia="Times New Roman" w:hAnsi="Times New Roman" w:cs="Times New Roman"/>
          <w:color w:val="000000"/>
          <w:lang w:eastAsia="pt-BR"/>
        </w:rPr>
        <w:t>Egypt</w:t>
      </w:r>
      <w:proofErr w:type="spellEnd"/>
      <w:r w:rsidRPr="00AD4CEB">
        <w:rPr>
          <w:rFonts w:ascii="Times New Roman" w:eastAsia="Times New Roman" w:hAnsi="Times New Roman" w:cs="Times New Roman"/>
          <w:color w:val="000000"/>
          <w:lang w:eastAsia="pt-BR"/>
        </w:rPr>
        <w:t xml:space="preserve"> 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2023;38(1):24.</w:t>
      </w:r>
    </w:p>
    <w:p w14:paraId="615BDE16"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Yuan L, Chen Z, Li W, Sun C, Liu Z, Liu X. Risk factors associated with post-operative neurological deterioration in patients with thoracic disc disorders with myelopathy.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2021;45(6):1539-47.</w:t>
      </w:r>
    </w:p>
    <w:p w14:paraId="1C63CA09"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Grewal IS, Grewal US, </w:t>
      </w:r>
      <w:proofErr w:type="spellStart"/>
      <w:r w:rsidRPr="00AD4CEB">
        <w:rPr>
          <w:rFonts w:ascii="Times New Roman" w:eastAsia="Times New Roman" w:hAnsi="Times New Roman" w:cs="Times New Roman"/>
          <w:color w:val="000000"/>
          <w:lang w:val="en-US" w:eastAsia="pt-BR"/>
        </w:rPr>
        <w:t>Eadsforth</w:t>
      </w:r>
      <w:proofErr w:type="spellEnd"/>
      <w:r w:rsidRPr="00AD4CEB">
        <w:rPr>
          <w:rFonts w:ascii="Times New Roman" w:eastAsia="Times New Roman" w:hAnsi="Times New Roman" w:cs="Times New Roman"/>
          <w:color w:val="000000"/>
          <w:lang w:val="en-US" w:eastAsia="pt-BR"/>
        </w:rPr>
        <w:t xml:space="preserve"> T, Pillay R. Incidental spinal durotomies noted during spinal surgery: incidence and management. </w:t>
      </w:r>
      <w:proofErr w:type="spellStart"/>
      <w:r w:rsidRPr="00AD4CEB">
        <w:rPr>
          <w:rFonts w:ascii="Times New Roman" w:eastAsia="Times New Roman" w:hAnsi="Times New Roman" w:cs="Times New Roman"/>
          <w:color w:val="000000"/>
          <w:lang w:eastAsia="pt-BR"/>
        </w:rPr>
        <w:t>Arch</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2020;1(3):76-82.</w:t>
      </w:r>
    </w:p>
    <w:p w14:paraId="3B4A7F28"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McCormick WE, Will SF, </w:t>
      </w:r>
      <w:proofErr w:type="spellStart"/>
      <w:r w:rsidRPr="00AD4CEB">
        <w:rPr>
          <w:rFonts w:ascii="Times New Roman" w:eastAsia="Times New Roman" w:hAnsi="Times New Roman" w:cs="Times New Roman"/>
          <w:color w:val="000000"/>
          <w:lang w:val="en-US" w:eastAsia="pt-BR"/>
        </w:rPr>
        <w:t>Benzel</w:t>
      </w:r>
      <w:proofErr w:type="spellEnd"/>
      <w:r w:rsidRPr="00AD4CEB">
        <w:rPr>
          <w:rFonts w:ascii="Times New Roman" w:eastAsia="Times New Roman" w:hAnsi="Times New Roman" w:cs="Times New Roman"/>
          <w:color w:val="000000"/>
          <w:lang w:val="en-US" w:eastAsia="pt-BR"/>
        </w:rPr>
        <w:t xml:space="preserve"> EC. Surgery for thoracic disc disease. </w:t>
      </w:r>
      <w:proofErr w:type="spellStart"/>
      <w:r w:rsidRPr="00AD4CEB">
        <w:rPr>
          <w:rFonts w:ascii="Times New Roman" w:eastAsia="Times New Roman" w:hAnsi="Times New Roman" w:cs="Times New Roman"/>
          <w:color w:val="000000"/>
          <w:lang w:eastAsia="pt-BR"/>
        </w:rPr>
        <w:t>Complication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avoidance</w:t>
      </w:r>
      <w:proofErr w:type="spellEnd"/>
      <w:r w:rsidRPr="00AD4CEB">
        <w:rPr>
          <w:rFonts w:ascii="Times New Roman" w:eastAsia="Times New Roman" w:hAnsi="Times New Roman" w:cs="Times New Roman"/>
          <w:color w:val="000000"/>
          <w:lang w:eastAsia="pt-BR"/>
        </w:rPr>
        <w:t xml:space="preserve">: overview </w:t>
      </w:r>
      <w:proofErr w:type="spellStart"/>
      <w:r w:rsidRPr="00AD4CEB">
        <w:rPr>
          <w:rFonts w:ascii="Times New Roman" w:eastAsia="Times New Roman" w:hAnsi="Times New Roman" w:cs="Times New Roman"/>
          <w:color w:val="000000"/>
          <w:lang w:eastAsia="pt-BR"/>
        </w:rPr>
        <w:t>and</w:t>
      </w:r>
      <w:proofErr w:type="spellEnd"/>
      <w:r w:rsidRPr="00AD4CEB">
        <w:rPr>
          <w:rFonts w:ascii="Times New Roman" w:eastAsia="Times New Roman" w:hAnsi="Times New Roman" w:cs="Times New Roman"/>
          <w:color w:val="000000"/>
          <w:lang w:eastAsia="pt-BR"/>
        </w:rPr>
        <w:t xml:space="preserve"> management.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2000;9(4):1-6.</w:t>
      </w:r>
    </w:p>
    <w:p w14:paraId="33FCEABD"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Hentschel</w:t>
      </w:r>
      <w:proofErr w:type="spellEnd"/>
      <w:r w:rsidRPr="00AD4CEB">
        <w:rPr>
          <w:rFonts w:ascii="Times New Roman" w:eastAsia="Times New Roman" w:hAnsi="Times New Roman" w:cs="Times New Roman"/>
          <w:color w:val="000000"/>
          <w:lang w:val="en-US" w:eastAsia="pt-BR"/>
        </w:rPr>
        <w:t xml:space="preserve"> SJ, </w:t>
      </w:r>
      <w:proofErr w:type="spellStart"/>
      <w:r w:rsidRPr="00AD4CEB">
        <w:rPr>
          <w:rFonts w:ascii="Times New Roman" w:eastAsia="Times New Roman" w:hAnsi="Times New Roman" w:cs="Times New Roman"/>
          <w:color w:val="000000"/>
          <w:lang w:val="en-US" w:eastAsia="pt-BR"/>
        </w:rPr>
        <w:t>Rhines</w:t>
      </w:r>
      <w:proofErr w:type="spellEnd"/>
      <w:r w:rsidRPr="00AD4CEB">
        <w:rPr>
          <w:rFonts w:ascii="Times New Roman" w:eastAsia="Times New Roman" w:hAnsi="Times New Roman" w:cs="Times New Roman"/>
          <w:color w:val="000000"/>
          <w:lang w:val="en-US" w:eastAsia="pt-BR"/>
        </w:rPr>
        <w:t xml:space="preserve"> LD, Wong FC, </w:t>
      </w:r>
      <w:proofErr w:type="spellStart"/>
      <w:r w:rsidRPr="00AD4CEB">
        <w:rPr>
          <w:rFonts w:ascii="Times New Roman" w:eastAsia="Times New Roman" w:hAnsi="Times New Roman" w:cs="Times New Roman"/>
          <w:color w:val="000000"/>
          <w:lang w:val="en-US" w:eastAsia="pt-BR"/>
        </w:rPr>
        <w:t>Gokaslan</w:t>
      </w:r>
      <w:proofErr w:type="spellEnd"/>
      <w:r w:rsidRPr="00AD4CEB">
        <w:rPr>
          <w:rFonts w:ascii="Times New Roman" w:eastAsia="Times New Roman" w:hAnsi="Times New Roman" w:cs="Times New Roman"/>
          <w:color w:val="000000"/>
          <w:lang w:val="en-US" w:eastAsia="pt-BR"/>
        </w:rPr>
        <w:t xml:space="preserve"> ZL, McCutcheon IE. Subarachnoid-pleural fistula after resection of thoracic tumors.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2004;100(4):332-6.</w:t>
      </w:r>
    </w:p>
    <w:p w14:paraId="08C619E6"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Yoshihara H. Surgical treatment for thoracic disc herniation: an update.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2014;39(6):E406-E412.</w:t>
      </w:r>
    </w:p>
    <w:p w14:paraId="32DC39BD"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Kim YJ, Bridwell KH, </w:t>
      </w:r>
      <w:proofErr w:type="spellStart"/>
      <w:r w:rsidRPr="00AD4CEB">
        <w:rPr>
          <w:rFonts w:ascii="Times New Roman" w:eastAsia="Times New Roman" w:hAnsi="Times New Roman" w:cs="Times New Roman"/>
          <w:color w:val="000000"/>
          <w:lang w:val="en-US" w:eastAsia="pt-BR"/>
        </w:rPr>
        <w:t>Lenke</w:t>
      </w:r>
      <w:proofErr w:type="spellEnd"/>
      <w:r w:rsidRPr="00AD4CEB">
        <w:rPr>
          <w:rFonts w:ascii="Times New Roman" w:eastAsia="Times New Roman" w:hAnsi="Times New Roman" w:cs="Times New Roman"/>
          <w:color w:val="000000"/>
          <w:lang w:val="en-US" w:eastAsia="pt-BR"/>
        </w:rPr>
        <w:t xml:space="preserve"> LG, </w:t>
      </w:r>
      <w:proofErr w:type="spellStart"/>
      <w:r w:rsidRPr="00AD4CEB">
        <w:rPr>
          <w:rFonts w:ascii="Times New Roman" w:eastAsia="Times New Roman" w:hAnsi="Times New Roman" w:cs="Times New Roman"/>
          <w:color w:val="000000"/>
          <w:lang w:val="en-US" w:eastAsia="pt-BR"/>
        </w:rPr>
        <w:t>Rhim</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Cheh</w:t>
      </w:r>
      <w:proofErr w:type="spellEnd"/>
      <w:r w:rsidRPr="00AD4CEB">
        <w:rPr>
          <w:rFonts w:ascii="Times New Roman" w:eastAsia="Times New Roman" w:hAnsi="Times New Roman" w:cs="Times New Roman"/>
          <w:color w:val="000000"/>
          <w:lang w:val="en-US" w:eastAsia="pt-BR"/>
        </w:rPr>
        <w:t xml:space="preserve"> G. Sagittal thoracic decompensation following long adult lumbar spinal instrumentation and fusion to L5 or S1: causes, prevalence, and risk factor analysis.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2006;31(20):2359-66.</w:t>
      </w:r>
    </w:p>
    <w:p w14:paraId="459FCF71"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He B, Yan L, Xu Z, Guo H, Liu T, Hao D. Treatment strategies for the surgical complications of thoracic spinal stenosis: a retrospective analysis of two hundred and </w:t>
      </w:r>
      <w:proofErr w:type="gramStart"/>
      <w:r w:rsidRPr="00AD4CEB">
        <w:rPr>
          <w:rFonts w:ascii="Times New Roman" w:eastAsia="Times New Roman" w:hAnsi="Times New Roman" w:cs="Times New Roman"/>
          <w:color w:val="000000"/>
          <w:lang w:val="en-US" w:eastAsia="pt-BR"/>
        </w:rPr>
        <w:t>eighty three</w:t>
      </w:r>
      <w:proofErr w:type="gramEnd"/>
      <w:r w:rsidRPr="00AD4CEB">
        <w:rPr>
          <w:rFonts w:ascii="Times New Roman" w:eastAsia="Times New Roman" w:hAnsi="Times New Roman" w:cs="Times New Roman"/>
          <w:color w:val="000000"/>
          <w:lang w:val="en-US" w:eastAsia="pt-BR"/>
        </w:rPr>
        <w:t xml:space="preserve"> cases.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2014;38(1):117-22.</w:t>
      </w:r>
    </w:p>
    <w:p w14:paraId="1EE5FC57" w14:textId="77777777" w:rsidR="00AD4CEB" w:rsidRPr="00AD4CEB" w:rsidRDefault="00AD4CEB" w:rsidP="00AD4CEB">
      <w:pPr>
        <w:numPr>
          <w:ilvl w:val="0"/>
          <w:numId w:val="3"/>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Rusconi A, </w:t>
      </w:r>
      <w:proofErr w:type="spellStart"/>
      <w:r w:rsidRPr="00AD4CEB">
        <w:rPr>
          <w:rFonts w:ascii="Times New Roman" w:eastAsia="Times New Roman" w:hAnsi="Times New Roman" w:cs="Times New Roman"/>
          <w:color w:val="000000"/>
          <w:lang w:val="en-US" w:eastAsia="pt-BR"/>
        </w:rPr>
        <w:t>Roccucci</w:t>
      </w:r>
      <w:proofErr w:type="spellEnd"/>
      <w:r w:rsidRPr="00AD4CEB">
        <w:rPr>
          <w:rFonts w:ascii="Times New Roman" w:eastAsia="Times New Roman" w:hAnsi="Times New Roman" w:cs="Times New Roman"/>
          <w:color w:val="000000"/>
          <w:lang w:val="en-US" w:eastAsia="pt-BR"/>
        </w:rPr>
        <w:t xml:space="preserve"> P, Peron S, Stefani R. Spinal navigation applied to the anterior approach for the resection of thoracic disc herniation: patient series.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Case </w:t>
      </w:r>
      <w:proofErr w:type="spellStart"/>
      <w:r w:rsidRPr="00AD4CEB">
        <w:rPr>
          <w:rFonts w:ascii="Times New Roman" w:eastAsia="Times New Roman" w:hAnsi="Times New Roman" w:cs="Times New Roman"/>
          <w:color w:val="000000"/>
          <w:lang w:eastAsia="pt-BR"/>
        </w:rPr>
        <w:t>Lessons</w:t>
      </w:r>
      <w:proofErr w:type="spellEnd"/>
      <w:r w:rsidRPr="00AD4CEB">
        <w:rPr>
          <w:rFonts w:ascii="Times New Roman" w:eastAsia="Times New Roman" w:hAnsi="Times New Roman" w:cs="Times New Roman"/>
          <w:color w:val="000000"/>
          <w:lang w:eastAsia="pt-BR"/>
        </w:rPr>
        <w:t>. 2021;1(26):CASE21262.</w:t>
      </w:r>
    </w:p>
    <w:p w14:paraId="7E2B285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58B79BE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lastRenderedPageBreak/>
        <w:t>Título SEO:</w:t>
      </w:r>
      <w:r w:rsidRPr="00AD4CEB">
        <w:rPr>
          <w:rFonts w:ascii="Times New Roman" w:eastAsia="Times New Roman" w:hAnsi="Times New Roman" w:cs="Times New Roman"/>
          <w:color w:val="000000"/>
          <w:lang w:eastAsia="pt-BR"/>
        </w:rPr>
        <w:t> Hérnia de disco torácica: diagnóstico e manejo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Hérnia torácica: apresentação clínica, mielopatia, RM, calcificação por TC, tratamento conservador e seleção da abordagem cirúrgica.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Diagnóstico e manejo da hérnia discal torácica, com atenção à mielopatia, calcificação e escolha individualizada entre diferentes acessos cirúrgicos.</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hernia-disco-</w:t>
      </w:r>
      <w:proofErr w:type="spellStart"/>
      <w:r w:rsidRPr="00AD4CEB">
        <w:rPr>
          <w:rFonts w:ascii="Courier New" w:eastAsia="Times New Roman" w:hAnsi="Courier New" w:cs="Courier New"/>
          <w:color w:val="000000"/>
          <w:sz w:val="20"/>
          <w:szCs w:val="20"/>
          <w:lang w:eastAsia="pt-BR"/>
        </w:rPr>
        <w:t>toracica</w:t>
      </w:r>
      <w:proofErr w:type="spellEnd"/>
    </w:p>
    <w:p w14:paraId="16E59291"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1356612B">
          <v:rect id="_x0000_i1030" alt="" style="width:424.35pt;height:.05pt;mso-width-percent:0;mso-height-percent:0;mso-width-percent:0;mso-height-percent:0" o:hrpct="998" o:hralign="center" o:hrstd="t" o:hr="t" fillcolor="#a0a0a0" stroked="f"/>
        </w:pict>
      </w:r>
    </w:p>
    <w:p w14:paraId="00347263"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45 — HÉRNIA DE DISCO LOMBAR</w:t>
      </w:r>
    </w:p>
    <w:p w14:paraId="7714EBCB"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78A6D4E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45</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Hérnia de Disco Lombar</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Renato Hiroshi </w:t>
      </w:r>
      <w:proofErr w:type="spellStart"/>
      <w:r w:rsidRPr="00AD4CEB">
        <w:rPr>
          <w:rFonts w:ascii="Times New Roman" w:eastAsia="Times New Roman" w:hAnsi="Times New Roman" w:cs="Times New Roman"/>
          <w:color w:val="000000"/>
          <w:lang w:eastAsia="pt-BR"/>
        </w:rPr>
        <w:t>Salvioni</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Ueta</w:t>
      </w:r>
      <w:proofErr w:type="spellEnd"/>
      <w:r w:rsidRPr="00AD4CEB">
        <w:rPr>
          <w:rFonts w:ascii="Times New Roman" w:eastAsia="Times New Roman" w:hAnsi="Times New Roman" w:cs="Times New Roman"/>
          <w:color w:val="000000"/>
          <w:lang w:eastAsia="pt-BR"/>
        </w:rPr>
        <w:t xml:space="preserve">; Tiago Ferreira Jorge; Victor Cavalcante </w:t>
      </w:r>
      <w:proofErr w:type="spellStart"/>
      <w:r w:rsidRPr="00AD4CEB">
        <w:rPr>
          <w:rFonts w:ascii="Times New Roman" w:eastAsia="Times New Roman" w:hAnsi="Times New Roman" w:cs="Times New Roman"/>
          <w:color w:val="000000"/>
          <w:lang w:eastAsia="pt-BR"/>
        </w:rPr>
        <w:t>Schussel</w:t>
      </w:r>
      <w:proofErr w:type="spellEnd"/>
      <w:r w:rsidRPr="00AD4CEB">
        <w:rPr>
          <w:rFonts w:ascii="Times New Roman" w:eastAsia="Times New Roman" w:hAnsi="Times New Roman" w:cs="Times New Roman"/>
          <w:color w:val="000000"/>
          <w:lang w:eastAsia="pt-BR"/>
        </w:rPr>
        <w:t>; Gabriela Neves Vaz.</w:t>
      </w:r>
    </w:p>
    <w:p w14:paraId="3342FB2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2BA9375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hérnia de disco lombar é uma das causas mais frequentes de </w:t>
      </w:r>
      <w:proofErr w:type="spellStart"/>
      <w:r w:rsidRPr="00AD4CEB">
        <w:rPr>
          <w:rFonts w:ascii="Times New Roman" w:eastAsia="Times New Roman" w:hAnsi="Times New Roman" w:cs="Times New Roman"/>
          <w:color w:val="000000"/>
          <w:lang w:eastAsia="pt-BR"/>
        </w:rPr>
        <w:t>lombociatalgia</w:t>
      </w:r>
      <w:proofErr w:type="spellEnd"/>
      <w:r w:rsidRPr="00AD4CEB">
        <w:rPr>
          <w:rFonts w:ascii="Times New Roman" w:eastAsia="Times New Roman" w:hAnsi="Times New Roman" w:cs="Times New Roman"/>
          <w:color w:val="000000"/>
          <w:lang w:eastAsia="pt-BR"/>
        </w:rPr>
        <w:t xml:space="preserve"> e incapacidade em adultos em idade produtiva. Sua fisiopatologia combina degeneração do disco, ruptura do ânulo, deslocamento do núcleo pulposo, compressão mecânica e resposta inflamatória sobre as raízes nervosas. Essa mesma resposta inflamatória ajuda a explicar um aspecto central de sua história natural: fragmentos </w:t>
      </w:r>
      <w:proofErr w:type="spellStart"/>
      <w:r w:rsidRPr="00AD4CEB">
        <w:rPr>
          <w:rFonts w:ascii="Times New Roman" w:eastAsia="Times New Roman" w:hAnsi="Times New Roman" w:cs="Times New Roman"/>
          <w:color w:val="000000"/>
          <w:lang w:eastAsia="pt-BR"/>
        </w:rPr>
        <w:t>extrusos</w:t>
      </w:r>
      <w:proofErr w:type="spellEnd"/>
      <w:r w:rsidRPr="00AD4CEB">
        <w:rPr>
          <w:rFonts w:ascii="Times New Roman" w:eastAsia="Times New Roman" w:hAnsi="Times New Roman" w:cs="Times New Roman"/>
          <w:color w:val="000000"/>
          <w:lang w:eastAsia="pt-BR"/>
        </w:rPr>
        <w:t xml:space="preserve"> e sequestrados podem sofrer reabsorção espontânea. Por isso, a imagem de uma hérnia volumosa não representa automaticamente indicação cirúrgica. O diagnóstico deve resultar da correlação entre distribuição da dor, </w:t>
      </w:r>
      <w:proofErr w:type="spellStart"/>
      <w:r w:rsidRPr="00AD4CEB">
        <w:rPr>
          <w:rFonts w:ascii="Times New Roman" w:eastAsia="Times New Roman" w:hAnsi="Times New Roman" w:cs="Times New Roman"/>
          <w:color w:val="000000"/>
          <w:lang w:eastAsia="pt-BR"/>
        </w:rPr>
        <w:t>dermátomos</w:t>
      </w:r>
      <w:proofErr w:type="spellEnd"/>
      <w:r w:rsidRPr="00AD4CEB">
        <w:rPr>
          <w:rFonts w:ascii="Times New Roman" w:eastAsia="Times New Roman" w:hAnsi="Times New Roman" w:cs="Times New Roman"/>
          <w:color w:val="000000"/>
          <w:lang w:eastAsia="pt-BR"/>
        </w:rPr>
        <w:t xml:space="preserve">, força, reflexos, testes de tensão neural e achados de ressonância magnética. A maior parte dos pacientes sem sinais de alarme pode iniciar tratamento conservador. Déficits progressivos e síndrome da cauda equina constituem situações especiais. Quando necessária, a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pode ser realizada por técnicas microcirúrgicas ou endoscópicas, com resultados dependentes principalmente da indicação apropriada.</w:t>
      </w:r>
    </w:p>
    <w:p w14:paraId="15BE0032"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351A38F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Compreender epidemiologia e fisiopatologia da hérnia lombar, reconhecer a síndrome radicular, realizar correlação </w:t>
      </w:r>
      <w:proofErr w:type="spellStart"/>
      <w:r w:rsidRPr="00AD4CEB">
        <w:rPr>
          <w:rFonts w:ascii="Times New Roman" w:eastAsia="Times New Roman" w:hAnsi="Times New Roman" w:cs="Times New Roman"/>
          <w:color w:val="000000"/>
          <w:lang w:eastAsia="pt-BR"/>
        </w:rPr>
        <w:t>clinicorradiológica</w:t>
      </w:r>
      <w:proofErr w:type="spellEnd"/>
      <w:r w:rsidRPr="00AD4CEB">
        <w:rPr>
          <w:rFonts w:ascii="Times New Roman" w:eastAsia="Times New Roman" w:hAnsi="Times New Roman" w:cs="Times New Roman"/>
          <w:color w:val="000000"/>
          <w:lang w:eastAsia="pt-BR"/>
        </w:rPr>
        <w:t>, selecionar adequadamente tratamento conservador ou cirurgia e reconhecer as principais complicações, incluindo recorrência, lesão dural, fibrose epidural e situações de urgência neurológica.</w:t>
      </w:r>
    </w:p>
    <w:p w14:paraId="4A08E59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525C23E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A </w:t>
      </w:r>
      <w:r w:rsidRPr="00AD4CEB">
        <w:rPr>
          <w:rFonts w:ascii="Times New Roman" w:eastAsia="Times New Roman" w:hAnsi="Times New Roman" w:cs="Times New Roman"/>
          <w:b/>
          <w:bCs/>
          <w:color w:val="000000"/>
          <w:lang w:eastAsia="pt-BR"/>
        </w:rPr>
        <w:t>Figura 45.1</w:t>
      </w:r>
      <w:r w:rsidRPr="00AD4CEB">
        <w:rPr>
          <w:rFonts w:ascii="Times New Roman" w:eastAsia="Times New Roman" w:hAnsi="Times New Roman" w:cs="Times New Roman"/>
          <w:color w:val="000000"/>
          <w:lang w:eastAsia="pt-BR"/>
        </w:rPr>
        <w:t> diferencia protrusão, extrusão e sequestro, enquanto a localização axial determina qual raiz tende a ser comprometida. Compressão mecânica e inflamação química participam dos sintomas.</w:t>
      </w:r>
    </w:p>
    <w:p w14:paraId="33DB07A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O exame neurológico bilateral, associado aos </w:t>
      </w:r>
      <w:proofErr w:type="spellStart"/>
      <w:r w:rsidRPr="00AD4CEB">
        <w:rPr>
          <w:rFonts w:ascii="Times New Roman" w:eastAsia="Times New Roman" w:hAnsi="Times New Roman" w:cs="Times New Roman"/>
          <w:color w:val="000000"/>
          <w:lang w:eastAsia="pt-BR"/>
        </w:rPr>
        <w:t>dermátomos</w:t>
      </w:r>
      <w:proofErr w:type="spellEnd"/>
      <w:r w:rsidRPr="00AD4CEB">
        <w:rPr>
          <w:rFonts w:ascii="Times New Roman" w:eastAsia="Times New Roman" w:hAnsi="Times New Roman" w:cs="Times New Roman"/>
          <w:color w:val="000000"/>
          <w:lang w:eastAsia="pt-BR"/>
        </w:rPr>
        <w:t xml:space="preserve"> ilustrados na </w:t>
      </w:r>
      <w:r w:rsidRPr="00AD4CEB">
        <w:rPr>
          <w:rFonts w:ascii="Times New Roman" w:eastAsia="Times New Roman" w:hAnsi="Times New Roman" w:cs="Times New Roman"/>
          <w:b/>
          <w:bCs/>
          <w:color w:val="000000"/>
          <w:lang w:eastAsia="pt-BR"/>
        </w:rPr>
        <w:t>Figura 45.2</w:t>
      </w:r>
      <w:r w:rsidRPr="00AD4CEB">
        <w:rPr>
          <w:rFonts w:ascii="Times New Roman" w:eastAsia="Times New Roman" w:hAnsi="Times New Roman" w:cs="Times New Roman"/>
          <w:color w:val="000000"/>
          <w:lang w:eastAsia="pt-BR"/>
        </w:rPr>
        <w:t xml:space="preserve">, auxilia a localização. </w:t>
      </w:r>
      <w:proofErr w:type="spellStart"/>
      <w:r w:rsidRPr="00AD4CEB">
        <w:rPr>
          <w:rFonts w:ascii="Times New Roman" w:eastAsia="Times New Roman" w:hAnsi="Times New Roman" w:cs="Times New Roman"/>
          <w:color w:val="000000"/>
          <w:lang w:eastAsia="pt-BR"/>
        </w:rPr>
        <w:t>Lasègue</w:t>
      </w:r>
      <w:proofErr w:type="spellEnd"/>
      <w:r w:rsidRPr="00AD4CEB">
        <w:rPr>
          <w:rFonts w:ascii="Times New Roman" w:eastAsia="Times New Roman" w:hAnsi="Times New Roman" w:cs="Times New Roman"/>
          <w:color w:val="000000"/>
          <w:lang w:eastAsia="pt-BR"/>
        </w:rPr>
        <w:t xml:space="preserve"> e outros testes de tensão neural complementam a avaliação. Sinais como anestesia em sela, disfunção esfincteriana ou déficit bilateral exigem atenção para síndrome da cauda equina.</w:t>
      </w:r>
    </w:p>
    <w:p w14:paraId="74C243B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RM é o principal exame para caracterizar morfologia, localização e compressão neural, mas alterações assintomáticas são comuns. A </w:t>
      </w:r>
      <w:r w:rsidRPr="00AD4CEB">
        <w:rPr>
          <w:rFonts w:ascii="Times New Roman" w:eastAsia="Times New Roman" w:hAnsi="Times New Roman" w:cs="Times New Roman"/>
          <w:b/>
          <w:bCs/>
          <w:color w:val="000000"/>
          <w:lang w:eastAsia="pt-BR"/>
        </w:rPr>
        <w:t>Figura 45.4</w:t>
      </w:r>
      <w:r w:rsidRPr="00AD4CEB">
        <w:rPr>
          <w:rFonts w:ascii="Times New Roman" w:eastAsia="Times New Roman" w:hAnsi="Times New Roman" w:cs="Times New Roman"/>
          <w:color w:val="000000"/>
          <w:lang w:eastAsia="pt-BR"/>
        </w:rPr>
        <w:t xml:space="preserve"> também demonstra alterações </w:t>
      </w:r>
      <w:proofErr w:type="spellStart"/>
      <w:r w:rsidRPr="00AD4CEB">
        <w:rPr>
          <w:rFonts w:ascii="Times New Roman" w:eastAsia="Times New Roman" w:hAnsi="Times New Roman" w:cs="Times New Roman"/>
          <w:color w:val="000000"/>
          <w:lang w:eastAsia="pt-BR"/>
        </w:rPr>
        <w:t>Modic</w:t>
      </w:r>
      <w:proofErr w:type="spellEnd"/>
      <w:r w:rsidRPr="00AD4CEB">
        <w:rPr>
          <w:rFonts w:ascii="Times New Roman" w:eastAsia="Times New Roman" w:hAnsi="Times New Roman" w:cs="Times New Roman"/>
          <w:color w:val="000000"/>
          <w:lang w:eastAsia="pt-BR"/>
        </w:rPr>
        <w:t xml:space="preserve"> associadas.</w:t>
      </w:r>
    </w:p>
    <w:p w14:paraId="5BADF6A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Sem deterioração neurológica relevante, a história natural frequentemente favorece tratamento conservador com analgesia e reabilitação. O caso clínico apresentado nas </w:t>
      </w:r>
      <w:r w:rsidRPr="00AD4CEB">
        <w:rPr>
          <w:rFonts w:ascii="Times New Roman" w:eastAsia="Times New Roman" w:hAnsi="Times New Roman" w:cs="Times New Roman"/>
          <w:b/>
          <w:bCs/>
          <w:color w:val="000000"/>
          <w:lang w:eastAsia="pt-BR"/>
        </w:rPr>
        <w:t>Figuras 45.5 e 45.6</w:t>
      </w:r>
      <w:r w:rsidRPr="00AD4CEB">
        <w:rPr>
          <w:rFonts w:ascii="Times New Roman" w:eastAsia="Times New Roman" w:hAnsi="Times New Roman" w:cs="Times New Roman"/>
          <w:color w:val="000000"/>
          <w:lang w:eastAsia="pt-BR"/>
        </w:rPr>
        <w:t> demonstra a possibilidade de resolução clínica acompanhada de reabsorção completa de uma grande extrusão.</w:t>
      </w:r>
    </w:p>
    <w:p w14:paraId="3BDCB06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cirurgia é indicada de maneira mais clara em emergências neurológicas, déficits relevantes ou sintomas persistentes e incapacitantes apesar do manejo adequado. </w:t>
      </w:r>
      <w:proofErr w:type="spellStart"/>
      <w:r w:rsidRPr="00AD4CEB">
        <w:rPr>
          <w:rFonts w:ascii="Times New Roman" w:eastAsia="Times New Roman" w:hAnsi="Times New Roman" w:cs="Times New Roman"/>
          <w:color w:val="000000"/>
          <w:lang w:eastAsia="pt-BR"/>
        </w:rPr>
        <w:t>Microdiscectomia</w:t>
      </w:r>
      <w:proofErr w:type="spellEnd"/>
      <w:r w:rsidRPr="00AD4CEB">
        <w:rPr>
          <w:rFonts w:ascii="Times New Roman" w:eastAsia="Times New Roman" w:hAnsi="Times New Roman" w:cs="Times New Roman"/>
          <w:color w:val="000000"/>
          <w:lang w:eastAsia="pt-BR"/>
        </w:rPr>
        <w:t xml:space="preserve"> e endoscopia representam alternativas técnicas.</w:t>
      </w:r>
    </w:p>
    <w:p w14:paraId="1C680E5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Entre as complicações encontram-se lesão neural, lesão dural, infecção, hematoma, instabilidade iatrogênica, fibrose e recorrência. O capítulo destaca que preservação das estruturas posteriores e manipulação epidural cuidadosa podem reduzir algumas dessas consequências.</w:t>
      </w:r>
    </w:p>
    <w:p w14:paraId="5EFA54C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Endoscopia, dispositivos de contenção anular, terapias biológicas, navegação e outras tecnologias são discutidas como áreas de evolução.</w:t>
      </w:r>
    </w:p>
    <w:p w14:paraId="4492385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388865B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principal erro evitável é “operar a RM”. Uma hérnia precisa explicar a síndrome clínica. A distribuição radicular, déficit objetivo e exame de tensão neural devem concordar de forma razoável com a anatomia demonstrada.</w:t>
      </w:r>
    </w:p>
    <w:p w14:paraId="63B28D2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Na ausência de déficit grave ou síndrome da cauda equina, a possibilidade de regressão dos sintomas e reabsorção do fragmento torna o tratamento conservador uma estratégia inicial racional. A intensidade da imagem isoladamente não invalida esse princípio.</w:t>
      </w:r>
    </w:p>
    <w:p w14:paraId="53DDADB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Em contrapartida, sinais de disfunção esfincteriana, anestesia perineal ou déficit progressivo mudam a urgência e exigem avaliação cirúrgica rápida.</w:t>
      </w:r>
    </w:p>
    <w:p w14:paraId="7A5E272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Quando a cirurgia é indicada, seu objetivo é descomprimir a estrutura neural com mínima agressão adicional. A transição para técnicas endoscópicas não altera os fundamentos de seleção do paciente.</w:t>
      </w:r>
    </w:p>
    <w:p w14:paraId="091230E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No seguimento, o paciente deve conhecer a possibilidade de recorrência e compreender que persistência ou reaparecimento da dor não significa automaticamente uma nova </w:t>
      </w:r>
      <w:r w:rsidRPr="00AD4CEB">
        <w:rPr>
          <w:rFonts w:ascii="Times New Roman" w:eastAsia="Times New Roman" w:hAnsi="Times New Roman" w:cs="Times New Roman"/>
          <w:color w:val="000000"/>
          <w:lang w:eastAsia="pt-BR"/>
        </w:rPr>
        <w:lastRenderedPageBreak/>
        <w:t>hérnia; fibrose epidural e outros mecanismos também fazem parte do diagnóstico diferencial.</w:t>
      </w:r>
    </w:p>
    <w:p w14:paraId="19EA1CDB"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4561AD5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maioria das hérnias lombares apresenta história natural favorável e deve ser interpretada pela correlação entre clínica e imagem. Extrusões podem inclusive regredir espontaneamente. O tratamento conservador é apropriado na ausência de situações neurológicas urgentes; cirurgia é reservada para indicações precisas. O resultado depende menos do tamanho isolado da hérnia e mais da adequada seleção do paciente e do momento de intervenção.</w:t>
      </w:r>
    </w:p>
    <w:p w14:paraId="4F449E47"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1678ED4D"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hérnia lombar é um dos melhores exemplos de como uma imagem impressionante pode coexistir com uma evolução clínica favorável. Saber quando observar e quando intervir evita tanto cirurgia desnecessária quanto atraso diante de cauda equina ou déficit progressivo. O capítulo fornece a base para essa decisão e demonstra como as técnicas minimamente invasivas devem ser incorporadas sem perder de vista a história natural da doença.</w:t>
      </w:r>
    </w:p>
    <w:p w14:paraId="38345ED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4C273CF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Deslocamento do Disco Intervertebral / </w:t>
      </w:r>
      <w:r w:rsidRPr="00AD4CEB">
        <w:rPr>
          <w:rFonts w:ascii="Times New Roman" w:eastAsia="Times New Roman" w:hAnsi="Times New Roman" w:cs="Times New Roman"/>
          <w:i/>
          <w:iCs/>
          <w:color w:val="000000"/>
          <w:lang w:eastAsia="pt-BR"/>
        </w:rPr>
        <w:t xml:space="preserve">Intervertebral Disc </w:t>
      </w:r>
      <w:proofErr w:type="spellStart"/>
      <w:r w:rsidRPr="00AD4CEB">
        <w:rPr>
          <w:rFonts w:ascii="Times New Roman" w:eastAsia="Times New Roman" w:hAnsi="Times New Roman" w:cs="Times New Roman"/>
          <w:i/>
          <w:iCs/>
          <w:color w:val="000000"/>
          <w:lang w:eastAsia="pt-BR"/>
        </w:rPr>
        <w:t>Displacement</w:t>
      </w:r>
      <w:proofErr w:type="spellEnd"/>
      <w:r w:rsidRPr="00AD4CEB">
        <w:rPr>
          <w:rFonts w:ascii="Times New Roman" w:eastAsia="Times New Roman" w:hAnsi="Times New Roman" w:cs="Times New Roman"/>
          <w:color w:val="000000"/>
          <w:lang w:eastAsia="pt-BR"/>
        </w:rPr>
        <w:t>; Dor Lombar / </w:t>
      </w:r>
      <w:proofErr w:type="spellStart"/>
      <w:r w:rsidRPr="00AD4CEB">
        <w:rPr>
          <w:rFonts w:ascii="Times New Roman" w:eastAsia="Times New Roman" w:hAnsi="Times New Roman" w:cs="Times New Roman"/>
          <w:i/>
          <w:iCs/>
          <w:color w:val="000000"/>
          <w:lang w:eastAsia="pt-BR"/>
        </w:rPr>
        <w:t>Low</w:t>
      </w:r>
      <w:proofErr w:type="spellEnd"/>
      <w:r w:rsidRPr="00AD4CEB">
        <w:rPr>
          <w:rFonts w:ascii="Times New Roman" w:eastAsia="Times New Roman" w:hAnsi="Times New Roman" w:cs="Times New Roman"/>
          <w:i/>
          <w:iCs/>
          <w:color w:val="000000"/>
          <w:lang w:eastAsia="pt-BR"/>
        </w:rPr>
        <w:t xml:space="preserve"> Back </w:t>
      </w:r>
      <w:proofErr w:type="spellStart"/>
      <w:r w:rsidRPr="00AD4CEB">
        <w:rPr>
          <w:rFonts w:ascii="Times New Roman" w:eastAsia="Times New Roman" w:hAnsi="Times New Roman" w:cs="Times New Roman"/>
          <w:i/>
          <w:iCs/>
          <w:color w:val="000000"/>
          <w:lang w:eastAsia="pt-BR"/>
        </w:rPr>
        <w:t>Pain</w:t>
      </w:r>
      <w:proofErr w:type="spellEnd"/>
      <w:r w:rsidRPr="00AD4CEB">
        <w:rPr>
          <w:rFonts w:ascii="Times New Roman" w:eastAsia="Times New Roman" w:hAnsi="Times New Roman" w:cs="Times New Roman"/>
          <w:color w:val="000000"/>
          <w:lang w:eastAsia="pt-BR"/>
        </w:rPr>
        <w:t>; Ciática / </w:t>
      </w:r>
      <w:proofErr w:type="spellStart"/>
      <w:r w:rsidRPr="00AD4CEB">
        <w:rPr>
          <w:rFonts w:ascii="Times New Roman" w:eastAsia="Times New Roman" w:hAnsi="Times New Roman" w:cs="Times New Roman"/>
          <w:i/>
          <w:iCs/>
          <w:color w:val="000000"/>
          <w:lang w:eastAsia="pt-BR"/>
        </w:rPr>
        <w:t>Sciatica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 </w:t>
      </w:r>
      <w:proofErr w:type="spellStart"/>
      <w:r w:rsidRPr="00AD4CEB">
        <w:rPr>
          <w:rFonts w:ascii="Times New Roman" w:eastAsia="Times New Roman" w:hAnsi="Times New Roman" w:cs="Times New Roman"/>
          <w:i/>
          <w:iCs/>
          <w:color w:val="000000"/>
          <w:lang w:eastAsia="pt-BR"/>
        </w:rPr>
        <w:t>Radiculopathy</w:t>
      </w:r>
      <w:proofErr w:type="spellEnd"/>
      <w:r w:rsidRPr="00AD4CEB">
        <w:rPr>
          <w:rFonts w:ascii="Times New Roman" w:eastAsia="Times New Roman" w:hAnsi="Times New Roman" w:cs="Times New Roman"/>
          <w:color w:val="000000"/>
          <w:lang w:eastAsia="pt-BR"/>
        </w:rPr>
        <w:t>; Síndrome da Cauda Equina / </w:t>
      </w:r>
      <w:r w:rsidRPr="00AD4CEB">
        <w:rPr>
          <w:rFonts w:ascii="Times New Roman" w:eastAsia="Times New Roman" w:hAnsi="Times New Roman" w:cs="Times New Roman"/>
          <w:i/>
          <w:iCs/>
          <w:color w:val="000000"/>
          <w:lang w:eastAsia="pt-BR"/>
        </w:rPr>
        <w:t xml:space="preserve">Cauda Equina </w:t>
      </w:r>
      <w:proofErr w:type="spellStart"/>
      <w:r w:rsidRPr="00AD4CEB">
        <w:rPr>
          <w:rFonts w:ascii="Times New Roman" w:eastAsia="Times New Roman" w:hAnsi="Times New Roman" w:cs="Times New Roman"/>
          <w:i/>
          <w:iCs/>
          <w:color w:val="000000"/>
          <w:lang w:eastAsia="pt-BR"/>
        </w:rPr>
        <w:t>Syndrome</w:t>
      </w:r>
      <w:proofErr w:type="spellEnd"/>
      <w:r w:rsidRPr="00AD4CEB">
        <w:rPr>
          <w:rFonts w:ascii="Times New Roman" w:eastAsia="Times New Roman" w:hAnsi="Times New Roman" w:cs="Times New Roman"/>
          <w:color w:val="000000"/>
          <w:lang w:eastAsia="pt-BR"/>
        </w:rPr>
        <w:t>; Imagem por Ressonância Magnética / </w:t>
      </w:r>
      <w:proofErr w:type="spellStart"/>
      <w:r w:rsidRPr="00AD4CEB">
        <w:rPr>
          <w:rFonts w:ascii="Times New Roman" w:eastAsia="Times New Roman" w:hAnsi="Times New Roman" w:cs="Times New Roman"/>
          <w:i/>
          <w:iCs/>
          <w:color w:val="000000"/>
          <w:lang w:eastAsia="pt-BR"/>
        </w:rPr>
        <w:t>Magnetic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Resonance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Imaging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 </w:t>
      </w:r>
      <w:proofErr w:type="spellStart"/>
      <w:r w:rsidRPr="00AD4CEB">
        <w:rPr>
          <w:rFonts w:ascii="Times New Roman" w:eastAsia="Times New Roman" w:hAnsi="Times New Roman" w:cs="Times New Roman"/>
          <w:i/>
          <w:iCs/>
          <w:color w:val="000000"/>
          <w:lang w:eastAsia="pt-BR"/>
        </w:rPr>
        <w:t>Diskectomy</w:t>
      </w:r>
      <w:proofErr w:type="spellEnd"/>
      <w:r w:rsidRPr="00AD4CEB">
        <w:rPr>
          <w:rFonts w:ascii="Times New Roman" w:eastAsia="Times New Roman" w:hAnsi="Times New Roman" w:cs="Times New Roman"/>
          <w:color w:val="000000"/>
          <w:lang w:eastAsia="pt-BR"/>
        </w:rPr>
        <w:t>.</w:t>
      </w:r>
    </w:p>
    <w:p w14:paraId="185AA7E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hérnia lombar extrusa; sequestro discal; reabsorção espontânea; </w:t>
      </w:r>
      <w:proofErr w:type="spellStart"/>
      <w:r w:rsidRPr="00AD4CEB">
        <w:rPr>
          <w:rFonts w:ascii="Times New Roman" w:eastAsia="Times New Roman" w:hAnsi="Times New Roman" w:cs="Times New Roman"/>
          <w:color w:val="000000"/>
          <w:lang w:eastAsia="pt-BR"/>
        </w:rPr>
        <w:t>microdiscectomia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discectomia</w:t>
      </w:r>
      <w:proofErr w:type="spellEnd"/>
      <w:r w:rsidRPr="00AD4CEB">
        <w:rPr>
          <w:rFonts w:ascii="Times New Roman" w:eastAsia="Times New Roman" w:hAnsi="Times New Roman" w:cs="Times New Roman"/>
          <w:color w:val="000000"/>
          <w:lang w:eastAsia="pt-BR"/>
        </w:rPr>
        <w:t xml:space="preserve"> endoscópica.</w:t>
      </w:r>
    </w:p>
    <w:p w14:paraId="68E8DA8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481560E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Trate o paciente, não a RM.</w:t>
      </w:r>
      <w:r w:rsidRPr="00AD4CEB">
        <w:rPr>
          <w:rFonts w:ascii="Times New Roman" w:eastAsia="Times New Roman" w:hAnsi="Times New Roman" w:cs="Times New Roman"/>
          <w:color w:val="000000"/>
          <w:lang w:eastAsia="pt-BR"/>
        </w:rPr>
        <w:t> Protrusões e até hérnias podem aparecer em pessoas sem sintomas. A indicação terapêutica exige concordância entre a localização da lesão, dor radicular, exame neurológico e evolução clínica.</w:t>
      </w:r>
    </w:p>
    <w:p w14:paraId="7733B6F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Extrusão pode regredir.</w:t>
      </w:r>
      <w:r w:rsidRPr="00AD4CEB">
        <w:rPr>
          <w:rFonts w:ascii="Times New Roman" w:eastAsia="Times New Roman" w:hAnsi="Times New Roman" w:cs="Times New Roman"/>
          <w:color w:val="000000"/>
          <w:lang w:eastAsia="pt-BR"/>
        </w:rPr>
        <w:t xml:space="preserve"> Fragmentos </w:t>
      </w:r>
      <w:proofErr w:type="spellStart"/>
      <w:r w:rsidRPr="00AD4CEB">
        <w:rPr>
          <w:rFonts w:ascii="Times New Roman" w:eastAsia="Times New Roman" w:hAnsi="Times New Roman" w:cs="Times New Roman"/>
          <w:color w:val="000000"/>
          <w:lang w:eastAsia="pt-BR"/>
        </w:rPr>
        <w:t>extrusos</w:t>
      </w:r>
      <w:proofErr w:type="spellEnd"/>
      <w:r w:rsidRPr="00AD4CEB">
        <w:rPr>
          <w:rFonts w:ascii="Times New Roman" w:eastAsia="Times New Roman" w:hAnsi="Times New Roman" w:cs="Times New Roman"/>
          <w:color w:val="000000"/>
          <w:lang w:eastAsia="pt-BR"/>
        </w:rPr>
        <w:t xml:space="preserve"> ou sequestrados podem desencadear resposta inflamatória que favorece sua reabsorção. Na ausência de deterioração neurológica, esse fenômeno sustenta a segurança do tratamento conservador inicial em muitos pacientes.</w:t>
      </w:r>
    </w:p>
    <w:p w14:paraId="15FFFAC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Cauda equina não espera.</w:t>
      </w:r>
      <w:r w:rsidRPr="00AD4CEB">
        <w:rPr>
          <w:rFonts w:ascii="Times New Roman" w:eastAsia="Times New Roman" w:hAnsi="Times New Roman" w:cs="Times New Roman"/>
          <w:color w:val="000000"/>
          <w:lang w:eastAsia="pt-BR"/>
        </w:rPr>
        <w:t> Anestesia em sela, alterações esfincterianas e comprometimento neurológico bilateral representam situação distinta da ciática habitual. O reconhecimento precoce é essencial para evitar atraso de uma descompressão necessária.</w:t>
      </w:r>
    </w:p>
    <w:p w14:paraId="1844694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138893F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Mixter</w:t>
      </w:r>
      <w:proofErr w:type="spellEnd"/>
      <w:r w:rsidRPr="00AD4CEB">
        <w:rPr>
          <w:rFonts w:ascii="Times New Roman" w:eastAsia="Times New Roman" w:hAnsi="Times New Roman" w:cs="Times New Roman"/>
          <w:color w:val="000000"/>
          <w:lang w:val="en-US" w:eastAsia="pt-BR"/>
        </w:rPr>
        <w:t xml:space="preserve"> WJ, Barr JS. Rupture of intervertebral disc with involvement of the spinal canal. </w:t>
      </w:r>
      <w:r w:rsidRPr="00AD4CEB">
        <w:rPr>
          <w:rFonts w:ascii="Times New Roman" w:eastAsia="Times New Roman" w:hAnsi="Times New Roman" w:cs="Times New Roman"/>
          <w:color w:val="000000"/>
          <w:lang w:eastAsia="pt-BR"/>
        </w:rPr>
        <w:t xml:space="preserve">N </w:t>
      </w:r>
      <w:proofErr w:type="spellStart"/>
      <w:r w:rsidRPr="00AD4CEB">
        <w:rPr>
          <w:rFonts w:ascii="Times New Roman" w:eastAsia="Times New Roman" w:hAnsi="Times New Roman" w:cs="Times New Roman"/>
          <w:color w:val="000000"/>
          <w:lang w:eastAsia="pt-BR"/>
        </w:rPr>
        <w:t>Engl</w:t>
      </w:r>
      <w:proofErr w:type="spellEnd"/>
      <w:r w:rsidRPr="00AD4CEB">
        <w:rPr>
          <w:rFonts w:ascii="Times New Roman" w:eastAsia="Times New Roman" w:hAnsi="Times New Roman" w:cs="Times New Roman"/>
          <w:color w:val="000000"/>
          <w:lang w:eastAsia="pt-BR"/>
        </w:rPr>
        <w:t xml:space="preserve"> J Med. </w:t>
      </w:r>
      <w:proofErr w:type="gramStart"/>
      <w:r w:rsidRPr="00AD4CEB">
        <w:rPr>
          <w:rFonts w:ascii="Times New Roman" w:eastAsia="Times New Roman" w:hAnsi="Times New Roman" w:cs="Times New Roman"/>
          <w:color w:val="000000"/>
          <w:lang w:eastAsia="pt-BR"/>
        </w:rPr>
        <w:t>1934;211:210</w:t>
      </w:r>
      <w:proofErr w:type="gramEnd"/>
      <w:r w:rsidRPr="00AD4CEB">
        <w:rPr>
          <w:rFonts w:ascii="Times New Roman" w:eastAsia="Times New Roman" w:hAnsi="Times New Roman" w:cs="Times New Roman"/>
          <w:color w:val="000000"/>
          <w:lang w:eastAsia="pt-BR"/>
        </w:rPr>
        <w:t>-4.</w:t>
      </w:r>
    </w:p>
    <w:p w14:paraId="79A1B1F6"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Battié</w:t>
      </w:r>
      <w:proofErr w:type="spellEnd"/>
      <w:r w:rsidRPr="00AD4CEB">
        <w:rPr>
          <w:rFonts w:ascii="Times New Roman" w:eastAsia="Times New Roman" w:hAnsi="Times New Roman" w:cs="Times New Roman"/>
          <w:color w:val="000000"/>
          <w:lang w:val="en-US" w:eastAsia="pt-BR"/>
        </w:rPr>
        <w:t xml:space="preserve"> MC, </w:t>
      </w:r>
      <w:proofErr w:type="spellStart"/>
      <w:r w:rsidRPr="00AD4CEB">
        <w:rPr>
          <w:rFonts w:ascii="Times New Roman" w:eastAsia="Times New Roman" w:hAnsi="Times New Roman" w:cs="Times New Roman"/>
          <w:color w:val="000000"/>
          <w:lang w:val="en-US" w:eastAsia="pt-BR"/>
        </w:rPr>
        <w:t>Videman</w:t>
      </w:r>
      <w:proofErr w:type="spellEnd"/>
      <w:r w:rsidRPr="00AD4CEB">
        <w:rPr>
          <w:rFonts w:ascii="Times New Roman" w:eastAsia="Times New Roman" w:hAnsi="Times New Roman" w:cs="Times New Roman"/>
          <w:color w:val="000000"/>
          <w:lang w:val="en-US" w:eastAsia="pt-BR"/>
        </w:rPr>
        <w:t xml:space="preserve"> T, Gibbons LE, Fisher LD, Manninen H, Gill K. Determinants of lumbar disc degeneration: a study relating lifetime exposures and magnetic resonance imaging findings in identical twins.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1995;20(24):2601-12.</w:t>
      </w:r>
    </w:p>
    <w:p w14:paraId="4B3529E5"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Videman</w:t>
      </w:r>
      <w:proofErr w:type="spellEnd"/>
      <w:r w:rsidRPr="00AD4CEB">
        <w:rPr>
          <w:rFonts w:ascii="Times New Roman" w:eastAsia="Times New Roman" w:hAnsi="Times New Roman" w:cs="Times New Roman"/>
          <w:color w:val="000000"/>
          <w:lang w:val="en-US" w:eastAsia="pt-BR"/>
        </w:rPr>
        <w:t xml:space="preserve"> T, </w:t>
      </w:r>
      <w:proofErr w:type="spellStart"/>
      <w:r w:rsidRPr="00AD4CEB">
        <w:rPr>
          <w:rFonts w:ascii="Times New Roman" w:eastAsia="Times New Roman" w:hAnsi="Times New Roman" w:cs="Times New Roman"/>
          <w:color w:val="000000"/>
          <w:lang w:val="en-US" w:eastAsia="pt-BR"/>
        </w:rPr>
        <w:t>Leppävuori</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Kaprio</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Battié</w:t>
      </w:r>
      <w:proofErr w:type="spellEnd"/>
      <w:r w:rsidRPr="00AD4CEB">
        <w:rPr>
          <w:rFonts w:ascii="Times New Roman" w:eastAsia="Times New Roman" w:hAnsi="Times New Roman" w:cs="Times New Roman"/>
          <w:color w:val="000000"/>
          <w:lang w:val="en-US" w:eastAsia="pt-BR"/>
        </w:rPr>
        <w:t xml:space="preserve"> MC, Gibbons LE, </w:t>
      </w:r>
      <w:proofErr w:type="spellStart"/>
      <w:r w:rsidRPr="00AD4CEB">
        <w:rPr>
          <w:rFonts w:ascii="Times New Roman" w:eastAsia="Times New Roman" w:hAnsi="Times New Roman" w:cs="Times New Roman"/>
          <w:color w:val="000000"/>
          <w:lang w:val="en-US" w:eastAsia="pt-BR"/>
        </w:rPr>
        <w:t>Peltonen</w:t>
      </w:r>
      <w:proofErr w:type="spellEnd"/>
      <w:r w:rsidRPr="00AD4CEB">
        <w:rPr>
          <w:rFonts w:ascii="Times New Roman" w:eastAsia="Times New Roman" w:hAnsi="Times New Roman" w:cs="Times New Roman"/>
          <w:color w:val="000000"/>
          <w:lang w:val="en-US" w:eastAsia="pt-BR"/>
        </w:rPr>
        <w:t xml:space="preserve"> L, et al. Intragenic polymorphisms of the vitamin D receptor gene associated with intervertebral disc degeneration.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1998;23(23):2477-85.</w:t>
      </w:r>
    </w:p>
    <w:p w14:paraId="51951606"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Annunen</w:t>
      </w:r>
      <w:proofErr w:type="spellEnd"/>
      <w:r w:rsidRPr="00AD4CEB">
        <w:rPr>
          <w:rFonts w:ascii="Times New Roman" w:eastAsia="Times New Roman" w:hAnsi="Times New Roman" w:cs="Times New Roman"/>
          <w:color w:val="000000"/>
          <w:lang w:eastAsia="pt-BR"/>
        </w:rPr>
        <w:t xml:space="preserve"> S, </w:t>
      </w:r>
      <w:proofErr w:type="spellStart"/>
      <w:r w:rsidRPr="00AD4CEB">
        <w:rPr>
          <w:rFonts w:ascii="Times New Roman" w:eastAsia="Times New Roman" w:hAnsi="Times New Roman" w:cs="Times New Roman"/>
          <w:color w:val="000000"/>
          <w:lang w:eastAsia="pt-BR"/>
        </w:rPr>
        <w:t>Paassilta</w:t>
      </w:r>
      <w:proofErr w:type="spellEnd"/>
      <w:r w:rsidRPr="00AD4CEB">
        <w:rPr>
          <w:rFonts w:ascii="Times New Roman" w:eastAsia="Times New Roman" w:hAnsi="Times New Roman" w:cs="Times New Roman"/>
          <w:color w:val="000000"/>
          <w:lang w:eastAsia="pt-BR"/>
        </w:rPr>
        <w:t xml:space="preserve"> P, </w:t>
      </w:r>
      <w:proofErr w:type="spellStart"/>
      <w:r w:rsidRPr="00AD4CEB">
        <w:rPr>
          <w:rFonts w:ascii="Times New Roman" w:eastAsia="Times New Roman" w:hAnsi="Times New Roman" w:cs="Times New Roman"/>
          <w:color w:val="000000"/>
          <w:lang w:eastAsia="pt-BR"/>
        </w:rPr>
        <w:t>Lohiniva</w:t>
      </w:r>
      <w:proofErr w:type="spellEnd"/>
      <w:r w:rsidRPr="00AD4CEB">
        <w:rPr>
          <w:rFonts w:ascii="Times New Roman" w:eastAsia="Times New Roman" w:hAnsi="Times New Roman" w:cs="Times New Roman"/>
          <w:color w:val="000000"/>
          <w:lang w:eastAsia="pt-BR"/>
        </w:rPr>
        <w:t xml:space="preserve"> J, </w:t>
      </w:r>
      <w:proofErr w:type="spellStart"/>
      <w:r w:rsidRPr="00AD4CEB">
        <w:rPr>
          <w:rFonts w:ascii="Times New Roman" w:eastAsia="Times New Roman" w:hAnsi="Times New Roman" w:cs="Times New Roman"/>
          <w:color w:val="000000"/>
          <w:lang w:eastAsia="pt-BR"/>
        </w:rPr>
        <w:t>Perälä</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Pihlajamaa</w:t>
      </w:r>
      <w:proofErr w:type="spellEnd"/>
      <w:r w:rsidRPr="00AD4CEB">
        <w:rPr>
          <w:rFonts w:ascii="Times New Roman" w:eastAsia="Times New Roman" w:hAnsi="Times New Roman" w:cs="Times New Roman"/>
          <w:color w:val="000000"/>
          <w:lang w:eastAsia="pt-BR"/>
        </w:rPr>
        <w:t xml:space="preserve"> T, </w:t>
      </w:r>
      <w:proofErr w:type="spellStart"/>
      <w:r w:rsidRPr="00AD4CEB">
        <w:rPr>
          <w:rFonts w:ascii="Times New Roman" w:eastAsia="Times New Roman" w:hAnsi="Times New Roman" w:cs="Times New Roman"/>
          <w:color w:val="000000"/>
          <w:lang w:eastAsia="pt-BR"/>
        </w:rPr>
        <w:t>Karppinen</w:t>
      </w:r>
      <w:proofErr w:type="spellEnd"/>
      <w:r w:rsidRPr="00AD4CEB">
        <w:rPr>
          <w:rFonts w:ascii="Times New Roman" w:eastAsia="Times New Roman" w:hAnsi="Times New Roman" w:cs="Times New Roman"/>
          <w:color w:val="000000"/>
          <w:lang w:eastAsia="pt-BR"/>
        </w:rPr>
        <w:t xml:space="preserve"> J, et al. </w:t>
      </w:r>
      <w:r w:rsidRPr="00AD4CEB">
        <w:rPr>
          <w:rFonts w:ascii="Times New Roman" w:eastAsia="Times New Roman" w:hAnsi="Times New Roman" w:cs="Times New Roman"/>
          <w:color w:val="000000"/>
          <w:lang w:val="en-US" w:eastAsia="pt-BR"/>
        </w:rPr>
        <w:t xml:space="preserve">An allele of COL9A2 associated with intervertebral disc disease. Science. </w:t>
      </w:r>
      <w:r w:rsidRPr="00AD4CEB">
        <w:rPr>
          <w:rFonts w:ascii="Times New Roman" w:eastAsia="Times New Roman" w:hAnsi="Times New Roman" w:cs="Times New Roman"/>
          <w:color w:val="000000"/>
          <w:lang w:eastAsia="pt-BR"/>
        </w:rPr>
        <w:t>1999;285(5426):409-12.</w:t>
      </w:r>
    </w:p>
    <w:p w14:paraId="5F7ACA3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Fardon</w:t>
      </w:r>
      <w:proofErr w:type="spellEnd"/>
      <w:r w:rsidRPr="00AD4CEB">
        <w:rPr>
          <w:rFonts w:ascii="Times New Roman" w:eastAsia="Times New Roman" w:hAnsi="Times New Roman" w:cs="Times New Roman"/>
          <w:color w:val="000000"/>
          <w:lang w:val="en-US" w:eastAsia="pt-BR"/>
        </w:rPr>
        <w:t xml:space="preserve"> DF, </w:t>
      </w:r>
      <w:proofErr w:type="spellStart"/>
      <w:r w:rsidRPr="00AD4CEB">
        <w:rPr>
          <w:rFonts w:ascii="Times New Roman" w:eastAsia="Times New Roman" w:hAnsi="Times New Roman" w:cs="Times New Roman"/>
          <w:color w:val="000000"/>
          <w:lang w:val="en-US" w:eastAsia="pt-BR"/>
        </w:rPr>
        <w:t>Milette</w:t>
      </w:r>
      <w:proofErr w:type="spellEnd"/>
      <w:r w:rsidRPr="00AD4CEB">
        <w:rPr>
          <w:rFonts w:ascii="Times New Roman" w:eastAsia="Times New Roman" w:hAnsi="Times New Roman" w:cs="Times New Roman"/>
          <w:color w:val="000000"/>
          <w:lang w:val="en-US" w:eastAsia="pt-BR"/>
        </w:rPr>
        <w:t xml:space="preserve"> PC; Combined Task Forces of the North American Spine Society, American Society of Spine Radiology, and American Society of Neuroradiology. Nomenclature and classification of lumbar disc pathology. Spine (Phila Pa 1976). </w:t>
      </w:r>
      <w:r w:rsidRPr="00AD4CEB">
        <w:rPr>
          <w:rFonts w:ascii="Times New Roman" w:eastAsia="Times New Roman" w:hAnsi="Times New Roman" w:cs="Times New Roman"/>
          <w:color w:val="000000"/>
          <w:lang w:eastAsia="pt-BR"/>
        </w:rPr>
        <w:t>2001;26(5):E93-E113.</w:t>
      </w:r>
    </w:p>
    <w:p w14:paraId="04AD2269"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Zou</w:t>
      </w:r>
      <w:proofErr w:type="spellEnd"/>
      <w:r w:rsidRPr="00AD4CEB">
        <w:rPr>
          <w:rFonts w:ascii="Times New Roman" w:eastAsia="Times New Roman" w:hAnsi="Times New Roman" w:cs="Times New Roman"/>
          <w:color w:val="000000"/>
          <w:lang w:eastAsia="pt-BR"/>
        </w:rPr>
        <w:t xml:space="preserve"> T, Liu XY, Wang PC, Chen H, Wu PG, Feng XM, et al. </w:t>
      </w:r>
      <w:r w:rsidRPr="00AD4CEB">
        <w:rPr>
          <w:rFonts w:ascii="Times New Roman" w:eastAsia="Times New Roman" w:hAnsi="Times New Roman" w:cs="Times New Roman"/>
          <w:color w:val="000000"/>
          <w:lang w:val="en-US" w:eastAsia="pt-BR"/>
        </w:rPr>
        <w:t xml:space="preserve">Incidence of spontaneous resorption of lumbar disc herniation: a meta-analysis.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2024;37(6):256-69.</w:t>
      </w:r>
    </w:p>
    <w:p w14:paraId="010DDBF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Vroomen</w:t>
      </w:r>
      <w:proofErr w:type="spellEnd"/>
      <w:r w:rsidRPr="00AD4CEB">
        <w:rPr>
          <w:rFonts w:ascii="Times New Roman" w:eastAsia="Times New Roman" w:hAnsi="Times New Roman" w:cs="Times New Roman"/>
          <w:color w:val="000000"/>
          <w:lang w:val="en-US" w:eastAsia="pt-BR"/>
        </w:rPr>
        <w:t xml:space="preserve"> PC, de </w:t>
      </w:r>
      <w:proofErr w:type="spellStart"/>
      <w:r w:rsidRPr="00AD4CEB">
        <w:rPr>
          <w:rFonts w:ascii="Times New Roman" w:eastAsia="Times New Roman" w:hAnsi="Times New Roman" w:cs="Times New Roman"/>
          <w:color w:val="000000"/>
          <w:lang w:val="en-US" w:eastAsia="pt-BR"/>
        </w:rPr>
        <w:t>Krom</w:t>
      </w:r>
      <w:proofErr w:type="spellEnd"/>
      <w:r w:rsidRPr="00AD4CEB">
        <w:rPr>
          <w:rFonts w:ascii="Times New Roman" w:eastAsia="Times New Roman" w:hAnsi="Times New Roman" w:cs="Times New Roman"/>
          <w:color w:val="000000"/>
          <w:lang w:val="en-US" w:eastAsia="pt-BR"/>
        </w:rPr>
        <w:t xml:space="preserve"> MC, </w:t>
      </w:r>
      <w:proofErr w:type="spellStart"/>
      <w:r w:rsidRPr="00AD4CEB">
        <w:rPr>
          <w:rFonts w:ascii="Times New Roman" w:eastAsia="Times New Roman" w:hAnsi="Times New Roman" w:cs="Times New Roman"/>
          <w:color w:val="000000"/>
          <w:lang w:val="en-US" w:eastAsia="pt-BR"/>
        </w:rPr>
        <w:t>Wilmink</w:t>
      </w:r>
      <w:proofErr w:type="spellEnd"/>
      <w:r w:rsidRPr="00AD4CEB">
        <w:rPr>
          <w:rFonts w:ascii="Times New Roman" w:eastAsia="Times New Roman" w:hAnsi="Times New Roman" w:cs="Times New Roman"/>
          <w:color w:val="000000"/>
          <w:lang w:val="en-US" w:eastAsia="pt-BR"/>
        </w:rPr>
        <w:t xml:space="preserve"> JT, Kester AD, </w:t>
      </w:r>
      <w:proofErr w:type="spellStart"/>
      <w:r w:rsidRPr="00AD4CEB">
        <w:rPr>
          <w:rFonts w:ascii="Times New Roman" w:eastAsia="Times New Roman" w:hAnsi="Times New Roman" w:cs="Times New Roman"/>
          <w:color w:val="000000"/>
          <w:lang w:val="en-US" w:eastAsia="pt-BR"/>
        </w:rPr>
        <w:t>Knottnerus</w:t>
      </w:r>
      <w:proofErr w:type="spellEnd"/>
      <w:r w:rsidRPr="00AD4CEB">
        <w:rPr>
          <w:rFonts w:ascii="Times New Roman" w:eastAsia="Times New Roman" w:hAnsi="Times New Roman" w:cs="Times New Roman"/>
          <w:color w:val="000000"/>
          <w:lang w:val="en-US" w:eastAsia="pt-BR"/>
        </w:rPr>
        <w:t xml:space="preserve"> JA. Diagnostic value of history and physical examination in patients suspected of lumbosacral nerve root compression.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Psychiatry</w:t>
      </w:r>
      <w:proofErr w:type="spellEnd"/>
      <w:r w:rsidRPr="00AD4CEB">
        <w:rPr>
          <w:rFonts w:ascii="Times New Roman" w:eastAsia="Times New Roman" w:hAnsi="Times New Roman" w:cs="Times New Roman"/>
          <w:color w:val="000000"/>
          <w:lang w:eastAsia="pt-BR"/>
        </w:rPr>
        <w:t>. 2002;72(5):630-4.</w:t>
      </w:r>
    </w:p>
    <w:p w14:paraId="0BBCEAC1"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Ahn</w:t>
      </w:r>
      <w:proofErr w:type="spellEnd"/>
      <w:r w:rsidRPr="00AD4CEB">
        <w:rPr>
          <w:rFonts w:ascii="Times New Roman" w:eastAsia="Times New Roman" w:hAnsi="Times New Roman" w:cs="Times New Roman"/>
          <w:color w:val="000000"/>
          <w:lang w:eastAsia="pt-BR"/>
        </w:rPr>
        <w:t xml:space="preserve"> UM, </w:t>
      </w:r>
      <w:proofErr w:type="spellStart"/>
      <w:r w:rsidRPr="00AD4CEB">
        <w:rPr>
          <w:rFonts w:ascii="Times New Roman" w:eastAsia="Times New Roman" w:hAnsi="Times New Roman" w:cs="Times New Roman"/>
          <w:color w:val="000000"/>
          <w:lang w:eastAsia="pt-BR"/>
        </w:rPr>
        <w:t>Ahn</w:t>
      </w:r>
      <w:proofErr w:type="spellEnd"/>
      <w:r w:rsidRPr="00AD4CEB">
        <w:rPr>
          <w:rFonts w:ascii="Times New Roman" w:eastAsia="Times New Roman" w:hAnsi="Times New Roman" w:cs="Times New Roman"/>
          <w:color w:val="000000"/>
          <w:lang w:eastAsia="pt-BR"/>
        </w:rPr>
        <w:t xml:space="preserve"> NU, </w:t>
      </w:r>
      <w:proofErr w:type="spellStart"/>
      <w:r w:rsidRPr="00AD4CEB">
        <w:rPr>
          <w:rFonts w:ascii="Times New Roman" w:eastAsia="Times New Roman" w:hAnsi="Times New Roman" w:cs="Times New Roman"/>
          <w:color w:val="000000"/>
          <w:lang w:eastAsia="pt-BR"/>
        </w:rPr>
        <w:t>Buchowski</w:t>
      </w:r>
      <w:proofErr w:type="spellEnd"/>
      <w:r w:rsidRPr="00AD4CEB">
        <w:rPr>
          <w:rFonts w:ascii="Times New Roman" w:eastAsia="Times New Roman" w:hAnsi="Times New Roman" w:cs="Times New Roman"/>
          <w:color w:val="000000"/>
          <w:lang w:eastAsia="pt-BR"/>
        </w:rPr>
        <w:t xml:space="preserve"> JM, Garrett ES, </w:t>
      </w:r>
      <w:proofErr w:type="spellStart"/>
      <w:r w:rsidRPr="00AD4CEB">
        <w:rPr>
          <w:rFonts w:ascii="Times New Roman" w:eastAsia="Times New Roman" w:hAnsi="Times New Roman" w:cs="Times New Roman"/>
          <w:color w:val="000000"/>
          <w:lang w:eastAsia="pt-BR"/>
        </w:rPr>
        <w:t>Sieber</w:t>
      </w:r>
      <w:proofErr w:type="spellEnd"/>
      <w:r w:rsidRPr="00AD4CEB">
        <w:rPr>
          <w:rFonts w:ascii="Times New Roman" w:eastAsia="Times New Roman" w:hAnsi="Times New Roman" w:cs="Times New Roman"/>
          <w:color w:val="000000"/>
          <w:lang w:eastAsia="pt-BR"/>
        </w:rPr>
        <w:t xml:space="preserve"> AN, </w:t>
      </w:r>
      <w:proofErr w:type="spellStart"/>
      <w:r w:rsidRPr="00AD4CEB">
        <w:rPr>
          <w:rFonts w:ascii="Times New Roman" w:eastAsia="Times New Roman" w:hAnsi="Times New Roman" w:cs="Times New Roman"/>
          <w:color w:val="000000"/>
          <w:lang w:eastAsia="pt-BR"/>
        </w:rPr>
        <w:t>Kostuik</w:t>
      </w:r>
      <w:proofErr w:type="spellEnd"/>
      <w:r w:rsidRPr="00AD4CEB">
        <w:rPr>
          <w:rFonts w:ascii="Times New Roman" w:eastAsia="Times New Roman" w:hAnsi="Times New Roman" w:cs="Times New Roman"/>
          <w:color w:val="000000"/>
          <w:lang w:eastAsia="pt-BR"/>
        </w:rPr>
        <w:t xml:space="preserve"> JP. Cauda equina </w:t>
      </w:r>
      <w:proofErr w:type="spellStart"/>
      <w:r w:rsidRPr="00AD4CEB">
        <w:rPr>
          <w:rFonts w:ascii="Times New Roman" w:eastAsia="Times New Roman" w:hAnsi="Times New Roman" w:cs="Times New Roman"/>
          <w:color w:val="000000"/>
          <w:lang w:eastAsia="pt-BR"/>
        </w:rPr>
        <w:t>syndrome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secondary</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to</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lumbar</w:t>
      </w:r>
      <w:proofErr w:type="spellEnd"/>
      <w:r w:rsidRPr="00AD4CEB">
        <w:rPr>
          <w:rFonts w:ascii="Times New Roman" w:eastAsia="Times New Roman" w:hAnsi="Times New Roman" w:cs="Times New Roman"/>
          <w:color w:val="000000"/>
          <w:lang w:eastAsia="pt-BR"/>
        </w:rPr>
        <w:t xml:space="preserve"> disc </w:t>
      </w:r>
      <w:proofErr w:type="spellStart"/>
      <w:r w:rsidRPr="00AD4CEB">
        <w:rPr>
          <w:rFonts w:ascii="Times New Roman" w:eastAsia="Times New Roman" w:hAnsi="Times New Roman" w:cs="Times New Roman"/>
          <w:color w:val="000000"/>
          <w:lang w:eastAsia="pt-BR"/>
        </w:rPr>
        <w:t>herniation</w:t>
      </w:r>
      <w:proofErr w:type="spellEnd"/>
      <w:r w:rsidRPr="00AD4CEB">
        <w:rPr>
          <w:rFonts w:ascii="Times New Roman" w:eastAsia="Times New Roman" w:hAnsi="Times New Roman" w:cs="Times New Roman"/>
          <w:color w:val="000000"/>
          <w:lang w:eastAsia="pt-BR"/>
        </w:rPr>
        <w:t>: a meta-</w:t>
      </w:r>
      <w:proofErr w:type="spellStart"/>
      <w:r w:rsidRPr="00AD4CEB">
        <w:rPr>
          <w:rFonts w:ascii="Times New Roman" w:eastAsia="Times New Roman" w:hAnsi="Times New Roman" w:cs="Times New Roman"/>
          <w:color w:val="000000"/>
          <w:lang w:eastAsia="pt-BR"/>
        </w:rPr>
        <w:t>analysis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of</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surgical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outcomes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2000;25(12):1515-22.</w:t>
      </w:r>
    </w:p>
    <w:p w14:paraId="698694ED"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Jin H, Lopez AM, Romero FG, </w:t>
      </w:r>
      <w:proofErr w:type="spellStart"/>
      <w:r w:rsidRPr="00AD4CEB">
        <w:rPr>
          <w:rFonts w:ascii="Times New Roman" w:eastAsia="Times New Roman" w:hAnsi="Times New Roman" w:cs="Times New Roman"/>
          <w:color w:val="000000"/>
          <w:lang w:eastAsia="pt-BR"/>
        </w:rPr>
        <w:t>Hoang</w:t>
      </w:r>
      <w:proofErr w:type="spellEnd"/>
      <w:r w:rsidRPr="00AD4CEB">
        <w:rPr>
          <w:rFonts w:ascii="Times New Roman" w:eastAsia="Times New Roman" w:hAnsi="Times New Roman" w:cs="Times New Roman"/>
          <w:color w:val="000000"/>
          <w:lang w:eastAsia="pt-BR"/>
        </w:rPr>
        <w:t xml:space="preserve"> R, </w:t>
      </w:r>
      <w:proofErr w:type="spellStart"/>
      <w:r w:rsidRPr="00AD4CEB">
        <w:rPr>
          <w:rFonts w:ascii="Times New Roman" w:eastAsia="Times New Roman" w:hAnsi="Times New Roman" w:cs="Times New Roman"/>
          <w:color w:val="000000"/>
          <w:lang w:eastAsia="pt-BR"/>
        </w:rPr>
        <w:t>Ramesh</w:t>
      </w:r>
      <w:proofErr w:type="spellEnd"/>
      <w:r w:rsidRPr="00AD4CEB">
        <w:rPr>
          <w:rFonts w:ascii="Times New Roman" w:eastAsia="Times New Roman" w:hAnsi="Times New Roman" w:cs="Times New Roman"/>
          <w:color w:val="000000"/>
          <w:lang w:eastAsia="pt-BR"/>
        </w:rPr>
        <w:t xml:space="preserve"> A, </w:t>
      </w:r>
      <w:proofErr w:type="spellStart"/>
      <w:r w:rsidRPr="00AD4CEB">
        <w:rPr>
          <w:rFonts w:ascii="Times New Roman" w:eastAsia="Times New Roman" w:hAnsi="Times New Roman" w:cs="Times New Roman"/>
          <w:color w:val="000000"/>
          <w:lang w:eastAsia="pt-BR"/>
        </w:rPr>
        <w:t>Bow</w:t>
      </w:r>
      <w:proofErr w:type="spellEnd"/>
      <w:r w:rsidRPr="00AD4CEB">
        <w:rPr>
          <w:rFonts w:ascii="Times New Roman" w:eastAsia="Times New Roman" w:hAnsi="Times New Roman" w:cs="Times New Roman"/>
          <w:color w:val="000000"/>
          <w:lang w:eastAsia="pt-BR"/>
        </w:rPr>
        <w:t xml:space="preserve"> HC. </w:t>
      </w:r>
      <w:r w:rsidRPr="00AD4CEB">
        <w:rPr>
          <w:rFonts w:ascii="Times New Roman" w:eastAsia="Times New Roman" w:hAnsi="Times New Roman" w:cs="Times New Roman"/>
          <w:color w:val="000000"/>
          <w:lang w:val="en-US" w:eastAsia="pt-BR"/>
        </w:rPr>
        <w:t xml:space="preserve">A systematic review of treatment guidelines for lumbar disc herniation. </w:t>
      </w:r>
      <w:proofErr w:type="spellStart"/>
      <w:r w:rsidRPr="00AD4CEB">
        <w:rPr>
          <w:rFonts w:ascii="Times New Roman" w:eastAsia="Times New Roman" w:hAnsi="Times New Roman" w:cs="Times New Roman"/>
          <w:color w:val="000000"/>
          <w:lang w:eastAsia="pt-BR"/>
        </w:rPr>
        <w:t>Neurospine</w:t>
      </w:r>
      <w:proofErr w:type="spellEnd"/>
      <w:r w:rsidRPr="00AD4CEB">
        <w:rPr>
          <w:rFonts w:ascii="Times New Roman" w:eastAsia="Times New Roman" w:hAnsi="Times New Roman" w:cs="Times New Roman"/>
          <w:color w:val="000000"/>
          <w:lang w:eastAsia="pt-BR"/>
        </w:rPr>
        <w:t>. 2025;22(2):389-402.</w:t>
      </w:r>
    </w:p>
    <w:p w14:paraId="6B0C30E2"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Alves Filho AC, Gonçalves ALF, Barbosa AM. Tratamento conservador versus cirúrgico em pacientes com hérnia de disco lombar: revisão integrativa. Br J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2021;4(4):357-61.</w:t>
      </w:r>
    </w:p>
    <w:p w14:paraId="4DBC3C19"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Peul WC, van den </w:t>
      </w:r>
      <w:proofErr w:type="spellStart"/>
      <w:r w:rsidRPr="00AD4CEB">
        <w:rPr>
          <w:rFonts w:ascii="Times New Roman" w:eastAsia="Times New Roman" w:hAnsi="Times New Roman" w:cs="Times New Roman"/>
          <w:color w:val="000000"/>
          <w:lang w:val="en-US" w:eastAsia="pt-BR"/>
        </w:rPr>
        <w:t>Hout</w:t>
      </w:r>
      <w:proofErr w:type="spellEnd"/>
      <w:r w:rsidRPr="00AD4CEB">
        <w:rPr>
          <w:rFonts w:ascii="Times New Roman" w:eastAsia="Times New Roman" w:hAnsi="Times New Roman" w:cs="Times New Roman"/>
          <w:color w:val="000000"/>
          <w:lang w:val="en-US" w:eastAsia="pt-BR"/>
        </w:rPr>
        <w:t xml:space="preserve"> WB, Brand R, </w:t>
      </w:r>
      <w:proofErr w:type="spellStart"/>
      <w:r w:rsidRPr="00AD4CEB">
        <w:rPr>
          <w:rFonts w:ascii="Times New Roman" w:eastAsia="Times New Roman" w:hAnsi="Times New Roman" w:cs="Times New Roman"/>
          <w:color w:val="000000"/>
          <w:lang w:val="en-US" w:eastAsia="pt-BR"/>
        </w:rPr>
        <w:t>Thomeer</w:t>
      </w:r>
      <w:proofErr w:type="spellEnd"/>
      <w:r w:rsidRPr="00AD4CEB">
        <w:rPr>
          <w:rFonts w:ascii="Times New Roman" w:eastAsia="Times New Roman" w:hAnsi="Times New Roman" w:cs="Times New Roman"/>
          <w:color w:val="000000"/>
          <w:lang w:val="en-US" w:eastAsia="pt-BR"/>
        </w:rPr>
        <w:t xml:space="preserve"> RT, </w:t>
      </w:r>
      <w:proofErr w:type="spellStart"/>
      <w:r w:rsidRPr="00AD4CEB">
        <w:rPr>
          <w:rFonts w:ascii="Times New Roman" w:eastAsia="Times New Roman" w:hAnsi="Times New Roman" w:cs="Times New Roman"/>
          <w:color w:val="000000"/>
          <w:lang w:val="en-US" w:eastAsia="pt-BR"/>
        </w:rPr>
        <w:t>Koes</w:t>
      </w:r>
      <w:proofErr w:type="spellEnd"/>
      <w:r w:rsidRPr="00AD4CEB">
        <w:rPr>
          <w:rFonts w:ascii="Times New Roman" w:eastAsia="Times New Roman" w:hAnsi="Times New Roman" w:cs="Times New Roman"/>
          <w:color w:val="000000"/>
          <w:lang w:val="en-US" w:eastAsia="pt-BR"/>
        </w:rPr>
        <w:t xml:space="preserve"> BW; Leiden-The Hague Spine Intervention Prognostic Study Group. Prolonged conservative care versus early surgery in patients with sciatica caused by lumbar disc herniation: </w:t>
      </w:r>
      <w:proofErr w:type="gramStart"/>
      <w:r w:rsidRPr="00AD4CEB">
        <w:rPr>
          <w:rFonts w:ascii="Times New Roman" w:eastAsia="Times New Roman" w:hAnsi="Times New Roman" w:cs="Times New Roman"/>
          <w:color w:val="000000"/>
          <w:lang w:val="en-US" w:eastAsia="pt-BR"/>
        </w:rPr>
        <w:t>two year</w:t>
      </w:r>
      <w:proofErr w:type="gramEnd"/>
      <w:r w:rsidRPr="00AD4CEB">
        <w:rPr>
          <w:rFonts w:ascii="Times New Roman" w:eastAsia="Times New Roman" w:hAnsi="Times New Roman" w:cs="Times New Roman"/>
          <w:color w:val="000000"/>
          <w:lang w:val="en-US" w:eastAsia="pt-BR"/>
        </w:rPr>
        <w:t xml:space="preserve"> results of a </w:t>
      </w:r>
      <w:proofErr w:type="spellStart"/>
      <w:r w:rsidRPr="00AD4CEB">
        <w:rPr>
          <w:rFonts w:ascii="Times New Roman" w:eastAsia="Times New Roman" w:hAnsi="Times New Roman" w:cs="Times New Roman"/>
          <w:color w:val="000000"/>
          <w:lang w:val="en-US" w:eastAsia="pt-BR"/>
        </w:rPr>
        <w:t>randomised</w:t>
      </w:r>
      <w:proofErr w:type="spellEnd"/>
      <w:r w:rsidRPr="00AD4CEB">
        <w:rPr>
          <w:rFonts w:ascii="Times New Roman" w:eastAsia="Times New Roman" w:hAnsi="Times New Roman" w:cs="Times New Roman"/>
          <w:color w:val="000000"/>
          <w:lang w:val="en-US" w:eastAsia="pt-BR"/>
        </w:rPr>
        <w:t xml:space="preserve"> controlled trial. </w:t>
      </w:r>
      <w:r w:rsidRPr="00AD4CEB">
        <w:rPr>
          <w:rFonts w:ascii="Times New Roman" w:eastAsia="Times New Roman" w:hAnsi="Times New Roman" w:cs="Times New Roman"/>
          <w:color w:val="000000"/>
          <w:lang w:eastAsia="pt-BR"/>
        </w:rPr>
        <w:t>BMJ. 2008;336(7657):1355-8.</w:t>
      </w:r>
    </w:p>
    <w:p w14:paraId="495A576F"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Weinstein JN, Lurie JD, </w:t>
      </w:r>
      <w:proofErr w:type="spellStart"/>
      <w:r w:rsidRPr="00AD4CEB">
        <w:rPr>
          <w:rFonts w:ascii="Times New Roman" w:eastAsia="Times New Roman" w:hAnsi="Times New Roman" w:cs="Times New Roman"/>
          <w:color w:val="000000"/>
          <w:lang w:val="en-US" w:eastAsia="pt-BR"/>
        </w:rPr>
        <w:t>Tosteson</w:t>
      </w:r>
      <w:proofErr w:type="spellEnd"/>
      <w:r w:rsidRPr="00AD4CEB">
        <w:rPr>
          <w:rFonts w:ascii="Times New Roman" w:eastAsia="Times New Roman" w:hAnsi="Times New Roman" w:cs="Times New Roman"/>
          <w:color w:val="000000"/>
          <w:lang w:val="en-US" w:eastAsia="pt-BR"/>
        </w:rPr>
        <w:t xml:space="preserve"> TD, </w:t>
      </w:r>
      <w:proofErr w:type="spellStart"/>
      <w:r w:rsidRPr="00AD4CEB">
        <w:rPr>
          <w:rFonts w:ascii="Times New Roman" w:eastAsia="Times New Roman" w:hAnsi="Times New Roman" w:cs="Times New Roman"/>
          <w:color w:val="000000"/>
          <w:lang w:val="en-US" w:eastAsia="pt-BR"/>
        </w:rPr>
        <w:t>Tosteson</w:t>
      </w:r>
      <w:proofErr w:type="spellEnd"/>
      <w:r w:rsidRPr="00AD4CEB">
        <w:rPr>
          <w:rFonts w:ascii="Times New Roman" w:eastAsia="Times New Roman" w:hAnsi="Times New Roman" w:cs="Times New Roman"/>
          <w:color w:val="000000"/>
          <w:lang w:val="en-US" w:eastAsia="pt-BR"/>
        </w:rPr>
        <w:t xml:space="preserve"> AN, Blood EA, Abdu WA, et al. Surgical versus nonoperative treatment for lumbar disc herniation: four-year results for the Spine Patient Outcomes Research Trial (SPORT).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2008;33(25):2789-800.</w:t>
      </w:r>
    </w:p>
    <w:p w14:paraId="29D91AB0"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Yorimitsu</w:t>
      </w:r>
      <w:proofErr w:type="spellEnd"/>
      <w:r w:rsidRPr="00AD4CEB">
        <w:rPr>
          <w:rFonts w:ascii="Times New Roman" w:eastAsia="Times New Roman" w:hAnsi="Times New Roman" w:cs="Times New Roman"/>
          <w:color w:val="000000"/>
          <w:lang w:val="en-US" w:eastAsia="pt-BR"/>
        </w:rPr>
        <w:t xml:space="preserve"> E, Chiba K, Toyama Y, </w:t>
      </w:r>
      <w:proofErr w:type="spellStart"/>
      <w:r w:rsidRPr="00AD4CEB">
        <w:rPr>
          <w:rFonts w:ascii="Times New Roman" w:eastAsia="Times New Roman" w:hAnsi="Times New Roman" w:cs="Times New Roman"/>
          <w:color w:val="000000"/>
          <w:lang w:val="en-US" w:eastAsia="pt-BR"/>
        </w:rPr>
        <w:t>Hirabayashi</w:t>
      </w:r>
      <w:proofErr w:type="spellEnd"/>
      <w:r w:rsidRPr="00AD4CEB">
        <w:rPr>
          <w:rFonts w:ascii="Times New Roman" w:eastAsia="Times New Roman" w:hAnsi="Times New Roman" w:cs="Times New Roman"/>
          <w:color w:val="000000"/>
          <w:lang w:val="en-US" w:eastAsia="pt-BR"/>
        </w:rPr>
        <w:t xml:space="preserve"> K. Long-term outcomes of standard discectomy for lumbar disc herniation: a follow-up study of more than 10 years.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2001;26(6):652-7.</w:t>
      </w:r>
    </w:p>
    <w:p w14:paraId="08E191D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Loupasis</w:t>
      </w:r>
      <w:proofErr w:type="spellEnd"/>
      <w:r w:rsidRPr="00AD4CEB">
        <w:rPr>
          <w:rFonts w:ascii="Times New Roman" w:eastAsia="Times New Roman" w:hAnsi="Times New Roman" w:cs="Times New Roman"/>
          <w:color w:val="000000"/>
          <w:lang w:val="en-US" w:eastAsia="pt-BR"/>
        </w:rPr>
        <w:t xml:space="preserve"> GA, Stamos K, </w:t>
      </w:r>
      <w:proofErr w:type="spellStart"/>
      <w:r w:rsidRPr="00AD4CEB">
        <w:rPr>
          <w:rFonts w:ascii="Times New Roman" w:eastAsia="Times New Roman" w:hAnsi="Times New Roman" w:cs="Times New Roman"/>
          <w:color w:val="000000"/>
          <w:lang w:val="en-US" w:eastAsia="pt-BR"/>
        </w:rPr>
        <w:t>Katonis</w:t>
      </w:r>
      <w:proofErr w:type="spellEnd"/>
      <w:r w:rsidRPr="00AD4CEB">
        <w:rPr>
          <w:rFonts w:ascii="Times New Roman" w:eastAsia="Times New Roman" w:hAnsi="Times New Roman" w:cs="Times New Roman"/>
          <w:color w:val="000000"/>
          <w:lang w:val="en-US" w:eastAsia="pt-BR"/>
        </w:rPr>
        <w:t xml:space="preserve"> PG, </w:t>
      </w:r>
      <w:proofErr w:type="spellStart"/>
      <w:r w:rsidRPr="00AD4CEB">
        <w:rPr>
          <w:rFonts w:ascii="Times New Roman" w:eastAsia="Times New Roman" w:hAnsi="Times New Roman" w:cs="Times New Roman"/>
          <w:color w:val="000000"/>
          <w:lang w:val="en-US" w:eastAsia="pt-BR"/>
        </w:rPr>
        <w:t>Sapkas</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Korres</w:t>
      </w:r>
      <w:proofErr w:type="spellEnd"/>
      <w:r w:rsidRPr="00AD4CEB">
        <w:rPr>
          <w:rFonts w:ascii="Times New Roman" w:eastAsia="Times New Roman" w:hAnsi="Times New Roman" w:cs="Times New Roman"/>
          <w:color w:val="000000"/>
          <w:lang w:val="en-US" w:eastAsia="pt-BR"/>
        </w:rPr>
        <w:t xml:space="preserve"> DS, </w:t>
      </w:r>
      <w:proofErr w:type="spellStart"/>
      <w:r w:rsidRPr="00AD4CEB">
        <w:rPr>
          <w:rFonts w:ascii="Times New Roman" w:eastAsia="Times New Roman" w:hAnsi="Times New Roman" w:cs="Times New Roman"/>
          <w:color w:val="000000"/>
          <w:lang w:val="en-US" w:eastAsia="pt-BR"/>
        </w:rPr>
        <w:t>Hartofilakidis</w:t>
      </w:r>
      <w:proofErr w:type="spellEnd"/>
      <w:r w:rsidRPr="00AD4CEB">
        <w:rPr>
          <w:rFonts w:ascii="Times New Roman" w:eastAsia="Times New Roman" w:hAnsi="Times New Roman" w:cs="Times New Roman"/>
          <w:color w:val="000000"/>
          <w:lang w:val="en-US" w:eastAsia="pt-BR"/>
        </w:rPr>
        <w:t xml:space="preserve"> G. Seven- to 20-year outcome of lumbar discectomy.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1999;24(22):2313-7.</w:t>
      </w:r>
    </w:p>
    <w:p w14:paraId="50A52FB6"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Thomé</w:t>
      </w:r>
      <w:proofErr w:type="spellEnd"/>
      <w:r w:rsidRPr="00AD4CEB">
        <w:rPr>
          <w:rFonts w:ascii="Times New Roman" w:eastAsia="Times New Roman" w:hAnsi="Times New Roman" w:cs="Times New Roman"/>
          <w:color w:val="000000"/>
          <w:lang w:val="en-US" w:eastAsia="pt-BR"/>
        </w:rPr>
        <w:t xml:space="preserve"> C, Barth M, Scharf J, </w:t>
      </w:r>
      <w:proofErr w:type="spellStart"/>
      <w:r w:rsidRPr="00AD4CEB">
        <w:rPr>
          <w:rFonts w:ascii="Times New Roman" w:eastAsia="Times New Roman" w:hAnsi="Times New Roman" w:cs="Times New Roman"/>
          <w:color w:val="000000"/>
          <w:lang w:val="en-US" w:eastAsia="pt-BR"/>
        </w:rPr>
        <w:t>Schmiedek</w:t>
      </w:r>
      <w:proofErr w:type="spellEnd"/>
      <w:r w:rsidRPr="00AD4CEB">
        <w:rPr>
          <w:rFonts w:ascii="Times New Roman" w:eastAsia="Times New Roman" w:hAnsi="Times New Roman" w:cs="Times New Roman"/>
          <w:color w:val="000000"/>
          <w:lang w:val="en-US" w:eastAsia="pt-BR"/>
        </w:rPr>
        <w:t xml:space="preserve"> P. Outcome after lumbar sequestrectomy compared with microdiscectomy: a prospective randomized study.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2005;2(3):271-8.</w:t>
      </w:r>
    </w:p>
    <w:p w14:paraId="6C2438F3"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Carragee</w:t>
      </w:r>
      <w:proofErr w:type="spellEnd"/>
      <w:r w:rsidRPr="00AD4CEB">
        <w:rPr>
          <w:rFonts w:ascii="Times New Roman" w:eastAsia="Times New Roman" w:hAnsi="Times New Roman" w:cs="Times New Roman"/>
          <w:color w:val="000000"/>
          <w:lang w:val="en-US" w:eastAsia="pt-BR"/>
        </w:rPr>
        <w:t xml:space="preserve"> EJ, </w:t>
      </w:r>
      <w:proofErr w:type="spellStart"/>
      <w:r w:rsidRPr="00AD4CEB">
        <w:rPr>
          <w:rFonts w:ascii="Times New Roman" w:eastAsia="Times New Roman" w:hAnsi="Times New Roman" w:cs="Times New Roman"/>
          <w:color w:val="000000"/>
          <w:lang w:val="en-US" w:eastAsia="pt-BR"/>
        </w:rPr>
        <w:t>Spinnickie</w:t>
      </w:r>
      <w:proofErr w:type="spellEnd"/>
      <w:r w:rsidRPr="00AD4CEB">
        <w:rPr>
          <w:rFonts w:ascii="Times New Roman" w:eastAsia="Times New Roman" w:hAnsi="Times New Roman" w:cs="Times New Roman"/>
          <w:color w:val="000000"/>
          <w:lang w:val="en-US" w:eastAsia="pt-BR"/>
        </w:rPr>
        <w:t xml:space="preserve"> AO, </w:t>
      </w:r>
      <w:proofErr w:type="spellStart"/>
      <w:r w:rsidRPr="00AD4CEB">
        <w:rPr>
          <w:rFonts w:ascii="Times New Roman" w:eastAsia="Times New Roman" w:hAnsi="Times New Roman" w:cs="Times New Roman"/>
          <w:color w:val="000000"/>
          <w:lang w:val="en-US" w:eastAsia="pt-BR"/>
        </w:rPr>
        <w:t>Alamin</w:t>
      </w:r>
      <w:proofErr w:type="spellEnd"/>
      <w:r w:rsidRPr="00AD4CEB">
        <w:rPr>
          <w:rFonts w:ascii="Times New Roman" w:eastAsia="Times New Roman" w:hAnsi="Times New Roman" w:cs="Times New Roman"/>
          <w:color w:val="000000"/>
          <w:lang w:val="en-US" w:eastAsia="pt-BR"/>
        </w:rPr>
        <w:t xml:space="preserve"> TF, </w:t>
      </w:r>
      <w:proofErr w:type="spellStart"/>
      <w:r w:rsidRPr="00AD4CEB">
        <w:rPr>
          <w:rFonts w:ascii="Times New Roman" w:eastAsia="Times New Roman" w:hAnsi="Times New Roman" w:cs="Times New Roman"/>
          <w:color w:val="000000"/>
          <w:lang w:val="en-US" w:eastAsia="pt-BR"/>
        </w:rPr>
        <w:t>Paragioudakis</w:t>
      </w:r>
      <w:proofErr w:type="spellEnd"/>
      <w:r w:rsidRPr="00AD4CEB">
        <w:rPr>
          <w:rFonts w:ascii="Times New Roman" w:eastAsia="Times New Roman" w:hAnsi="Times New Roman" w:cs="Times New Roman"/>
          <w:color w:val="000000"/>
          <w:lang w:val="en-US" w:eastAsia="pt-BR"/>
        </w:rPr>
        <w:t xml:space="preserve"> S. A prospective controlled study of limited versus subtotal posterior discectomy.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2006;31(6):653-7.</w:t>
      </w:r>
    </w:p>
    <w:p w14:paraId="44A9A854"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Gadjradj</w:t>
      </w:r>
      <w:proofErr w:type="spellEnd"/>
      <w:r w:rsidRPr="00AD4CEB">
        <w:rPr>
          <w:rFonts w:ascii="Times New Roman" w:eastAsia="Times New Roman" w:hAnsi="Times New Roman" w:cs="Times New Roman"/>
          <w:color w:val="000000"/>
          <w:lang w:val="en-US" w:eastAsia="pt-BR"/>
        </w:rPr>
        <w:t xml:space="preserve"> PS, Rubinstein SM, Peul WC, </w:t>
      </w:r>
      <w:proofErr w:type="spellStart"/>
      <w:r w:rsidRPr="00AD4CEB">
        <w:rPr>
          <w:rFonts w:ascii="Times New Roman" w:eastAsia="Times New Roman" w:hAnsi="Times New Roman" w:cs="Times New Roman"/>
          <w:color w:val="000000"/>
          <w:lang w:val="en-US" w:eastAsia="pt-BR"/>
        </w:rPr>
        <w:t>Depauw</w:t>
      </w:r>
      <w:proofErr w:type="spellEnd"/>
      <w:r w:rsidRPr="00AD4CEB">
        <w:rPr>
          <w:rFonts w:ascii="Times New Roman" w:eastAsia="Times New Roman" w:hAnsi="Times New Roman" w:cs="Times New Roman"/>
          <w:color w:val="000000"/>
          <w:lang w:val="en-US" w:eastAsia="pt-BR"/>
        </w:rPr>
        <w:t xml:space="preserve"> PR, </w:t>
      </w:r>
      <w:proofErr w:type="spellStart"/>
      <w:r w:rsidRPr="00AD4CEB">
        <w:rPr>
          <w:rFonts w:ascii="Times New Roman" w:eastAsia="Times New Roman" w:hAnsi="Times New Roman" w:cs="Times New Roman"/>
          <w:color w:val="000000"/>
          <w:lang w:val="en-US" w:eastAsia="pt-BR"/>
        </w:rPr>
        <w:t>Vleggeert-Lankamp</w:t>
      </w:r>
      <w:proofErr w:type="spellEnd"/>
      <w:r w:rsidRPr="00AD4CEB">
        <w:rPr>
          <w:rFonts w:ascii="Times New Roman" w:eastAsia="Times New Roman" w:hAnsi="Times New Roman" w:cs="Times New Roman"/>
          <w:color w:val="000000"/>
          <w:lang w:val="en-US" w:eastAsia="pt-BR"/>
        </w:rPr>
        <w:t xml:space="preserve"> CL, </w:t>
      </w:r>
      <w:proofErr w:type="spellStart"/>
      <w:r w:rsidRPr="00AD4CEB">
        <w:rPr>
          <w:rFonts w:ascii="Times New Roman" w:eastAsia="Times New Roman" w:hAnsi="Times New Roman" w:cs="Times New Roman"/>
          <w:color w:val="000000"/>
          <w:lang w:val="en-US" w:eastAsia="pt-BR"/>
        </w:rPr>
        <w:t>Seiger</w:t>
      </w:r>
      <w:proofErr w:type="spellEnd"/>
      <w:r w:rsidRPr="00AD4CEB">
        <w:rPr>
          <w:rFonts w:ascii="Times New Roman" w:eastAsia="Times New Roman" w:hAnsi="Times New Roman" w:cs="Times New Roman"/>
          <w:color w:val="000000"/>
          <w:lang w:val="en-US" w:eastAsia="pt-BR"/>
        </w:rPr>
        <w:t xml:space="preserve"> A, et al. Full endoscopic versus open discectomy for sciatica: </w:t>
      </w:r>
      <w:proofErr w:type="spellStart"/>
      <w:r w:rsidRPr="00AD4CEB">
        <w:rPr>
          <w:rFonts w:ascii="Times New Roman" w:eastAsia="Times New Roman" w:hAnsi="Times New Roman" w:cs="Times New Roman"/>
          <w:color w:val="000000"/>
          <w:lang w:val="en-US" w:eastAsia="pt-BR"/>
        </w:rPr>
        <w:t>randomised</w:t>
      </w:r>
      <w:proofErr w:type="spellEnd"/>
      <w:r w:rsidRPr="00AD4CEB">
        <w:rPr>
          <w:rFonts w:ascii="Times New Roman" w:eastAsia="Times New Roman" w:hAnsi="Times New Roman" w:cs="Times New Roman"/>
          <w:color w:val="000000"/>
          <w:lang w:val="en-US" w:eastAsia="pt-BR"/>
        </w:rPr>
        <w:t xml:space="preserve"> controlled non-inferiority trial. </w:t>
      </w:r>
      <w:r w:rsidRPr="00AD4CEB">
        <w:rPr>
          <w:rFonts w:ascii="Times New Roman" w:eastAsia="Times New Roman" w:hAnsi="Times New Roman" w:cs="Times New Roman"/>
          <w:color w:val="000000"/>
          <w:lang w:eastAsia="pt-BR"/>
        </w:rPr>
        <w:t>BMJ. 2022;376:e065846.</w:t>
      </w:r>
    </w:p>
    <w:p w14:paraId="3BAB87A4"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Assis RR de, Defino HLA, Costa HRT, </w:t>
      </w:r>
      <w:proofErr w:type="spellStart"/>
      <w:r w:rsidRPr="00AD4CEB">
        <w:rPr>
          <w:rFonts w:ascii="Times New Roman" w:eastAsia="Times New Roman" w:hAnsi="Times New Roman" w:cs="Times New Roman"/>
          <w:color w:val="000000"/>
          <w:lang w:eastAsia="pt-BR"/>
        </w:rPr>
        <w:t>Dowling</w:t>
      </w:r>
      <w:proofErr w:type="spellEnd"/>
      <w:r w:rsidRPr="00AD4CEB">
        <w:rPr>
          <w:rFonts w:ascii="Times New Roman" w:eastAsia="Times New Roman" w:hAnsi="Times New Roman" w:cs="Times New Roman"/>
          <w:color w:val="000000"/>
          <w:lang w:eastAsia="pt-BR"/>
        </w:rPr>
        <w:t xml:space="preserve"> Á, </w:t>
      </w:r>
      <w:proofErr w:type="spellStart"/>
      <w:r w:rsidRPr="00AD4CEB">
        <w:rPr>
          <w:rFonts w:ascii="Times New Roman" w:eastAsia="Times New Roman" w:hAnsi="Times New Roman" w:cs="Times New Roman"/>
          <w:color w:val="000000"/>
          <w:lang w:eastAsia="pt-BR"/>
        </w:rPr>
        <w:t>Bergamaschi</w:t>
      </w:r>
      <w:proofErr w:type="spellEnd"/>
      <w:r w:rsidRPr="00AD4CEB">
        <w:rPr>
          <w:rFonts w:ascii="Times New Roman" w:eastAsia="Times New Roman" w:hAnsi="Times New Roman" w:cs="Times New Roman"/>
          <w:color w:val="000000"/>
          <w:lang w:eastAsia="pt-BR"/>
        </w:rPr>
        <w:t xml:space="preserve"> JPM. </w:t>
      </w:r>
      <w:r w:rsidRPr="00AD4CEB">
        <w:rPr>
          <w:rFonts w:ascii="Times New Roman" w:eastAsia="Times New Roman" w:hAnsi="Times New Roman" w:cs="Times New Roman"/>
          <w:color w:val="000000"/>
          <w:lang w:val="en-US" w:eastAsia="pt-BR"/>
        </w:rPr>
        <w:t xml:space="preserve">Surgery for lumbar disc herniation: open vs minimally invasive technique. </w:t>
      </w:r>
      <w:r w:rsidRPr="00AD4CEB">
        <w:rPr>
          <w:rFonts w:ascii="Times New Roman" w:eastAsia="Times New Roman" w:hAnsi="Times New Roman" w:cs="Times New Roman"/>
          <w:color w:val="000000"/>
          <w:lang w:eastAsia="pt-BR"/>
        </w:rPr>
        <w:t>Coluna/</w:t>
      </w:r>
      <w:proofErr w:type="spellStart"/>
      <w:r w:rsidRPr="00AD4CEB">
        <w:rPr>
          <w:rFonts w:ascii="Times New Roman" w:eastAsia="Times New Roman" w:hAnsi="Times New Roman" w:cs="Times New Roman"/>
          <w:color w:val="000000"/>
          <w:lang w:eastAsia="pt-BR"/>
        </w:rPr>
        <w:t>Columna</w:t>
      </w:r>
      <w:proofErr w:type="spellEnd"/>
      <w:r w:rsidRPr="00AD4CEB">
        <w:rPr>
          <w:rFonts w:ascii="Times New Roman" w:eastAsia="Times New Roman" w:hAnsi="Times New Roman" w:cs="Times New Roman"/>
          <w:color w:val="000000"/>
          <w:lang w:eastAsia="pt-BR"/>
        </w:rPr>
        <w:t>. 2021;20(1):47-9.</w:t>
      </w:r>
    </w:p>
    <w:p w14:paraId="3E7F7259"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Masopust V, </w:t>
      </w:r>
      <w:proofErr w:type="spellStart"/>
      <w:r w:rsidRPr="00AD4CEB">
        <w:rPr>
          <w:rFonts w:ascii="Times New Roman" w:eastAsia="Times New Roman" w:hAnsi="Times New Roman" w:cs="Times New Roman"/>
          <w:color w:val="000000"/>
          <w:lang w:eastAsia="pt-BR"/>
        </w:rPr>
        <w:t>Häckel</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Netuka</w:t>
      </w:r>
      <w:proofErr w:type="spellEnd"/>
      <w:r w:rsidRPr="00AD4CEB">
        <w:rPr>
          <w:rFonts w:ascii="Times New Roman" w:eastAsia="Times New Roman" w:hAnsi="Times New Roman" w:cs="Times New Roman"/>
          <w:color w:val="000000"/>
          <w:lang w:eastAsia="pt-BR"/>
        </w:rPr>
        <w:t xml:space="preserve"> D, </w:t>
      </w:r>
      <w:proofErr w:type="spellStart"/>
      <w:r w:rsidRPr="00AD4CEB">
        <w:rPr>
          <w:rFonts w:ascii="Times New Roman" w:eastAsia="Times New Roman" w:hAnsi="Times New Roman" w:cs="Times New Roman"/>
          <w:color w:val="000000"/>
          <w:lang w:eastAsia="pt-BR"/>
        </w:rPr>
        <w:t>Bradáč</w:t>
      </w:r>
      <w:proofErr w:type="spellEnd"/>
      <w:r w:rsidRPr="00AD4CEB">
        <w:rPr>
          <w:rFonts w:ascii="Times New Roman" w:eastAsia="Times New Roman" w:hAnsi="Times New Roman" w:cs="Times New Roman"/>
          <w:color w:val="000000"/>
          <w:lang w:eastAsia="pt-BR"/>
        </w:rPr>
        <w:t xml:space="preserve"> O, </w:t>
      </w:r>
      <w:proofErr w:type="spellStart"/>
      <w:r w:rsidRPr="00AD4CEB">
        <w:rPr>
          <w:rFonts w:ascii="Times New Roman" w:eastAsia="Times New Roman" w:hAnsi="Times New Roman" w:cs="Times New Roman"/>
          <w:color w:val="000000"/>
          <w:lang w:eastAsia="pt-BR"/>
        </w:rPr>
        <w:t>Rokyta</w:t>
      </w:r>
      <w:proofErr w:type="spellEnd"/>
      <w:r w:rsidRPr="00AD4CEB">
        <w:rPr>
          <w:rFonts w:ascii="Times New Roman" w:eastAsia="Times New Roman" w:hAnsi="Times New Roman" w:cs="Times New Roman"/>
          <w:color w:val="000000"/>
          <w:lang w:eastAsia="pt-BR"/>
        </w:rPr>
        <w:t xml:space="preserve"> R, </w:t>
      </w:r>
      <w:proofErr w:type="spellStart"/>
      <w:r w:rsidRPr="00AD4CEB">
        <w:rPr>
          <w:rFonts w:ascii="Times New Roman" w:eastAsia="Times New Roman" w:hAnsi="Times New Roman" w:cs="Times New Roman"/>
          <w:color w:val="000000"/>
          <w:lang w:eastAsia="pt-BR"/>
        </w:rPr>
        <w:t>Vrabec</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Postoperative</w:t>
      </w:r>
      <w:proofErr w:type="spellEnd"/>
      <w:r w:rsidRPr="00AD4CEB">
        <w:rPr>
          <w:rFonts w:ascii="Times New Roman" w:eastAsia="Times New Roman" w:hAnsi="Times New Roman" w:cs="Times New Roman"/>
          <w:color w:val="000000"/>
          <w:lang w:eastAsia="pt-BR"/>
        </w:rPr>
        <w:t xml:space="preserve"> epidural </w:t>
      </w:r>
      <w:proofErr w:type="spellStart"/>
      <w:r w:rsidRPr="00AD4CEB">
        <w:rPr>
          <w:rFonts w:ascii="Times New Roman" w:eastAsia="Times New Roman" w:hAnsi="Times New Roman" w:cs="Times New Roman"/>
          <w:color w:val="000000"/>
          <w:lang w:eastAsia="pt-BR"/>
        </w:rPr>
        <w:t>fibrosis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J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2009;25(7):600-6.</w:t>
      </w:r>
    </w:p>
    <w:p w14:paraId="3A529D05"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Ross JS, Robertson JT, Frederickson RC, Petrie JL, Obuchowski N, </w:t>
      </w:r>
      <w:proofErr w:type="spellStart"/>
      <w:r w:rsidRPr="00AD4CEB">
        <w:rPr>
          <w:rFonts w:ascii="Times New Roman" w:eastAsia="Times New Roman" w:hAnsi="Times New Roman" w:cs="Times New Roman"/>
          <w:color w:val="000000"/>
          <w:lang w:val="en-US" w:eastAsia="pt-BR"/>
        </w:rPr>
        <w:t>Modic</w:t>
      </w:r>
      <w:proofErr w:type="spellEnd"/>
      <w:r w:rsidRPr="00AD4CEB">
        <w:rPr>
          <w:rFonts w:ascii="Times New Roman" w:eastAsia="Times New Roman" w:hAnsi="Times New Roman" w:cs="Times New Roman"/>
          <w:color w:val="000000"/>
          <w:lang w:val="en-US" w:eastAsia="pt-BR"/>
        </w:rPr>
        <w:t xml:space="preserve"> MT, et al. Association between peridural scar and recurrent radicular pain after lumbar discectomy. </w:t>
      </w:r>
      <w:proofErr w:type="spellStart"/>
      <w:r w:rsidRPr="00AD4CEB">
        <w:rPr>
          <w:rFonts w:ascii="Times New Roman" w:eastAsia="Times New Roman" w:hAnsi="Times New Roman" w:cs="Times New Roman"/>
          <w:color w:val="000000"/>
          <w:lang w:eastAsia="pt-BR"/>
        </w:rPr>
        <w:t>Neurosurgery</w:t>
      </w:r>
      <w:proofErr w:type="spellEnd"/>
      <w:r w:rsidRPr="00AD4CEB">
        <w:rPr>
          <w:rFonts w:ascii="Times New Roman" w:eastAsia="Times New Roman" w:hAnsi="Times New Roman" w:cs="Times New Roman"/>
          <w:color w:val="000000"/>
          <w:lang w:eastAsia="pt-BR"/>
        </w:rPr>
        <w:t>. 1996;38(4):855-61.</w:t>
      </w:r>
    </w:p>
    <w:p w14:paraId="0E5E96BF"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eastAsia="pt-BR"/>
        </w:rPr>
        <w:t>Ozer</w:t>
      </w:r>
      <w:proofErr w:type="spellEnd"/>
      <w:r w:rsidRPr="00AD4CEB">
        <w:rPr>
          <w:rFonts w:ascii="Times New Roman" w:eastAsia="Times New Roman" w:hAnsi="Times New Roman" w:cs="Times New Roman"/>
          <w:color w:val="000000"/>
          <w:lang w:eastAsia="pt-BR"/>
        </w:rPr>
        <w:t xml:space="preserve"> AF, </w:t>
      </w:r>
      <w:proofErr w:type="spellStart"/>
      <w:r w:rsidRPr="00AD4CEB">
        <w:rPr>
          <w:rFonts w:ascii="Times New Roman" w:eastAsia="Times New Roman" w:hAnsi="Times New Roman" w:cs="Times New Roman"/>
          <w:color w:val="000000"/>
          <w:lang w:eastAsia="pt-BR"/>
        </w:rPr>
        <w:t>Oktenoglu</w:t>
      </w:r>
      <w:proofErr w:type="spellEnd"/>
      <w:r w:rsidRPr="00AD4CEB">
        <w:rPr>
          <w:rFonts w:ascii="Times New Roman" w:eastAsia="Times New Roman" w:hAnsi="Times New Roman" w:cs="Times New Roman"/>
          <w:color w:val="000000"/>
          <w:lang w:eastAsia="pt-BR"/>
        </w:rPr>
        <w:t xml:space="preserve"> T, </w:t>
      </w:r>
      <w:proofErr w:type="spellStart"/>
      <w:r w:rsidRPr="00AD4CEB">
        <w:rPr>
          <w:rFonts w:ascii="Times New Roman" w:eastAsia="Times New Roman" w:hAnsi="Times New Roman" w:cs="Times New Roman"/>
          <w:color w:val="000000"/>
          <w:lang w:eastAsia="pt-BR"/>
        </w:rPr>
        <w:t>Sasani</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Bozkus</w:t>
      </w:r>
      <w:proofErr w:type="spellEnd"/>
      <w:r w:rsidRPr="00AD4CEB">
        <w:rPr>
          <w:rFonts w:ascii="Times New Roman" w:eastAsia="Times New Roman" w:hAnsi="Times New Roman" w:cs="Times New Roman"/>
          <w:color w:val="000000"/>
          <w:lang w:eastAsia="pt-BR"/>
        </w:rPr>
        <w:t xml:space="preserve"> H, </w:t>
      </w:r>
      <w:proofErr w:type="spellStart"/>
      <w:r w:rsidRPr="00AD4CEB">
        <w:rPr>
          <w:rFonts w:ascii="Times New Roman" w:eastAsia="Times New Roman" w:hAnsi="Times New Roman" w:cs="Times New Roman"/>
          <w:color w:val="000000"/>
          <w:lang w:eastAsia="pt-BR"/>
        </w:rPr>
        <w:t>Canbulat</w:t>
      </w:r>
      <w:proofErr w:type="spellEnd"/>
      <w:r w:rsidRPr="00AD4CEB">
        <w:rPr>
          <w:rFonts w:ascii="Times New Roman" w:eastAsia="Times New Roman" w:hAnsi="Times New Roman" w:cs="Times New Roman"/>
          <w:color w:val="000000"/>
          <w:lang w:eastAsia="pt-BR"/>
        </w:rPr>
        <w:t xml:space="preserve"> N, </w:t>
      </w:r>
      <w:proofErr w:type="spellStart"/>
      <w:r w:rsidRPr="00AD4CEB">
        <w:rPr>
          <w:rFonts w:ascii="Times New Roman" w:eastAsia="Times New Roman" w:hAnsi="Times New Roman" w:cs="Times New Roman"/>
          <w:color w:val="000000"/>
          <w:lang w:eastAsia="pt-BR"/>
        </w:rPr>
        <w:t>Karaarslan</w:t>
      </w:r>
      <w:proofErr w:type="spellEnd"/>
      <w:r w:rsidRPr="00AD4CEB">
        <w:rPr>
          <w:rFonts w:ascii="Times New Roman" w:eastAsia="Times New Roman" w:hAnsi="Times New Roman" w:cs="Times New Roman"/>
          <w:color w:val="000000"/>
          <w:lang w:eastAsia="pt-BR"/>
        </w:rPr>
        <w:t xml:space="preserve"> E, et al. </w:t>
      </w:r>
      <w:r w:rsidRPr="00AD4CEB">
        <w:rPr>
          <w:rFonts w:ascii="Times New Roman" w:eastAsia="Times New Roman" w:hAnsi="Times New Roman" w:cs="Times New Roman"/>
          <w:color w:val="000000"/>
          <w:lang w:val="en-US" w:eastAsia="pt-BR"/>
        </w:rPr>
        <w:t>Preserving the ligamentum flavum in lumbar discectomy. Neurosurgery. 2006;59(1 Suppl 1</w:t>
      </w:r>
      <w:proofErr w:type="gramStart"/>
      <w:r w:rsidRPr="00AD4CEB">
        <w:rPr>
          <w:rFonts w:ascii="Times New Roman" w:eastAsia="Times New Roman" w:hAnsi="Times New Roman" w:cs="Times New Roman"/>
          <w:color w:val="000000"/>
          <w:lang w:val="en-US" w:eastAsia="pt-BR"/>
        </w:rPr>
        <w:t>):ONS</w:t>
      </w:r>
      <w:proofErr w:type="gramEnd"/>
      <w:r w:rsidRPr="00AD4CEB">
        <w:rPr>
          <w:rFonts w:ascii="Times New Roman" w:eastAsia="Times New Roman" w:hAnsi="Times New Roman" w:cs="Times New Roman"/>
          <w:color w:val="000000"/>
          <w:lang w:val="en-US" w:eastAsia="pt-BR"/>
        </w:rPr>
        <w:t>126-33.</w:t>
      </w:r>
    </w:p>
    <w:p w14:paraId="5DC9CD44"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Ruetten</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Komp</w:t>
      </w:r>
      <w:proofErr w:type="spellEnd"/>
      <w:r w:rsidRPr="00AD4CEB">
        <w:rPr>
          <w:rFonts w:ascii="Times New Roman" w:eastAsia="Times New Roman" w:hAnsi="Times New Roman" w:cs="Times New Roman"/>
          <w:color w:val="000000"/>
          <w:lang w:val="en-US" w:eastAsia="pt-BR"/>
        </w:rPr>
        <w:t xml:space="preserve"> M, Merk H, </w:t>
      </w:r>
      <w:proofErr w:type="spellStart"/>
      <w:r w:rsidRPr="00AD4CEB">
        <w:rPr>
          <w:rFonts w:ascii="Times New Roman" w:eastAsia="Times New Roman" w:hAnsi="Times New Roman" w:cs="Times New Roman"/>
          <w:color w:val="000000"/>
          <w:lang w:val="en-US" w:eastAsia="pt-BR"/>
        </w:rPr>
        <w:t>Godolias</w:t>
      </w:r>
      <w:proofErr w:type="spellEnd"/>
      <w:r w:rsidRPr="00AD4CEB">
        <w:rPr>
          <w:rFonts w:ascii="Times New Roman" w:eastAsia="Times New Roman" w:hAnsi="Times New Roman" w:cs="Times New Roman"/>
          <w:color w:val="000000"/>
          <w:lang w:val="en-US" w:eastAsia="pt-BR"/>
        </w:rPr>
        <w:t xml:space="preserve"> G. Full-endoscopic interlaminar and transforaminal lumbar discectomy versus conventional microsurgical technique. Spine (Phila Pa 1976). </w:t>
      </w:r>
      <w:r w:rsidRPr="00AD4CEB">
        <w:rPr>
          <w:rFonts w:ascii="Times New Roman" w:eastAsia="Times New Roman" w:hAnsi="Times New Roman" w:cs="Times New Roman"/>
          <w:color w:val="000000"/>
          <w:lang w:eastAsia="pt-BR"/>
        </w:rPr>
        <w:t>2008;33(9):931-9.</w:t>
      </w:r>
    </w:p>
    <w:p w14:paraId="21D4862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Arts MP, Brand R, van den Akker ME, </w:t>
      </w:r>
      <w:proofErr w:type="spellStart"/>
      <w:r w:rsidRPr="00AD4CEB">
        <w:rPr>
          <w:rFonts w:ascii="Times New Roman" w:eastAsia="Times New Roman" w:hAnsi="Times New Roman" w:cs="Times New Roman"/>
          <w:color w:val="000000"/>
          <w:lang w:val="en-US" w:eastAsia="pt-BR"/>
        </w:rPr>
        <w:t>Koes</w:t>
      </w:r>
      <w:proofErr w:type="spellEnd"/>
      <w:r w:rsidRPr="00AD4CEB">
        <w:rPr>
          <w:rFonts w:ascii="Times New Roman" w:eastAsia="Times New Roman" w:hAnsi="Times New Roman" w:cs="Times New Roman"/>
          <w:color w:val="000000"/>
          <w:lang w:val="en-US" w:eastAsia="pt-BR"/>
        </w:rPr>
        <w:t xml:space="preserve"> BW, Bartels RH, Peul WC; SIPS. Tubular diskectomy vs conventional </w:t>
      </w:r>
      <w:proofErr w:type="spellStart"/>
      <w:r w:rsidRPr="00AD4CEB">
        <w:rPr>
          <w:rFonts w:ascii="Times New Roman" w:eastAsia="Times New Roman" w:hAnsi="Times New Roman" w:cs="Times New Roman"/>
          <w:color w:val="000000"/>
          <w:lang w:val="en-US" w:eastAsia="pt-BR"/>
        </w:rPr>
        <w:t>microdiskectomy</w:t>
      </w:r>
      <w:proofErr w:type="spellEnd"/>
      <w:r w:rsidRPr="00AD4CEB">
        <w:rPr>
          <w:rFonts w:ascii="Times New Roman" w:eastAsia="Times New Roman" w:hAnsi="Times New Roman" w:cs="Times New Roman"/>
          <w:color w:val="000000"/>
          <w:lang w:val="en-US" w:eastAsia="pt-BR"/>
        </w:rPr>
        <w:t xml:space="preserve"> for sciatica: a randomized controlled trial. </w:t>
      </w:r>
      <w:r w:rsidRPr="00AD4CEB">
        <w:rPr>
          <w:rFonts w:ascii="Times New Roman" w:eastAsia="Times New Roman" w:hAnsi="Times New Roman" w:cs="Times New Roman"/>
          <w:color w:val="000000"/>
          <w:lang w:eastAsia="pt-BR"/>
        </w:rPr>
        <w:t>JAMA. 2009;302(2):149-58.</w:t>
      </w:r>
    </w:p>
    <w:p w14:paraId="712BD8A4"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Kim HS, Wu PH, Jang IT. Development of endoscopic spine surgery for healthy life: a narrative review. </w:t>
      </w:r>
      <w:proofErr w:type="spellStart"/>
      <w:r w:rsidRPr="00AD4CEB">
        <w:rPr>
          <w:rFonts w:ascii="Times New Roman" w:eastAsia="Times New Roman" w:hAnsi="Times New Roman" w:cs="Times New Roman"/>
          <w:color w:val="000000"/>
          <w:lang w:eastAsia="pt-BR"/>
        </w:rPr>
        <w:t>Neurospine</w:t>
      </w:r>
      <w:proofErr w:type="spellEnd"/>
      <w:r w:rsidRPr="00AD4CEB">
        <w:rPr>
          <w:rFonts w:ascii="Times New Roman" w:eastAsia="Times New Roman" w:hAnsi="Times New Roman" w:cs="Times New Roman"/>
          <w:color w:val="000000"/>
          <w:lang w:eastAsia="pt-BR"/>
        </w:rPr>
        <w:t>. 2020;17(</w:t>
      </w:r>
      <w:proofErr w:type="spellStart"/>
      <w:r w:rsidRPr="00AD4CEB">
        <w:rPr>
          <w:rFonts w:ascii="Times New Roman" w:eastAsia="Times New Roman" w:hAnsi="Times New Roman" w:cs="Times New Roman"/>
          <w:color w:val="000000"/>
          <w:lang w:eastAsia="pt-BR"/>
        </w:rPr>
        <w:t>Suppl</w:t>
      </w:r>
      <w:proofErr w:type="spellEnd"/>
      <w:r w:rsidRPr="00AD4CEB">
        <w:rPr>
          <w:rFonts w:ascii="Times New Roman" w:eastAsia="Times New Roman" w:hAnsi="Times New Roman" w:cs="Times New Roman"/>
          <w:color w:val="000000"/>
          <w:lang w:eastAsia="pt-BR"/>
        </w:rPr>
        <w:t xml:space="preserve"> 1):S20-33.</w:t>
      </w:r>
    </w:p>
    <w:p w14:paraId="3A22EE2F"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Sakai D, Andersson GB. Stem cell therapy for intervertebral disc regeneration: obstacles and solutions. </w:t>
      </w:r>
      <w:r w:rsidRPr="00AD4CEB">
        <w:rPr>
          <w:rFonts w:ascii="Times New Roman" w:eastAsia="Times New Roman" w:hAnsi="Times New Roman" w:cs="Times New Roman"/>
          <w:color w:val="000000"/>
          <w:lang w:eastAsia="pt-BR"/>
        </w:rPr>
        <w:t xml:space="preserve">Nat </w:t>
      </w:r>
      <w:proofErr w:type="spellStart"/>
      <w:r w:rsidRPr="00AD4CEB">
        <w:rPr>
          <w:rFonts w:ascii="Times New Roman" w:eastAsia="Times New Roman" w:hAnsi="Times New Roman" w:cs="Times New Roman"/>
          <w:color w:val="000000"/>
          <w:lang w:eastAsia="pt-BR"/>
        </w:rPr>
        <w:t>Rev</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Rheumatol</w:t>
      </w:r>
      <w:proofErr w:type="spellEnd"/>
      <w:r w:rsidRPr="00AD4CEB">
        <w:rPr>
          <w:rFonts w:ascii="Times New Roman" w:eastAsia="Times New Roman" w:hAnsi="Times New Roman" w:cs="Times New Roman"/>
          <w:color w:val="000000"/>
          <w:lang w:eastAsia="pt-BR"/>
        </w:rPr>
        <w:t>. 2015;11(4):243-56.</w:t>
      </w:r>
    </w:p>
    <w:p w14:paraId="69185C69"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Gibson JN, Waddell G. Surgical interventions for lumbar disc </w:t>
      </w:r>
      <w:proofErr w:type="gramStart"/>
      <w:r w:rsidRPr="00AD4CEB">
        <w:rPr>
          <w:rFonts w:ascii="Times New Roman" w:eastAsia="Times New Roman" w:hAnsi="Times New Roman" w:cs="Times New Roman"/>
          <w:color w:val="000000"/>
          <w:lang w:val="en-US" w:eastAsia="pt-BR"/>
        </w:rPr>
        <w:t>prolapse:</w:t>
      </w:r>
      <w:proofErr w:type="gramEnd"/>
      <w:r w:rsidRPr="00AD4CEB">
        <w:rPr>
          <w:rFonts w:ascii="Times New Roman" w:eastAsia="Times New Roman" w:hAnsi="Times New Roman" w:cs="Times New Roman"/>
          <w:color w:val="000000"/>
          <w:lang w:val="en-US" w:eastAsia="pt-BR"/>
        </w:rPr>
        <w:t xml:space="preserve"> updated Cochrane review. </w:t>
      </w:r>
      <w:r w:rsidRPr="00AD4CEB">
        <w:rPr>
          <w:rFonts w:ascii="Times New Roman" w:eastAsia="Times New Roman" w:hAnsi="Times New Roman" w:cs="Times New Roman"/>
          <w:color w:val="000000"/>
          <w:lang w:eastAsia="pt-BR"/>
        </w:rPr>
        <w:t xml:space="preserve">Cochrane </w:t>
      </w:r>
      <w:proofErr w:type="spellStart"/>
      <w:r w:rsidRPr="00AD4CEB">
        <w:rPr>
          <w:rFonts w:ascii="Times New Roman" w:eastAsia="Times New Roman" w:hAnsi="Times New Roman" w:cs="Times New Roman"/>
          <w:color w:val="000000"/>
          <w:lang w:eastAsia="pt-BR"/>
        </w:rPr>
        <w:t>Database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Syst</w:t>
      </w:r>
      <w:proofErr w:type="spellEnd"/>
      <w:r w:rsidRPr="00AD4CEB">
        <w:rPr>
          <w:rFonts w:ascii="Times New Roman" w:eastAsia="Times New Roman" w:hAnsi="Times New Roman" w:cs="Times New Roman"/>
          <w:color w:val="000000"/>
          <w:lang w:eastAsia="pt-BR"/>
        </w:rPr>
        <w:t xml:space="preserve"> Rev. 2007;(1):CD001350.</w:t>
      </w:r>
    </w:p>
    <w:p w14:paraId="669E1217"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Riew</w:t>
      </w:r>
      <w:proofErr w:type="spellEnd"/>
      <w:r w:rsidRPr="00AD4CEB">
        <w:rPr>
          <w:rFonts w:ascii="Times New Roman" w:eastAsia="Times New Roman" w:hAnsi="Times New Roman" w:cs="Times New Roman"/>
          <w:color w:val="000000"/>
          <w:lang w:val="en-US" w:eastAsia="pt-BR"/>
        </w:rPr>
        <w:t xml:space="preserve"> KD, Park JB, Cho YS, </w:t>
      </w:r>
      <w:proofErr w:type="spellStart"/>
      <w:r w:rsidRPr="00AD4CEB">
        <w:rPr>
          <w:rFonts w:ascii="Times New Roman" w:eastAsia="Times New Roman" w:hAnsi="Times New Roman" w:cs="Times New Roman"/>
          <w:color w:val="000000"/>
          <w:lang w:val="en-US" w:eastAsia="pt-BR"/>
        </w:rPr>
        <w:t>Gilula</w:t>
      </w:r>
      <w:proofErr w:type="spellEnd"/>
      <w:r w:rsidRPr="00AD4CEB">
        <w:rPr>
          <w:rFonts w:ascii="Times New Roman" w:eastAsia="Times New Roman" w:hAnsi="Times New Roman" w:cs="Times New Roman"/>
          <w:color w:val="000000"/>
          <w:lang w:val="en-US" w:eastAsia="pt-BR"/>
        </w:rPr>
        <w:t xml:space="preserve"> L, Patel A, </w:t>
      </w:r>
      <w:proofErr w:type="spellStart"/>
      <w:r w:rsidRPr="00AD4CEB">
        <w:rPr>
          <w:rFonts w:ascii="Times New Roman" w:eastAsia="Times New Roman" w:hAnsi="Times New Roman" w:cs="Times New Roman"/>
          <w:color w:val="000000"/>
          <w:lang w:val="en-US" w:eastAsia="pt-BR"/>
        </w:rPr>
        <w:t>Lenke</w:t>
      </w:r>
      <w:proofErr w:type="spellEnd"/>
      <w:r w:rsidRPr="00AD4CEB">
        <w:rPr>
          <w:rFonts w:ascii="Times New Roman" w:eastAsia="Times New Roman" w:hAnsi="Times New Roman" w:cs="Times New Roman"/>
          <w:color w:val="000000"/>
          <w:lang w:val="en-US" w:eastAsia="pt-BR"/>
        </w:rPr>
        <w:t xml:space="preserve"> LG, et al. Nerve root blocks in the treatment of lumbar radicular pain: a minimum five-year follow-up.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2006;88(8):1722-5.</w:t>
      </w:r>
    </w:p>
    <w:p w14:paraId="5928F66A"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Buenaventura RM, </w:t>
      </w:r>
      <w:proofErr w:type="spellStart"/>
      <w:r w:rsidRPr="00AD4CEB">
        <w:rPr>
          <w:rFonts w:ascii="Times New Roman" w:eastAsia="Times New Roman" w:hAnsi="Times New Roman" w:cs="Times New Roman"/>
          <w:color w:val="000000"/>
          <w:lang w:eastAsia="pt-BR"/>
        </w:rPr>
        <w:t>Datta</w:t>
      </w:r>
      <w:proofErr w:type="spellEnd"/>
      <w:r w:rsidRPr="00AD4CEB">
        <w:rPr>
          <w:rFonts w:ascii="Times New Roman" w:eastAsia="Times New Roman" w:hAnsi="Times New Roman" w:cs="Times New Roman"/>
          <w:color w:val="000000"/>
          <w:lang w:eastAsia="pt-BR"/>
        </w:rPr>
        <w:t xml:space="preserve"> S, </w:t>
      </w:r>
      <w:proofErr w:type="spellStart"/>
      <w:r w:rsidRPr="00AD4CEB">
        <w:rPr>
          <w:rFonts w:ascii="Times New Roman" w:eastAsia="Times New Roman" w:hAnsi="Times New Roman" w:cs="Times New Roman"/>
          <w:color w:val="000000"/>
          <w:lang w:eastAsia="pt-BR"/>
        </w:rPr>
        <w:t>Abdi</w:t>
      </w:r>
      <w:proofErr w:type="spellEnd"/>
      <w:r w:rsidRPr="00AD4CEB">
        <w:rPr>
          <w:rFonts w:ascii="Times New Roman" w:eastAsia="Times New Roman" w:hAnsi="Times New Roman" w:cs="Times New Roman"/>
          <w:color w:val="000000"/>
          <w:lang w:eastAsia="pt-BR"/>
        </w:rPr>
        <w:t xml:space="preserve"> S, Smith HS. </w:t>
      </w:r>
      <w:r w:rsidRPr="00AD4CEB">
        <w:rPr>
          <w:rFonts w:ascii="Times New Roman" w:eastAsia="Times New Roman" w:hAnsi="Times New Roman" w:cs="Times New Roman"/>
          <w:color w:val="000000"/>
          <w:lang w:val="en-US" w:eastAsia="pt-BR"/>
        </w:rPr>
        <w:t xml:space="preserve">Systematic review of therapeutic lumbar transforaminal epidural steroid injections.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2009;12(1):233-51.</w:t>
      </w:r>
    </w:p>
    <w:p w14:paraId="1382163B" w14:textId="77777777" w:rsidR="00AD4CEB" w:rsidRPr="00AD4CEB" w:rsidRDefault="00AD4CEB" w:rsidP="00AD4CEB">
      <w:pPr>
        <w:numPr>
          <w:ilvl w:val="0"/>
          <w:numId w:val="4"/>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Oster BA, </w:t>
      </w:r>
      <w:proofErr w:type="spellStart"/>
      <w:r w:rsidRPr="00AD4CEB">
        <w:rPr>
          <w:rFonts w:ascii="Times New Roman" w:eastAsia="Times New Roman" w:hAnsi="Times New Roman" w:cs="Times New Roman"/>
          <w:color w:val="000000"/>
          <w:lang w:val="en-US" w:eastAsia="pt-BR"/>
        </w:rPr>
        <w:t>Kikanloo</w:t>
      </w:r>
      <w:proofErr w:type="spellEnd"/>
      <w:r w:rsidRPr="00AD4CEB">
        <w:rPr>
          <w:rFonts w:ascii="Times New Roman" w:eastAsia="Times New Roman" w:hAnsi="Times New Roman" w:cs="Times New Roman"/>
          <w:color w:val="000000"/>
          <w:lang w:val="en-US" w:eastAsia="pt-BR"/>
        </w:rPr>
        <w:t xml:space="preserve"> SR, Levine NL, Lian J, Cho W. 10-year outcomes of the Spine Patient Outcomes Research Trial (SPORT) for intervertebral disc herniation.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2020;45(12):825-31.</w:t>
      </w:r>
    </w:p>
    <w:p w14:paraId="009B811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68B531C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Hérnia de disco lombar: diagnóstico e tratamento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xml:space="preserve"> Hérnia lombar: fisiopatologia, reabsorção espontânea, diagnóstico </w:t>
      </w:r>
      <w:proofErr w:type="spellStart"/>
      <w:r w:rsidRPr="00AD4CEB">
        <w:rPr>
          <w:rFonts w:ascii="Times New Roman" w:eastAsia="Times New Roman" w:hAnsi="Times New Roman" w:cs="Times New Roman"/>
          <w:color w:val="000000"/>
          <w:lang w:eastAsia="pt-BR"/>
        </w:rPr>
        <w:t>clinicorradiológico</w:t>
      </w:r>
      <w:proofErr w:type="spellEnd"/>
      <w:r w:rsidRPr="00AD4CEB">
        <w:rPr>
          <w:rFonts w:ascii="Times New Roman" w:eastAsia="Times New Roman" w:hAnsi="Times New Roman" w:cs="Times New Roman"/>
          <w:color w:val="000000"/>
          <w:lang w:eastAsia="pt-BR"/>
        </w:rPr>
        <w:t>, tratamento conservador e indicações cirúrgicas.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História natural e manejo da hérnia lombar, valorizando correlação clínica, possibilidade de reabsorção e reconhecimento das urgências neurológicas.</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hernia-disco-lombar</w:t>
      </w:r>
    </w:p>
    <w:p w14:paraId="0A430C31"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64906F8F">
          <v:rect id="_x0000_i1029" alt="" style="width:424.35pt;height:.05pt;mso-width-percent:0;mso-height-percent:0;mso-width-percent:0;mso-height-percent:0" o:hrpct="998" o:hralign="center" o:hrstd="t" o:hr="t" fillcolor="#a0a0a0" stroked="f"/>
        </w:pict>
      </w:r>
    </w:p>
    <w:p w14:paraId="49376687"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lastRenderedPageBreak/>
        <w:t>CAPÍTULO 46 — ESTENOSE LOMBAR: DIAGNÓSTICO E MANEJO CONTEMPORÂNEO</w:t>
      </w:r>
    </w:p>
    <w:p w14:paraId="6D6521C1"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5BCCEBB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46</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Estenose Lombar: Diagnóstico e Manejo Contemporâneo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Robert Meves; Rodrigo Góes </w:t>
      </w:r>
      <w:proofErr w:type="spellStart"/>
      <w:r w:rsidRPr="00AD4CEB">
        <w:rPr>
          <w:rFonts w:ascii="Times New Roman" w:eastAsia="Times New Roman" w:hAnsi="Times New Roman" w:cs="Times New Roman"/>
          <w:color w:val="000000"/>
          <w:lang w:eastAsia="pt-BR"/>
        </w:rPr>
        <w:t>Medéa</w:t>
      </w:r>
      <w:proofErr w:type="spellEnd"/>
      <w:r w:rsidRPr="00AD4CEB">
        <w:rPr>
          <w:rFonts w:ascii="Times New Roman" w:eastAsia="Times New Roman" w:hAnsi="Times New Roman" w:cs="Times New Roman"/>
          <w:color w:val="000000"/>
          <w:lang w:eastAsia="pt-BR"/>
        </w:rPr>
        <w:t xml:space="preserve"> de Mendonça.</w:t>
      </w:r>
    </w:p>
    <w:p w14:paraId="5F7B960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2337A6D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estenose lombar decorre do estreitamento do canal central, recessos laterais ou forames, frequentemente como consequência combinada da degeneração discal, hipertrofia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espessamento do ligamento amarelo e espondilolistese. Sua relevância cresce com o envelhecimento populacional e sua manifestação característica é a claudicação neurogênica: sintomas nos membros inferiores relacionados à deambulação e à postura, frequentemente aliviados pela flexão do tronco. O diagnóstico não pode ser estabelecido apenas pela imagem porque alterações estenóticas também ocorrem em indivíduos assintomáticos. História, exame físico e RM devem ser correlacionados. O tratamento conservador é apropriado para grande parte dos pacientes inicialmente. Quando sintomas limitantes persistem ou existe deterioração neurológica, a descompressão pode melhorar principalmente claudicação e dor radicular. A fusão não é consequência obrigatória da descompressão e deve ser considerada quando há instabilidade ou deformidade relevante.</w:t>
      </w:r>
    </w:p>
    <w:p w14:paraId="2908829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46859CD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Reconhecer a fisiopatologia e a claudicação neurogênica, diferenciar estenose central, lateral e </w:t>
      </w:r>
      <w:proofErr w:type="spellStart"/>
      <w:r w:rsidRPr="00AD4CEB">
        <w:rPr>
          <w:rFonts w:ascii="Times New Roman" w:eastAsia="Times New Roman" w:hAnsi="Times New Roman" w:cs="Times New Roman"/>
          <w:color w:val="000000"/>
          <w:lang w:eastAsia="pt-BR"/>
        </w:rPr>
        <w:t>foraminal</w:t>
      </w:r>
      <w:proofErr w:type="spellEnd"/>
      <w:r w:rsidRPr="00AD4CEB">
        <w:rPr>
          <w:rFonts w:ascii="Times New Roman" w:eastAsia="Times New Roman" w:hAnsi="Times New Roman" w:cs="Times New Roman"/>
          <w:color w:val="000000"/>
          <w:lang w:eastAsia="pt-BR"/>
        </w:rPr>
        <w:t>, interpretar radiografias, RM e TC, estruturar tratamento conservador e determinar quando descompressão isolada ou associada à estabilização é apropriada.</w:t>
      </w:r>
    </w:p>
    <w:p w14:paraId="0EDEA55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0E7AE90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degeneração modifica conjuntamente disco, facetas e ligamento amarelo, reduzindo progressivamente o espaço neural. A biomecânica explica a relação dos sintomas com a postura: extensão tende a acentuar o estreitamento e flexão frequentemente o reduz.</w:t>
      </w:r>
    </w:p>
    <w:p w14:paraId="1C49ADB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quadro clínico deve ser diferenciado da claudicação vascular e de neuropatias, doenças do quadril, hérnia aguda e outras causas. A </w:t>
      </w:r>
      <w:r w:rsidRPr="00AD4CEB">
        <w:rPr>
          <w:rFonts w:ascii="Times New Roman" w:eastAsia="Times New Roman" w:hAnsi="Times New Roman" w:cs="Times New Roman"/>
          <w:b/>
          <w:bCs/>
          <w:color w:val="000000"/>
          <w:lang w:eastAsia="pt-BR"/>
        </w:rPr>
        <w:t>Figura 46.1</w:t>
      </w:r>
      <w:r w:rsidRPr="00AD4CEB">
        <w:rPr>
          <w:rFonts w:ascii="Times New Roman" w:eastAsia="Times New Roman" w:hAnsi="Times New Roman" w:cs="Times New Roman"/>
          <w:color w:val="000000"/>
          <w:lang w:eastAsia="pt-BR"/>
        </w:rPr>
        <w:t> ilustra testes funcionais utilizados na avaliação.</w:t>
      </w:r>
    </w:p>
    <w:p w14:paraId="519B3ED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Radiografias mostram alinhamento e possíveis sinais de instabilidade. A RM é o principal exame para demonstrar canal, recessos, forames e compressão das raízes. A </w:t>
      </w:r>
      <w:r w:rsidRPr="00AD4CEB">
        <w:rPr>
          <w:rFonts w:ascii="Times New Roman" w:eastAsia="Times New Roman" w:hAnsi="Times New Roman" w:cs="Times New Roman"/>
          <w:color w:val="000000"/>
          <w:lang w:eastAsia="pt-BR"/>
        </w:rPr>
        <w:lastRenderedPageBreak/>
        <w:t>TC oferece melhor detalhamento do componente ósseo. As </w:t>
      </w:r>
      <w:r w:rsidRPr="00AD4CEB">
        <w:rPr>
          <w:rFonts w:ascii="Times New Roman" w:eastAsia="Times New Roman" w:hAnsi="Times New Roman" w:cs="Times New Roman"/>
          <w:b/>
          <w:bCs/>
          <w:color w:val="000000"/>
          <w:lang w:eastAsia="pt-BR"/>
        </w:rPr>
        <w:t>Figuras 46.2 a 46.4</w:t>
      </w:r>
      <w:r w:rsidRPr="00AD4CEB">
        <w:rPr>
          <w:rFonts w:ascii="Times New Roman" w:eastAsia="Times New Roman" w:hAnsi="Times New Roman" w:cs="Times New Roman"/>
          <w:color w:val="000000"/>
          <w:lang w:eastAsia="pt-BR"/>
        </w:rPr>
        <w:t> demonstram a complementaridade desses exames, e a </w:t>
      </w:r>
      <w:r w:rsidRPr="00AD4CEB">
        <w:rPr>
          <w:rFonts w:ascii="Times New Roman" w:eastAsia="Times New Roman" w:hAnsi="Times New Roman" w:cs="Times New Roman"/>
          <w:b/>
          <w:bCs/>
          <w:color w:val="000000"/>
          <w:lang w:eastAsia="pt-BR"/>
        </w:rPr>
        <w:t>Figura 46.5</w:t>
      </w:r>
      <w:r w:rsidRPr="00AD4CEB">
        <w:rPr>
          <w:rFonts w:ascii="Times New Roman" w:eastAsia="Times New Roman" w:hAnsi="Times New Roman" w:cs="Times New Roman"/>
          <w:color w:val="000000"/>
          <w:lang w:eastAsia="pt-BR"/>
        </w:rPr>
        <w:t> sintetiza o raciocínio diagnóstico.</w:t>
      </w:r>
    </w:p>
    <w:p w14:paraId="4BC5CE3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manejo conservador combina reabilitação, medicação e, em pacientes selecionados, procedimentos intervencionistas. A resposta deve ser julgada principalmente por função e tolerância à deambulação.</w:t>
      </w:r>
    </w:p>
    <w:p w14:paraId="7E85CCB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cirurgia é considerada diante de claudicação incapacitante, dor radicular refratária, deterioração neurológica ou síndrome da cauda equina. A </w:t>
      </w:r>
      <w:r w:rsidRPr="00AD4CEB">
        <w:rPr>
          <w:rFonts w:ascii="Times New Roman" w:eastAsia="Times New Roman" w:hAnsi="Times New Roman" w:cs="Times New Roman"/>
          <w:b/>
          <w:bCs/>
          <w:color w:val="000000"/>
          <w:lang w:eastAsia="pt-BR"/>
        </w:rPr>
        <w:t>Figura 46.6</w:t>
      </w:r>
      <w:r w:rsidRPr="00AD4CEB">
        <w:rPr>
          <w:rFonts w:ascii="Times New Roman" w:eastAsia="Times New Roman" w:hAnsi="Times New Roman" w:cs="Times New Roman"/>
          <w:color w:val="000000"/>
          <w:lang w:eastAsia="pt-BR"/>
        </w:rPr>
        <w:t> resume a distinção fundamental entre </w:t>
      </w:r>
      <w:r w:rsidRPr="00AD4CEB">
        <w:rPr>
          <w:rFonts w:ascii="Times New Roman" w:eastAsia="Times New Roman" w:hAnsi="Times New Roman" w:cs="Times New Roman"/>
          <w:b/>
          <w:bCs/>
          <w:color w:val="000000"/>
          <w:lang w:eastAsia="pt-BR"/>
        </w:rPr>
        <w:t>descompressão</w:t>
      </w:r>
      <w:r w:rsidRPr="00AD4CEB">
        <w:rPr>
          <w:rFonts w:ascii="Times New Roman" w:eastAsia="Times New Roman" w:hAnsi="Times New Roman" w:cs="Times New Roman"/>
          <w:color w:val="000000"/>
          <w:lang w:eastAsia="pt-BR"/>
        </w:rPr>
        <w:t> e </w:t>
      </w:r>
      <w:r w:rsidRPr="00AD4CEB">
        <w:rPr>
          <w:rFonts w:ascii="Times New Roman" w:eastAsia="Times New Roman" w:hAnsi="Times New Roman" w:cs="Times New Roman"/>
          <w:b/>
          <w:bCs/>
          <w:color w:val="000000"/>
          <w:lang w:eastAsia="pt-BR"/>
        </w:rPr>
        <w:t>descompressão com fusão</w:t>
      </w:r>
      <w:r w:rsidRPr="00AD4CEB">
        <w:rPr>
          <w:rFonts w:ascii="Times New Roman" w:eastAsia="Times New Roman" w:hAnsi="Times New Roman" w:cs="Times New Roman"/>
          <w:color w:val="000000"/>
          <w:lang w:eastAsia="pt-BR"/>
        </w:rPr>
        <w:t>.</w:t>
      </w:r>
    </w:p>
    <w:p w14:paraId="6E0C023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Técnicas abertas, microscópicas e endoscópicas são descritas. O caso clínico ilustrado nas </w:t>
      </w:r>
      <w:r w:rsidRPr="00AD4CEB">
        <w:rPr>
          <w:rFonts w:ascii="Times New Roman" w:eastAsia="Times New Roman" w:hAnsi="Times New Roman" w:cs="Times New Roman"/>
          <w:b/>
          <w:bCs/>
          <w:color w:val="000000"/>
          <w:lang w:eastAsia="pt-BR"/>
        </w:rPr>
        <w:t>Figuras 46.7 a 46.11</w:t>
      </w:r>
      <w:r w:rsidRPr="00AD4CEB">
        <w:rPr>
          <w:rFonts w:ascii="Times New Roman" w:eastAsia="Times New Roman" w:hAnsi="Times New Roman" w:cs="Times New Roman"/>
          <w:color w:val="000000"/>
          <w:lang w:eastAsia="pt-BR"/>
        </w:rPr>
        <w:t>exemplifica tratamento minimamente invasivo de estenose importante após falha conservadora.</w:t>
      </w:r>
    </w:p>
    <w:p w14:paraId="5DBDE18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Inteligência artificial, robótica, navegação, realidade aumentada, impressão 3D e abordagens </w:t>
      </w:r>
      <w:proofErr w:type="spellStart"/>
      <w:r w:rsidRPr="00AD4CEB">
        <w:rPr>
          <w:rFonts w:ascii="Times New Roman" w:eastAsia="Times New Roman" w:hAnsi="Times New Roman" w:cs="Times New Roman"/>
          <w:color w:val="000000"/>
          <w:lang w:eastAsia="pt-BR"/>
        </w:rPr>
        <w:t>ultraminimamente</w:t>
      </w:r>
      <w:proofErr w:type="spellEnd"/>
      <w:r w:rsidRPr="00AD4CEB">
        <w:rPr>
          <w:rFonts w:ascii="Times New Roman" w:eastAsia="Times New Roman" w:hAnsi="Times New Roman" w:cs="Times New Roman"/>
          <w:color w:val="000000"/>
          <w:lang w:eastAsia="pt-BR"/>
        </w:rPr>
        <w:t xml:space="preserve"> invasivas são apresentadas como áreas de desenvolvimento.</w:t>
      </w:r>
    </w:p>
    <w:p w14:paraId="5882DBE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2F3A11A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Perguntar como a postura modifica os sintomas é particularmente útil. Dor ou parestesia provocadas ao caminhar e reduzidas ao </w:t>
      </w:r>
      <w:proofErr w:type="gramStart"/>
      <w:r w:rsidRPr="00AD4CEB">
        <w:rPr>
          <w:rFonts w:ascii="Times New Roman" w:eastAsia="Times New Roman" w:hAnsi="Times New Roman" w:cs="Times New Roman"/>
          <w:color w:val="000000"/>
          <w:lang w:eastAsia="pt-BR"/>
        </w:rPr>
        <w:t>sentar</w:t>
      </w:r>
      <w:proofErr w:type="gramEnd"/>
      <w:r w:rsidRPr="00AD4CEB">
        <w:rPr>
          <w:rFonts w:ascii="Times New Roman" w:eastAsia="Times New Roman" w:hAnsi="Times New Roman" w:cs="Times New Roman"/>
          <w:color w:val="000000"/>
          <w:lang w:eastAsia="pt-BR"/>
        </w:rPr>
        <w:t xml:space="preserve"> ou inclinar-se para frente favorecem claudicação neurogênica.</w:t>
      </w:r>
    </w:p>
    <w:p w14:paraId="61C4992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exame precisa incluir também avaliação vascular porque claudicação arterial pode apresentar queixa semelhante, mas comportamento diferente.</w:t>
      </w:r>
    </w:p>
    <w:p w14:paraId="4E3514D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RM confirma o substrato anatômico, porém deve corresponder ao quadro clínico. Quando os sintomas clássicos não encontram explicação adequada em exame realizado em decúbito, o capítulo lembra o caráter dinâmico da estenose.</w:t>
      </w:r>
    </w:p>
    <w:p w14:paraId="656D262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objetivo cirúrgico primário nos pacientes adequadamente selecionados é descompressão neural. A presença de estenose não constitui, por si, indicação de artrodese. Instabilidade preexistente, deformidade relevante ou desestabilização prevista pela própria descompressão são fatores que modificam essa decisão.</w:t>
      </w:r>
    </w:p>
    <w:p w14:paraId="275D091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Essa separação evita aumentar desnecessariamente a morbidade da cirurgia em pacientes que precisam apenas de descompressão.</w:t>
      </w:r>
    </w:p>
    <w:p w14:paraId="3732CBA4"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32BB17F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Estenose lombar é um diagnóstico </w:t>
      </w:r>
      <w:proofErr w:type="spellStart"/>
      <w:r w:rsidRPr="00AD4CEB">
        <w:rPr>
          <w:rFonts w:ascii="Times New Roman" w:eastAsia="Times New Roman" w:hAnsi="Times New Roman" w:cs="Times New Roman"/>
          <w:color w:val="000000"/>
          <w:lang w:eastAsia="pt-BR"/>
        </w:rPr>
        <w:t>clinicorradiológico</w:t>
      </w:r>
      <w:proofErr w:type="spellEnd"/>
      <w:r w:rsidRPr="00AD4CEB">
        <w:rPr>
          <w:rFonts w:ascii="Times New Roman" w:eastAsia="Times New Roman" w:hAnsi="Times New Roman" w:cs="Times New Roman"/>
          <w:color w:val="000000"/>
          <w:lang w:eastAsia="pt-BR"/>
        </w:rPr>
        <w:t>. A claudicação neurogênica e sua relação com a postura são elementos fundamentais, enquanto a RM define o substrato anatômico. O tratamento inicial costuma ser conservador. Quando há indicação cirúrgica, a descompressão é o objetivo principal e a fusão deve ser acrescentada de forma seletiva, especialmente diante de instabilidade ou deformidade significativa.</w:t>
      </w:r>
    </w:p>
    <w:p w14:paraId="4E9319D9"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lastRenderedPageBreak/>
        <w:t>7. Por que este capítulo importa</w:t>
      </w:r>
    </w:p>
    <w:p w14:paraId="7C537FBB"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estenose é extremamente frequente na imagem de pacientes idosos, mas nem toda estenose é uma doença que exige cirurgia. Reconhecer a verdadeira claudicação neurogênica ajuda a selecionar pacientes que podem se beneficiar da descompressão. Igualmente importante é evitar transformar toda descompressão em uma artrodese. O capítulo organiza essa decisão e mostra como técnicas menos invasivas podem cumprir o objetivo neural preservando estruturas estabilizadoras.</w:t>
      </w:r>
    </w:p>
    <w:p w14:paraId="2A582A56"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135CF36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Estenose Espinal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Stenosis</w:t>
      </w:r>
      <w:proofErr w:type="spellEnd"/>
      <w:r w:rsidRPr="00AD4CEB">
        <w:rPr>
          <w:rFonts w:ascii="Times New Roman" w:eastAsia="Times New Roman" w:hAnsi="Times New Roman" w:cs="Times New Roman"/>
          <w:color w:val="000000"/>
          <w:lang w:eastAsia="pt-BR"/>
        </w:rPr>
        <w:t>; Vértebras Lombares / </w:t>
      </w:r>
      <w:proofErr w:type="spellStart"/>
      <w:r w:rsidRPr="00AD4CEB">
        <w:rPr>
          <w:rFonts w:ascii="Times New Roman" w:eastAsia="Times New Roman" w:hAnsi="Times New Roman" w:cs="Times New Roman"/>
          <w:i/>
          <w:iCs/>
          <w:color w:val="000000"/>
          <w:lang w:eastAsia="pt-BR"/>
        </w:rPr>
        <w:t>Lumbar</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Vertebrae</w:t>
      </w:r>
      <w:proofErr w:type="spellEnd"/>
      <w:r w:rsidRPr="00AD4CEB">
        <w:rPr>
          <w:rFonts w:ascii="Times New Roman" w:eastAsia="Times New Roman" w:hAnsi="Times New Roman" w:cs="Times New Roman"/>
          <w:color w:val="000000"/>
          <w:lang w:eastAsia="pt-BR"/>
        </w:rPr>
        <w:t>; Dor Lombar / </w:t>
      </w:r>
      <w:proofErr w:type="spellStart"/>
      <w:r w:rsidRPr="00AD4CEB">
        <w:rPr>
          <w:rFonts w:ascii="Times New Roman" w:eastAsia="Times New Roman" w:hAnsi="Times New Roman" w:cs="Times New Roman"/>
          <w:i/>
          <w:iCs/>
          <w:color w:val="000000"/>
          <w:lang w:eastAsia="pt-BR"/>
        </w:rPr>
        <w:t>Low</w:t>
      </w:r>
      <w:proofErr w:type="spellEnd"/>
      <w:r w:rsidRPr="00AD4CEB">
        <w:rPr>
          <w:rFonts w:ascii="Times New Roman" w:eastAsia="Times New Roman" w:hAnsi="Times New Roman" w:cs="Times New Roman"/>
          <w:i/>
          <w:iCs/>
          <w:color w:val="000000"/>
          <w:lang w:eastAsia="pt-BR"/>
        </w:rPr>
        <w:t xml:space="preserve"> Back </w:t>
      </w:r>
      <w:proofErr w:type="spellStart"/>
      <w:r w:rsidRPr="00AD4CEB">
        <w:rPr>
          <w:rFonts w:ascii="Times New Roman" w:eastAsia="Times New Roman" w:hAnsi="Times New Roman" w:cs="Times New Roman"/>
          <w:i/>
          <w:iCs/>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 </w:t>
      </w:r>
      <w:proofErr w:type="spellStart"/>
      <w:r w:rsidRPr="00AD4CEB">
        <w:rPr>
          <w:rFonts w:ascii="Times New Roman" w:eastAsia="Times New Roman" w:hAnsi="Times New Roman" w:cs="Times New Roman"/>
          <w:i/>
          <w:iCs/>
          <w:color w:val="000000"/>
          <w:lang w:eastAsia="pt-BR"/>
        </w:rPr>
        <w:t>Radiculopathy</w:t>
      </w:r>
      <w:proofErr w:type="spellEnd"/>
      <w:r w:rsidRPr="00AD4CEB">
        <w:rPr>
          <w:rFonts w:ascii="Times New Roman" w:eastAsia="Times New Roman" w:hAnsi="Times New Roman" w:cs="Times New Roman"/>
          <w:color w:val="000000"/>
          <w:lang w:eastAsia="pt-BR"/>
        </w:rPr>
        <w:t>; Laminectomia / </w:t>
      </w:r>
      <w:proofErr w:type="spellStart"/>
      <w:r w:rsidRPr="00AD4CEB">
        <w:rPr>
          <w:rFonts w:ascii="Times New Roman" w:eastAsia="Times New Roman" w:hAnsi="Times New Roman" w:cs="Times New Roman"/>
          <w:i/>
          <w:iCs/>
          <w:color w:val="000000"/>
          <w:lang w:eastAsia="pt-BR"/>
        </w:rPr>
        <w:t>Laminectomy</w:t>
      </w:r>
      <w:proofErr w:type="spellEnd"/>
      <w:r w:rsidRPr="00AD4CEB">
        <w:rPr>
          <w:rFonts w:ascii="Times New Roman" w:eastAsia="Times New Roman" w:hAnsi="Times New Roman" w:cs="Times New Roman"/>
          <w:color w:val="000000"/>
          <w:lang w:eastAsia="pt-BR"/>
        </w:rPr>
        <w:t>; Fusão Vertebral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Fusion</w:t>
      </w:r>
      <w:r w:rsidRPr="00AD4CEB">
        <w:rPr>
          <w:rFonts w:ascii="Times New Roman" w:eastAsia="Times New Roman" w:hAnsi="Times New Roman" w:cs="Times New Roman"/>
          <w:color w:val="000000"/>
          <w:lang w:eastAsia="pt-BR"/>
        </w:rPr>
        <w:t>; Imagem por Ressonância Magnética / </w:t>
      </w:r>
      <w:proofErr w:type="spellStart"/>
      <w:r w:rsidRPr="00AD4CEB">
        <w:rPr>
          <w:rFonts w:ascii="Times New Roman" w:eastAsia="Times New Roman" w:hAnsi="Times New Roman" w:cs="Times New Roman"/>
          <w:i/>
          <w:iCs/>
          <w:color w:val="000000"/>
          <w:lang w:eastAsia="pt-BR"/>
        </w:rPr>
        <w:t>Magnetic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Resonance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Imaging</w:t>
      </w:r>
      <w:proofErr w:type="spellEnd"/>
      <w:r w:rsidRPr="00AD4CEB">
        <w:rPr>
          <w:rFonts w:ascii="Times New Roman" w:eastAsia="Times New Roman" w:hAnsi="Times New Roman" w:cs="Times New Roman"/>
          <w:color w:val="000000"/>
          <w:lang w:eastAsia="pt-BR"/>
        </w:rPr>
        <w:t>.</w:t>
      </w:r>
    </w:p>
    <w:p w14:paraId="6FF22E7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estenose lombar; claudicação neurogênica; estenose dinâmica; </w:t>
      </w:r>
      <w:proofErr w:type="spellStart"/>
      <w:r w:rsidRPr="00AD4CEB">
        <w:rPr>
          <w:rFonts w:ascii="Times New Roman" w:eastAsia="Times New Roman" w:hAnsi="Times New Roman" w:cs="Times New Roman"/>
          <w:color w:val="000000"/>
          <w:lang w:eastAsia="pt-BR"/>
        </w:rPr>
        <w:t>microdescompressão</w:t>
      </w:r>
      <w:proofErr w:type="spellEnd"/>
      <w:r w:rsidRPr="00AD4CEB">
        <w:rPr>
          <w:rFonts w:ascii="Times New Roman" w:eastAsia="Times New Roman" w:hAnsi="Times New Roman" w:cs="Times New Roman"/>
          <w:color w:val="000000"/>
          <w:lang w:eastAsia="pt-BR"/>
        </w:rPr>
        <w:t>.</w:t>
      </w:r>
    </w:p>
    <w:p w14:paraId="38EDCE6B"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1614BF7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A postura conta a história.</w:t>
      </w:r>
      <w:r w:rsidRPr="00AD4CEB">
        <w:rPr>
          <w:rFonts w:ascii="Times New Roman" w:eastAsia="Times New Roman" w:hAnsi="Times New Roman" w:cs="Times New Roman"/>
          <w:color w:val="000000"/>
          <w:lang w:eastAsia="pt-BR"/>
        </w:rPr>
        <w:t> Claudicação neurogênica tende a piorar durante ortostatismo e marcha e a melhorar com flexão. Perguntar como o paciente encontra alívio frequentemente fornece informação diagnóstica tão importante quanto a descrição da dor.</w:t>
      </w:r>
    </w:p>
    <w:p w14:paraId="3501A42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Não opere apenas a estenose.</w:t>
      </w:r>
      <w:r w:rsidRPr="00AD4CEB">
        <w:rPr>
          <w:rFonts w:ascii="Times New Roman" w:eastAsia="Times New Roman" w:hAnsi="Times New Roman" w:cs="Times New Roman"/>
          <w:color w:val="000000"/>
          <w:lang w:eastAsia="pt-BR"/>
        </w:rPr>
        <w:t> Alterações importantes podem estar presentes na RM sem repercussão clínica equivalente. A indicação cirúrgica exige correlação com limitação funcional, dor radicular ou comprometimento neurológico.</w:t>
      </w:r>
    </w:p>
    <w:p w14:paraId="1B032BE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Fusão não é automática.</w:t>
      </w:r>
      <w:r w:rsidRPr="00AD4CEB">
        <w:rPr>
          <w:rFonts w:ascii="Times New Roman" w:eastAsia="Times New Roman" w:hAnsi="Times New Roman" w:cs="Times New Roman"/>
          <w:color w:val="000000"/>
          <w:lang w:eastAsia="pt-BR"/>
        </w:rPr>
        <w:t> A maioria dos pacientes com claudicação pura precisa prioritariamente de descompressão. Artrodese acrescenta morbidade e deve ser reservada aos cenários em que instabilidade ou deformidade justifiquem estabilização.</w:t>
      </w:r>
    </w:p>
    <w:p w14:paraId="63B9396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53DC0C7E"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Genevay</w:t>
      </w:r>
      <w:proofErr w:type="spellEnd"/>
      <w:r w:rsidRPr="00AD4CEB">
        <w:rPr>
          <w:rFonts w:ascii="Times New Roman" w:eastAsia="Times New Roman" w:hAnsi="Times New Roman" w:cs="Times New Roman"/>
          <w:color w:val="000000"/>
          <w:lang w:val="en-US" w:eastAsia="pt-BR"/>
        </w:rPr>
        <w:t xml:space="preserve"> S, Atlas SJ. Lumbar spinal stenosis. Best </w:t>
      </w:r>
      <w:proofErr w:type="spellStart"/>
      <w:r w:rsidRPr="00AD4CEB">
        <w:rPr>
          <w:rFonts w:ascii="Times New Roman" w:eastAsia="Times New Roman" w:hAnsi="Times New Roman" w:cs="Times New Roman"/>
          <w:color w:val="000000"/>
          <w:lang w:val="en-US" w:eastAsia="pt-BR"/>
        </w:rPr>
        <w:t>Pract</w:t>
      </w:r>
      <w:proofErr w:type="spellEnd"/>
      <w:r w:rsidRPr="00AD4CEB">
        <w:rPr>
          <w:rFonts w:ascii="Times New Roman" w:eastAsia="Times New Roman" w:hAnsi="Times New Roman" w:cs="Times New Roman"/>
          <w:color w:val="000000"/>
          <w:lang w:val="en-US" w:eastAsia="pt-BR"/>
        </w:rPr>
        <w:t xml:space="preserve"> Res Clin </w:t>
      </w:r>
      <w:proofErr w:type="spellStart"/>
      <w:r w:rsidRPr="00AD4CEB">
        <w:rPr>
          <w:rFonts w:ascii="Times New Roman" w:eastAsia="Times New Roman" w:hAnsi="Times New Roman" w:cs="Times New Roman"/>
          <w:color w:val="000000"/>
          <w:lang w:val="en-US" w:eastAsia="pt-BR"/>
        </w:rPr>
        <w:t>Rheumatol</w:t>
      </w:r>
      <w:proofErr w:type="spellEnd"/>
      <w:r w:rsidRPr="00AD4CEB">
        <w:rPr>
          <w:rFonts w:ascii="Times New Roman" w:eastAsia="Times New Roman" w:hAnsi="Times New Roman" w:cs="Times New Roman"/>
          <w:color w:val="000000"/>
          <w:lang w:val="en-US" w:eastAsia="pt-BR"/>
        </w:rPr>
        <w:t xml:space="preserve">. </w:t>
      </w:r>
      <w:r w:rsidRPr="00AD4CEB">
        <w:rPr>
          <w:rFonts w:ascii="Times New Roman" w:eastAsia="Times New Roman" w:hAnsi="Times New Roman" w:cs="Times New Roman"/>
          <w:color w:val="000000"/>
          <w:lang w:eastAsia="pt-BR"/>
        </w:rPr>
        <w:t>2010;24(2):253-65.</w:t>
      </w:r>
    </w:p>
    <w:p w14:paraId="3BD82314"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Sarpyener</w:t>
      </w:r>
      <w:proofErr w:type="spellEnd"/>
      <w:r w:rsidRPr="00AD4CEB">
        <w:rPr>
          <w:rFonts w:ascii="Times New Roman" w:eastAsia="Times New Roman" w:hAnsi="Times New Roman" w:cs="Times New Roman"/>
          <w:color w:val="000000"/>
          <w:lang w:val="en-US" w:eastAsia="pt-BR"/>
        </w:rPr>
        <w:t xml:space="preserve"> MA. Congenital stricture of the spinal canal. J Bone Joint Surg Am. </w:t>
      </w:r>
      <w:proofErr w:type="gramStart"/>
      <w:r w:rsidRPr="00AD4CEB">
        <w:rPr>
          <w:rFonts w:ascii="Times New Roman" w:eastAsia="Times New Roman" w:hAnsi="Times New Roman" w:cs="Times New Roman"/>
          <w:color w:val="000000"/>
          <w:lang w:val="en-US" w:eastAsia="pt-BR"/>
        </w:rPr>
        <w:t>1945;27:70</w:t>
      </w:r>
      <w:proofErr w:type="gramEnd"/>
      <w:r w:rsidRPr="00AD4CEB">
        <w:rPr>
          <w:rFonts w:ascii="Times New Roman" w:eastAsia="Times New Roman" w:hAnsi="Times New Roman" w:cs="Times New Roman"/>
          <w:color w:val="000000"/>
          <w:lang w:val="en-US" w:eastAsia="pt-BR"/>
        </w:rPr>
        <w:t>-9.</w:t>
      </w:r>
    </w:p>
    <w:p w14:paraId="6DC67FEB"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Kemp S, Wheldon T, Balmain A, et al. A history of lumbar spinal stenosis.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2017;42(1):E1.</w:t>
      </w:r>
    </w:p>
    <w:p w14:paraId="73264969"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Kalff</w:t>
      </w:r>
      <w:proofErr w:type="spellEnd"/>
      <w:r w:rsidRPr="00AD4CEB">
        <w:rPr>
          <w:rFonts w:ascii="Times New Roman" w:eastAsia="Times New Roman" w:hAnsi="Times New Roman" w:cs="Times New Roman"/>
          <w:color w:val="000000"/>
          <w:lang w:val="en-US" w:eastAsia="pt-BR"/>
        </w:rPr>
        <w:t xml:space="preserve"> R, et al. The value of the clinical symptoms for the diagnosis of lumbar spinal stenosis.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2012;37(5):E349-55.</w:t>
      </w:r>
    </w:p>
    <w:p w14:paraId="1EDB48D8"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Ishimoto Y, et al. Lumbar spinal </w:t>
      </w:r>
      <w:proofErr w:type="gramStart"/>
      <w:r w:rsidRPr="00AD4CEB">
        <w:rPr>
          <w:rFonts w:ascii="Times New Roman" w:eastAsia="Times New Roman" w:hAnsi="Times New Roman" w:cs="Times New Roman"/>
          <w:color w:val="000000"/>
          <w:lang w:val="en-US" w:eastAsia="pt-BR"/>
        </w:rPr>
        <w:t>stenosis</w:t>
      </w:r>
      <w:proofErr w:type="gramEnd"/>
      <w:r w:rsidRPr="00AD4CEB">
        <w:rPr>
          <w:rFonts w:ascii="Times New Roman" w:eastAsia="Times New Roman" w:hAnsi="Times New Roman" w:cs="Times New Roman"/>
          <w:color w:val="000000"/>
          <w:lang w:val="en-US" w:eastAsia="pt-BR"/>
        </w:rPr>
        <w:t xml:space="preserve"> and its associated factors in a community-based cohort in Japan: the ROAD study.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2013;18(3):395-400.</w:t>
      </w:r>
    </w:p>
    <w:p w14:paraId="5D863825"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 xml:space="preserve">Chang Y, </w:t>
      </w:r>
      <w:proofErr w:type="spellStart"/>
      <w:r w:rsidRPr="00AD4CEB">
        <w:rPr>
          <w:rFonts w:ascii="Times New Roman" w:eastAsia="Times New Roman" w:hAnsi="Times New Roman" w:cs="Times New Roman"/>
          <w:color w:val="000000"/>
          <w:lang w:eastAsia="pt-BR"/>
        </w:rPr>
        <w:t>Luo</w:t>
      </w:r>
      <w:proofErr w:type="spellEnd"/>
      <w:r w:rsidRPr="00AD4CEB">
        <w:rPr>
          <w:rFonts w:ascii="Times New Roman" w:eastAsia="Times New Roman" w:hAnsi="Times New Roman" w:cs="Times New Roman"/>
          <w:color w:val="000000"/>
          <w:lang w:eastAsia="pt-BR"/>
        </w:rPr>
        <w:t xml:space="preserve"> M, Yuan W, Zhang Q, </w:t>
      </w:r>
      <w:proofErr w:type="spellStart"/>
      <w:r w:rsidRPr="00AD4CEB">
        <w:rPr>
          <w:rFonts w:ascii="Times New Roman" w:eastAsia="Times New Roman" w:hAnsi="Times New Roman" w:cs="Times New Roman"/>
          <w:color w:val="000000"/>
          <w:lang w:eastAsia="pt-BR"/>
        </w:rPr>
        <w:t>Guo</w:t>
      </w:r>
      <w:proofErr w:type="spellEnd"/>
      <w:r w:rsidRPr="00AD4CEB">
        <w:rPr>
          <w:rFonts w:ascii="Times New Roman" w:eastAsia="Times New Roman" w:hAnsi="Times New Roman" w:cs="Times New Roman"/>
          <w:color w:val="000000"/>
          <w:lang w:eastAsia="pt-BR"/>
        </w:rPr>
        <w:t xml:space="preserve"> Y, Zhao W, et al. </w:t>
      </w:r>
      <w:r w:rsidRPr="00AD4CEB">
        <w:rPr>
          <w:rFonts w:ascii="Times New Roman" w:eastAsia="Times New Roman" w:hAnsi="Times New Roman" w:cs="Times New Roman"/>
          <w:color w:val="000000"/>
          <w:lang w:val="en-US" w:eastAsia="pt-BR"/>
        </w:rPr>
        <w:t xml:space="preserve">Lumbar spinal stenosis: a comprehensive review. </w:t>
      </w:r>
      <w:r w:rsidRPr="00AD4CEB">
        <w:rPr>
          <w:rFonts w:ascii="Times New Roman" w:eastAsia="Times New Roman" w:hAnsi="Times New Roman" w:cs="Times New Roman"/>
          <w:color w:val="000000"/>
          <w:lang w:eastAsia="pt-BR"/>
        </w:rPr>
        <w:t xml:space="preserve">Global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2017;7(3):289-98.</w:t>
      </w:r>
    </w:p>
    <w:p w14:paraId="0124CDB2"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Chen X, Li Y, Wang Z, Zhang H, Liu J, Huang Q, et al. Artificial intelligence in the diagnosis and treatment of spinal stenosis: a narrative review.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Translat</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2023;39:133</w:t>
      </w:r>
      <w:proofErr w:type="gramEnd"/>
      <w:r w:rsidRPr="00AD4CEB">
        <w:rPr>
          <w:rFonts w:ascii="Times New Roman" w:eastAsia="Times New Roman" w:hAnsi="Times New Roman" w:cs="Times New Roman"/>
          <w:color w:val="000000"/>
          <w:lang w:eastAsia="pt-BR"/>
        </w:rPr>
        <w:t>-40.</w:t>
      </w:r>
    </w:p>
    <w:p w14:paraId="7BF3C881"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 xml:space="preserve">Kaplan PA, Jacobs RB, </w:t>
      </w:r>
      <w:proofErr w:type="spellStart"/>
      <w:r w:rsidRPr="00AD4CEB">
        <w:rPr>
          <w:rFonts w:ascii="Times New Roman" w:eastAsia="Times New Roman" w:hAnsi="Times New Roman" w:cs="Times New Roman"/>
          <w:color w:val="000000"/>
          <w:lang w:val="en-US" w:eastAsia="pt-BR"/>
        </w:rPr>
        <w:t>Setser</w:t>
      </w:r>
      <w:proofErr w:type="spellEnd"/>
      <w:r w:rsidRPr="00AD4CEB">
        <w:rPr>
          <w:rFonts w:ascii="Times New Roman" w:eastAsia="Times New Roman" w:hAnsi="Times New Roman" w:cs="Times New Roman"/>
          <w:color w:val="000000"/>
          <w:lang w:val="en-US" w:eastAsia="pt-BR"/>
        </w:rPr>
        <w:t xml:space="preserve"> RM, Morrison WB, Parker L, Schweitzer ME, et al. Normal </w:t>
      </w:r>
      <w:proofErr w:type="gramStart"/>
      <w:r w:rsidRPr="00AD4CEB">
        <w:rPr>
          <w:rFonts w:ascii="Times New Roman" w:eastAsia="Times New Roman" w:hAnsi="Times New Roman" w:cs="Times New Roman"/>
          <w:color w:val="000000"/>
          <w:lang w:val="en-US" w:eastAsia="pt-BR"/>
        </w:rPr>
        <w:t>anatomy</w:t>
      </w:r>
      <w:proofErr w:type="gramEnd"/>
      <w:r w:rsidRPr="00AD4CEB">
        <w:rPr>
          <w:rFonts w:ascii="Times New Roman" w:eastAsia="Times New Roman" w:hAnsi="Times New Roman" w:cs="Times New Roman"/>
          <w:color w:val="000000"/>
          <w:lang w:val="en-US" w:eastAsia="pt-BR"/>
        </w:rPr>
        <w:t xml:space="preserve"> and biomechanics of the lumbar spine. Clin Sports Med. 1999;18(3):477-94.</w:t>
      </w:r>
    </w:p>
    <w:p w14:paraId="525FE876"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Bogduk</w:t>
      </w:r>
      <w:proofErr w:type="spellEnd"/>
      <w:r w:rsidRPr="00AD4CEB">
        <w:rPr>
          <w:rFonts w:ascii="Times New Roman" w:eastAsia="Times New Roman" w:hAnsi="Times New Roman" w:cs="Times New Roman"/>
          <w:color w:val="000000"/>
          <w:lang w:val="en-US" w:eastAsia="pt-BR"/>
        </w:rPr>
        <w:t xml:space="preserve"> N. Clinical anatomy of the lumbar spine and sacrum. 4th ed. Edinburgh: Churchill Livingstone; 2005.</w:t>
      </w:r>
    </w:p>
    <w:p w14:paraId="4465D5F4"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 xml:space="preserve">Konno S, et al. Pathophysiology of lumbar spinal stenosis. </w:t>
      </w:r>
      <w:proofErr w:type="spellStart"/>
      <w:r w:rsidRPr="00AD4CEB">
        <w:rPr>
          <w:rFonts w:ascii="Times New Roman" w:eastAsia="Times New Roman" w:hAnsi="Times New Roman" w:cs="Times New Roman"/>
          <w:color w:val="000000"/>
          <w:lang w:val="en-US" w:eastAsia="pt-BR"/>
        </w:rPr>
        <w:t>Eur</w:t>
      </w:r>
      <w:proofErr w:type="spellEnd"/>
      <w:r w:rsidRPr="00AD4CEB">
        <w:rPr>
          <w:rFonts w:ascii="Times New Roman" w:eastAsia="Times New Roman" w:hAnsi="Times New Roman" w:cs="Times New Roman"/>
          <w:color w:val="000000"/>
          <w:lang w:val="en-US" w:eastAsia="pt-BR"/>
        </w:rPr>
        <w:t xml:space="preserve"> Spine J. 2007;16 Suppl </w:t>
      </w:r>
      <w:proofErr w:type="gramStart"/>
      <w:r w:rsidRPr="00AD4CEB">
        <w:rPr>
          <w:rFonts w:ascii="Times New Roman" w:eastAsia="Times New Roman" w:hAnsi="Times New Roman" w:cs="Times New Roman"/>
          <w:color w:val="000000"/>
          <w:lang w:val="en-US" w:eastAsia="pt-BR"/>
        </w:rPr>
        <w:t>3:S</w:t>
      </w:r>
      <w:proofErr w:type="gramEnd"/>
      <w:r w:rsidRPr="00AD4CEB">
        <w:rPr>
          <w:rFonts w:ascii="Times New Roman" w:eastAsia="Times New Roman" w:hAnsi="Times New Roman" w:cs="Times New Roman"/>
          <w:color w:val="000000"/>
          <w:lang w:val="en-US" w:eastAsia="pt-BR"/>
        </w:rPr>
        <w:t>205-11.</w:t>
      </w:r>
    </w:p>
    <w:p w14:paraId="11CDB860"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Veres</w:t>
      </w:r>
      <w:proofErr w:type="spellEnd"/>
      <w:r w:rsidRPr="00AD4CEB">
        <w:rPr>
          <w:rFonts w:ascii="Times New Roman" w:eastAsia="Times New Roman" w:hAnsi="Times New Roman" w:cs="Times New Roman"/>
          <w:color w:val="000000"/>
          <w:lang w:val="en-US" w:eastAsia="pt-BR"/>
        </w:rPr>
        <w:t xml:space="preserve"> SP, et al. The intervertebral disc: the limits of hydration. </w:t>
      </w:r>
      <w:r w:rsidRPr="00AD4CEB">
        <w:rPr>
          <w:rFonts w:ascii="Times New Roman" w:eastAsia="Times New Roman" w:hAnsi="Times New Roman" w:cs="Times New Roman"/>
          <w:color w:val="000000"/>
          <w:lang w:eastAsia="pt-BR"/>
        </w:rPr>
        <w:t>J Anat. 2010;217(3):209-21.</w:t>
      </w:r>
    </w:p>
    <w:p w14:paraId="1C270056"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Fujiwara A, Lim TH, An HS, Tanaka N, Jeon CH, Andersson GB, Haughton VM. The effect of disc degeneration on the facet joints of the lumbar spine: a cadaveric study.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2000;25(23):3042-7.</w:t>
      </w:r>
    </w:p>
    <w:p w14:paraId="1F44A555"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Yayama</w:t>
      </w:r>
      <w:proofErr w:type="spellEnd"/>
      <w:r w:rsidRPr="00AD4CEB">
        <w:rPr>
          <w:rFonts w:ascii="Times New Roman" w:eastAsia="Times New Roman" w:hAnsi="Times New Roman" w:cs="Times New Roman"/>
          <w:color w:val="000000"/>
          <w:lang w:val="en-US" w:eastAsia="pt-BR"/>
        </w:rPr>
        <w:t xml:space="preserve"> T, et al. Hypertrophy of the lumbar ligamentum flavum in degenerative lumbar diseases.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2009;34(26):E983-8.</w:t>
      </w:r>
    </w:p>
    <w:p w14:paraId="2787694D"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Rosenberg NJ. Degenerative spondylolisthesis. Etiologic factors and surgical treatment.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Relat</w:t>
      </w:r>
      <w:proofErr w:type="spellEnd"/>
      <w:r w:rsidRPr="00AD4CEB">
        <w:rPr>
          <w:rFonts w:ascii="Times New Roman" w:eastAsia="Times New Roman" w:hAnsi="Times New Roman" w:cs="Times New Roman"/>
          <w:color w:val="000000"/>
          <w:lang w:eastAsia="pt-BR"/>
        </w:rPr>
        <w:t xml:space="preserve"> Res. 1975;(117):112-20.</w:t>
      </w:r>
    </w:p>
    <w:p w14:paraId="10DF6406"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Kobayashi S, et al. Pathophysiology of intermittent claudication in lumbar spinal stenosis.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Focus. 2004;16(2):E10.</w:t>
      </w:r>
    </w:p>
    <w:p w14:paraId="650D04BB"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Inufusa</w:t>
      </w:r>
      <w:proofErr w:type="spellEnd"/>
      <w:r w:rsidRPr="00AD4CEB">
        <w:rPr>
          <w:rFonts w:ascii="Times New Roman" w:eastAsia="Times New Roman" w:hAnsi="Times New Roman" w:cs="Times New Roman"/>
          <w:color w:val="000000"/>
          <w:lang w:val="en-US" w:eastAsia="pt-BR"/>
        </w:rPr>
        <w:t xml:space="preserve"> A, et al. Anatomic factors influencing the size of the lumbar vertebral canal in patients with lumbar spinal stenosis.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1996;21(24):2810-7.</w:t>
      </w:r>
    </w:p>
    <w:p w14:paraId="3F7B6FDF"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Tomkins-Lane CC, et al. Diagnostic accuracy of the clinical signs and symptoms of neurogenic claudication in patients with lumbar spinal stenosis.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Am. 2015;97(6):449-55.</w:t>
      </w:r>
    </w:p>
    <w:p w14:paraId="7D7F941A"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Fraser S, Roberts L, Murphy E. Cauda equina syndrome: a literature review. Arch Phys Med </w:t>
      </w:r>
      <w:proofErr w:type="spellStart"/>
      <w:r w:rsidRPr="00AD4CEB">
        <w:rPr>
          <w:rFonts w:ascii="Times New Roman" w:eastAsia="Times New Roman" w:hAnsi="Times New Roman" w:cs="Times New Roman"/>
          <w:color w:val="000000"/>
          <w:lang w:val="en-US" w:eastAsia="pt-BR"/>
        </w:rPr>
        <w:t>Rehabil</w:t>
      </w:r>
      <w:proofErr w:type="spellEnd"/>
      <w:r w:rsidRPr="00AD4CEB">
        <w:rPr>
          <w:rFonts w:ascii="Times New Roman" w:eastAsia="Times New Roman" w:hAnsi="Times New Roman" w:cs="Times New Roman"/>
          <w:color w:val="000000"/>
          <w:lang w:val="en-US" w:eastAsia="pt-BR"/>
        </w:rPr>
        <w:t xml:space="preserve">. </w:t>
      </w:r>
      <w:r w:rsidRPr="00AD4CEB">
        <w:rPr>
          <w:rFonts w:ascii="Times New Roman" w:eastAsia="Times New Roman" w:hAnsi="Times New Roman" w:cs="Times New Roman"/>
          <w:color w:val="000000"/>
          <w:lang w:eastAsia="pt-BR"/>
        </w:rPr>
        <w:t>2009;90(11):1964-8.</w:t>
      </w:r>
    </w:p>
    <w:p w14:paraId="22619E56"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Park SM, et al. Automatic diagnosis of lumbar spinal stenosis using deep learning.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xml:space="preserve"> Rep. 2020;10(1):15910.</w:t>
      </w:r>
    </w:p>
    <w:p w14:paraId="16040A82"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Lee CC, et al. Artificial intelligence in spine surgery. </w:t>
      </w:r>
      <w:r w:rsidRPr="00AD4CEB">
        <w:rPr>
          <w:rFonts w:ascii="Times New Roman" w:eastAsia="Times New Roman" w:hAnsi="Times New Roman" w:cs="Times New Roman"/>
          <w:color w:val="000000"/>
          <w:lang w:eastAsia="pt-BR"/>
        </w:rPr>
        <w:t xml:space="preserve">World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2021;145:497</w:t>
      </w:r>
      <w:proofErr w:type="gramEnd"/>
      <w:r w:rsidRPr="00AD4CEB">
        <w:rPr>
          <w:rFonts w:ascii="Times New Roman" w:eastAsia="Times New Roman" w:hAnsi="Times New Roman" w:cs="Times New Roman"/>
          <w:color w:val="000000"/>
          <w:lang w:eastAsia="pt-BR"/>
        </w:rPr>
        <w:t>-505.</w:t>
      </w:r>
    </w:p>
    <w:p w14:paraId="3413D8B8"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Deyo</w:t>
      </w:r>
      <w:proofErr w:type="spellEnd"/>
      <w:r w:rsidRPr="00AD4CEB">
        <w:rPr>
          <w:rFonts w:ascii="Times New Roman" w:eastAsia="Times New Roman" w:hAnsi="Times New Roman" w:cs="Times New Roman"/>
          <w:color w:val="000000"/>
          <w:lang w:val="en-US" w:eastAsia="pt-BR"/>
        </w:rPr>
        <w:t xml:space="preserve"> RA, et al. Diagnostic evaluation of low back pain with and without radiculopathy. </w:t>
      </w:r>
      <w:r w:rsidRPr="00AD4CEB">
        <w:rPr>
          <w:rFonts w:ascii="Times New Roman" w:eastAsia="Times New Roman" w:hAnsi="Times New Roman" w:cs="Times New Roman"/>
          <w:color w:val="000000"/>
          <w:lang w:eastAsia="pt-BR"/>
        </w:rPr>
        <w:t xml:space="preserve">Ann </w:t>
      </w:r>
      <w:proofErr w:type="spellStart"/>
      <w:r w:rsidRPr="00AD4CEB">
        <w:rPr>
          <w:rFonts w:ascii="Times New Roman" w:eastAsia="Times New Roman" w:hAnsi="Times New Roman" w:cs="Times New Roman"/>
          <w:color w:val="000000"/>
          <w:lang w:eastAsia="pt-BR"/>
        </w:rPr>
        <w:t>Intern</w:t>
      </w:r>
      <w:proofErr w:type="spellEnd"/>
      <w:r w:rsidRPr="00AD4CEB">
        <w:rPr>
          <w:rFonts w:ascii="Times New Roman" w:eastAsia="Times New Roman" w:hAnsi="Times New Roman" w:cs="Times New Roman"/>
          <w:color w:val="000000"/>
          <w:lang w:eastAsia="pt-BR"/>
        </w:rPr>
        <w:t xml:space="preserve"> Med. 1992;116(5):364-77.</w:t>
      </w:r>
    </w:p>
    <w:p w14:paraId="786DED39"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Zaina</w:t>
      </w:r>
      <w:proofErr w:type="spellEnd"/>
      <w:r w:rsidRPr="00AD4CEB">
        <w:rPr>
          <w:rFonts w:ascii="Times New Roman" w:eastAsia="Times New Roman" w:hAnsi="Times New Roman" w:cs="Times New Roman"/>
          <w:color w:val="000000"/>
          <w:lang w:val="en-US" w:eastAsia="pt-BR"/>
        </w:rPr>
        <w:t xml:space="preserve"> F, et al. Efficacy of conservative treatments for lumbar spinal stenosis: a systematic review and meta-analysis.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2020;20(6):992-1004.</w:t>
      </w:r>
    </w:p>
    <w:p w14:paraId="2C329081"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Chou R, Hashimoto R, </w:t>
      </w:r>
      <w:proofErr w:type="spellStart"/>
      <w:r w:rsidRPr="00AD4CEB">
        <w:rPr>
          <w:rFonts w:ascii="Times New Roman" w:eastAsia="Times New Roman" w:hAnsi="Times New Roman" w:cs="Times New Roman"/>
          <w:color w:val="000000"/>
          <w:lang w:val="en-US" w:eastAsia="pt-BR"/>
        </w:rPr>
        <w:t>Friedly</w:t>
      </w:r>
      <w:proofErr w:type="spellEnd"/>
      <w:r w:rsidRPr="00AD4CEB">
        <w:rPr>
          <w:rFonts w:ascii="Times New Roman" w:eastAsia="Times New Roman" w:hAnsi="Times New Roman" w:cs="Times New Roman"/>
          <w:color w:val="000000"/>
          <w:lang w:val="en-US" w:eastAsia="pt-BR"/>
        </w:rPr>
        <w:t xml:space="preserve"> J, Fu R, </w:t>
      </w:r>
      <w:proofErr w:type="spellStart"/>
      <w:r w:rsidRPr="00AD4CEB">
        <w:rPr>
          <w:rFonts w:ascii="Times New Roman" w:eastAsia="Times New Roman" w:hAnsi="Times New Roman" w:cs="Times New Roman"/>
          <w:color w:val="000000"/>
          <w:lang w:val="en-US" w:eastAsia="pt-BR"/>
        </w:rPr>
        <w:t>Bougatsos</w:t>
      </w:r>
      <w:proofErr w:type="spellEnd"/>
      <w:r w:rsidRPr="00AD4CEB">
        <w:rPr>
          <w:rFonts w:ascii="Times New Roman" w:eastAsia="Times New Roman" w:hAnsi="Times New Roman" w:cs="Times New Roman"/>
          <w:color w:val="000000"/>
          <w:lang w:val="en-US" w:eastAsia="pt-BR"/>
        </w:rPr>
        <w:t xml:space="preserve"> C, Dana T, Sullivan SD, </w:t>
      </w:r>
      <w:proofErr w:type="spellStart"/>
      <w:r w:rsidRPr="00AD4CEB">
        <w:rPr>
          <w:rFonts w:ascii="Times New Roman" w:eastAsia="Times New Roman" w:hAnsi="Times New Roman" w:cs="Times New Roman"/>
          <w:color w:val="000000"/>
          <w:lang w:val="en-US" w:eastAsia="pt-BR"/>
        </w:rPr>
        <w:t>Jarvik</w:t>
      </w:r>
      <w:proofErr w:type="spellEnd"/>
      <w:r w:rsidRPr="00AD4CEB">
        <w:rPr>
          <w:rFonts w:ascii="Times New Roman" w:eastAsia="Times New Roman" w:hAnsi="Times New Roman" w:cs="Times New Roman"/>
          <w:color w:val="000000"/>
          <w:lang w:val="en-US" w:eastAsia="pt-BR"/>
        </w:rPr>
        <w:t xml:space="preserve"> J. Epidural corticosteroid injections for radiculopathy and spinal stenosis: a systematic review and meta-analysis. </w:t>
      </w:r>
      <w:r w:rsidRPr="00AD4CEB">
        <w:rPr>
          <w:rFonts w:ascii="Times New Roman" w:eastAsia="Times New Roman" w:hAnsi="Times New Roman" w:cs="Times New Roman"/>
          <w:color w:val="000000"/>
          <w:lang w:eastAsia="pt-BR"/>
        </w:rPr>
        <w:t xml:space="preserve">Ann </w:t>
      </w:r>
      <w:proofErr w:type="spellStart"/>
      <w:r w:rsidRPr="00AD4CEB">
        <w:rPr>
          <w:rFonts w:ascii="Times New Roman" w:eastAsia="Times New Roman" w:hAnsi="Times New Roman" w:cs="Times New Roman"/>
          <w:color w:val="000000"/>
          <w:lang w:eastAsia="pt-BR"/>
        </w:rPr>
        <w:t>Intern</w:t>
      </w:r>
      <w:proofErr w:type="spellEnd"/>
      <w:r w:rsidRPr="00AD4CEB">
        <w:rPr>
          <w:rFonts w:ascii="Times New Roman" w:eastAsia="Times New Roman" w:hAnsi="Times New Roman" w:cs="Times New Roman"/>
          <w:color w:val="000000"/>
          <w:lang w:eastAsia="pt-BR"/>
        </w:rPr>
        <w:t xml:space="preserve"> Med. 2015;163(5):373-81.</w:t>
      </w:r>
    </w:p>
    <w:p w14:paraId="2ADE74D0"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Lurie JD, et al. Surgical versus nonoperative treatment for lumbar spinal stenosis. </w:t>
      </w:r>
      <w:r w:rsidRPr="00AD4CEB">
        <w:rPr>
          <w:rFonts w:ascii="Times New Roman" w:eastAsia="Times New Roman" w:hAnsi="Times New Roman" w:cs="Times New Roman"/>
          <w:color w:val="000000"/>
          <w:lang w:eastAsia="pt-BR"/>
        </w:rPr>
        <w:t xml:space="preserve">N </w:t>
      </w:r>
      <w:proofErr w:type="spellStart"/>
      <w:r w:rsidRPr="00AD4CEB">
        <w:rPr>
          <w:rFonts w:ascii="Times New Roman" w:eastAsia="Times New Roman" w:hAnsi="Times New Roman" w:cs="Times New Roman"/>
          <w:color w:val="000000"/>
          <w:lang w:eastAsia="pt-BR"/>
        </w:rPr>
        <w:t>Engl</w:t>
      </w:r>
      <w:proofErr w:type="spellEnd"/>
      <w:r w:rsidRPr="00AD4CEB">
        <w:rPr>
          <w:rFonts w:ascii="Times New Roman" w:eastAsia="Times New Roman" w:hAnsi="Times New Roman" w:cs="Times New Roman"/>
          <w:color w:val="000000"/>
          <w:lang w:eastAsia="pt-BR"/>
        </w:rPr>
        <w:t xml:space="preserve"> J Med. 2015;372(15):1420-9.</w:t>
      </w:r>
    </w:p>
    <w:p w14:paraId="33342222"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Tian M, et al. Robotic-assisted pedicle screw placement in spine surgery: a systematic review and meta-analysis.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Res. 2020;15(1):243.</w:t>
      </w:r>
    </w:p>
    <w:p w14:paraId="720E52A2"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Edstrom E, et al. Augmented reality in spine surgery.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N Am. 2021;32(1):119-25.</w:t>
      </w:r>
    </w:p>
    <w:p w14:paraId="2A84FA5A"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Lee M, et al. 3D printing in spine surgery: a review.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Translat</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2020;22:155</w:t>
      </w:r>
      <w:proofErr w:type="gramEnd"/>
      <w:r w:rsidRPr="00AD4CEB">
        <w:rPr>
          <w:rFonts w:ascii="Times New Roman" w:eastAsia="Times New Roman" w:hAnsi="Times New Roman" w:cs="Times New Roman"/>
          <w:color w:val="000000"/>
          <w:lang w:eastAsia="pt-BR"/>
        </w:rPr>
        <w:t>-63.</w:t>
      </w:r>
    </w:p>
    <w:p w14:paraId="4A851EF1" w14:textId="77777777" w:rsidR="00AD4CEB" w:rsidRPr="00AD4CEB" w:rsidRDefault="00AD4CEB" w:rsidP="00AD4CEB">
      <w:pPr>
        <w:numPr>
          <w:ilvl w:val="0"/>
          <w:numId w:val="5"/>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lastRenderedPageBreak/>
        <w:t xml:space="preserve">Wang X, et al. Current advances in biological therapies for intervertebral disc degeneration.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Translat</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2023;39:27</w:t>
      </w:r>
      <w:proofErr w:type="gramEnd"/>
      <w:r w:rsidRPr="00AD4CEB">
        <w:rPr>
          <w:rFonts w:ascii="Times New Roman" w:eastAsia="Times New Roman" w:hAnsi="Times New Roman" w:cs="Times New Roman"/>
          <w:color w:val="000000"/>
          <w:lang w:eastAsia="pt-BR"/>
        </w:rPr>
        <w:t>-39.</w:t>
      </w:r>
    </w:p>
    <w:p w14:paraId="7000F1F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6F50936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Estenose lombar: diagnóstico e tratamento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Diagnóstico e manejo da estenose lombar e claudicação neurogênica, incluindo tratamento conservador, descompressão e indicação seletiva de fusão.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xml:space="preserve"> Avaliação </w:t>
      </w:r>
      <w:proofErr w:type="spellStart"/>
      <w:r w:rsidRPr="00AD4CEB">
        <w:rPr>
          <w:rFonts w:ascii="Times New Roman" w:eastAsia="Times New Roman" w:hAnsi="Times New Roman" w:cs="Times New Roman"/>
          <w:color w:val="000000"/>
          <w:lang w:eastAsia="pt-BR"/>
        </w:rPr>
        <w:t>clinicorradiológica</w:t>
      </w:r>
      <w:proofErr w:type="spellEnd"/>
      <w:r w:rsidRPr="00AD4CEB">
        <w:rPr>
          <w:rFonts w:ascii="Times New Roman" w:eastAsia="Times New Roman" w:hAnsi="Times New Roman" w:cs="Times New Roman"/>
          <w:color w:val="000000"/>
          <w:lang w:eastAsia="pt-BR"/>
        </w:rPr>
        <w:t xml:space="preserve"> da estenose lombar e escolha entre tratamento conservador, descompressão isolada ou estabilização quando necessária.</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estenose-lombar-diagnostico-manejo</w:t>
      </w:r>
    </w:p>
    <w:p w14:paraId="0134F467"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22E0F63F">
          <v:rect id="_x0000_i1028" alt="" style="width:424.35pt;height:.05pt;mso-width-percent:0;mso-height-percent:0;mso-width-percent:0;mso-height-percent:0" o:hrpct="998" o:hralign="center" o:hrstd="t" o:hr="t" fillcolor="#a0a0a0" stroked="f"/>
        </w:pict>
      </w:r>
    </w:p>
    <w:p w14:paraId="6790B642"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47 — INSTABILIDADE VERTEBRAL</w:t>
      </w:r>
    </w:p>
    <w:p w14:paraId="35ACED9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4622FF6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47</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Instabilidade Vertebral</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w:t>
      </w:r>
      <w:r w:rsidRPr="00AD4CEB">
        <w:rPr>
          <w:rFonts w:ascii="Times New Roman" w:eastAsia="Times New Roman" w:hAnsi="Times New Roman" w:cs="Times New Roman"/>
          <w:color w:val="000000"/>
          <w:lang w:eastAsia="pt-BR"/>
        </w:rPr>
        <w:t xml:space="preserve"> Edson </w:t>
      </w:r>
      <w:proofErr w:type="spellStart"/>
      <w:r w:rsidRPr="00AD4CEB">
        <w:rPr>
          <w:rFonts w:ascii="Times New Roman" w:eastAsia="Times New Roman" w:hAnsi="Times New Roman" w:cs="Times New Roman"/>
          <w:color w:val="000000"/>
          <w:lang w:eastAsia="pt-BR"/>
        </w:rPr>
        <w:t>Pudles</w:t>
      </w:r>
      <w:proofErr w:type="spellEnd"/>
      <w:r w:rsidRPr="00AD4CEB">
        <w:rPr>
          <w:rFonts w:ascii="Times New Roman" w:eastAsia="Times New Roman" w:hAnsi="Times New Roman" w:cs="Times New Roman"/>
          <w:color w:val="000000"/>
          <w:lang w:eastAsia="pt-BR"/>
        </w:rPr>
        <w:t>.</w:t>
      </w:r>
    </w:p>
    <w:p w14:paraId="47AD4546"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5D47580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Instabilidade vertebral é um conceito biomecânico que não se traduz automaticamente em dor. Um segmento pode apresentar movimento aumentado sem sintomas, enquanto em outros pacientes a perda do controle mecânico associa-se a dor, estenose e déficit neurológico. Trauma, infecção, neoplasias, deformidades e processos degenerativos podem comprometer a estabilidade. Na prática degenerativa, a espondilolistese ocupa posição importante e pode surgir como processo primário ou secundariamente a cirurgia, </w:t>
      </w:r>
      <w:proofErr w:type="spellStart"/>
      <w:r w:rsidRPr="00AD4CEB">
        <w:rPr>
          <w:rFonts w:ascii="Times New Roman" w:eastAsia="Times New Roman" w:hAnsi="Times New Roman" w:cs="Times New Roman"/>
          <w:color w:val="000000"/>
          <w:lang w:eastAsia="pt-BR"/>
        </w:rPr>
        <w:t>pseudartrose</w:t>
      </w:r>
      <w:proofErr w:type="spellEnd"/>
      <w:r w:rsidRPr="00AD4CEB">
        <w:rPr>
          <w:rFonts w:ascii="Times New Roman" w:eastAsia="Times New Roman" w:hAnsi="Times New Roman" w:cs="Times New Roman"/>
          <w:color w:val="000000"/>
          <w:lang w:eastAsia="pt-BR"/>
        </w:rPr>
        <w:t xml:space="preserve"> ou doença do segmento adjacente. O diagnóstico exige especial atenção à condição em carga, já que exames realizados em decúbito podem subestimar o escorregamento. Radiografias funcionais, RM e TC fornecem informações complementares. O tratamento conservador pode controlar sintomas em alguns pacientes, enquanto a cirurgia procura resolver dois problemas distintos quando coexistem: compressão neural e movimento patológico. Artrodese sólida é destacada pelo capítulo como componente central para o resultado de longo prazo quando estabilização é realmente necessária.</w:t>
      </w:r>
    </w:p>
    <w:p w14:paraId="15082CC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75AB99C6"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Compreender os conceitos biomecânicos de estabilidade, reconhecer diferentes causas e padrões de instabilidade degenerativa, interpretar exames funcionais e RM, distinguir </w:t>
      </w:r>
      <w:r w:rsidRPr="00AD4CEB">
        <w:rPr>
          <w:rFonts w:ascii="Times New Roman" w:eastAsia="Times New Roman" w:hAnsi="Times New Roman" w:cs="Times New Roman"/>
          <w:color w:val="000000"/>
          <w:lang w:eastAsia="pt-BR"/>
        </w:rPr>
        <w:lastRenderedPageBreak/>
        <w:t>sintomas de estenose daqueles relacionados à dor mecânica e compreender as indicações gerais de descompressão e artrodese.</w:t>
      </w:r>
    </w:p>
    <w:p w14:paraId="533730F2"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075DA30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Panjabi</w:t>
      </w:r>
      <w:proofErr w:type="spellEnd"/>
      <w:r w:rsidRPr="00AD4CEB">
        <w:rPr>
          <w:rFonts w:ascii="Times New Roman" w:eastAsia="Times New Roman" w:hAnsi="Times New Roman" w:cs="Times New Roman"/>
          <w:color w:val="000000"/>
          <w:lang w:eastAsia="pt-BR"/>
        </w:rPr>
        <w:t xml:space="preserve"> e White são utilizados como referência conceitual para a perda da capacidade de manter o padrão fisiológico de movimento sob carga. A </w:t>
      </w:r>
      <w:r w:rsidRPr="00AD4CEB">
        <w:rPr>
          <w:rFonts w:ascii="Times New Roman" w:eastAsia="Times New Roman" w:hAnsi="Times New Roman" w:cs="Times New Roman"/>
          <w:b/>
          <w:bCs/>
          <w:color w:val="000000"/>
          <w:lang w:eastAsia="pt-BR"/>
        </w:rPr>
        <w:t>Figura 47.1</w:t>
      </w:r>
      <w:r w:rsidRPr="00AD4CEB">
        <w:rPr>
          <w:rFonts w:ascii="Times New Roman" w:eastAsia="Times New Roman" w:hAnsi="Times New Roman" w:cs="Times New Roman"/>
          <w:color w:val="000000"/>
          <w:lang w:eastAsia="pt-BR"/>
        </w:rPr>
        <w:t> representa os eixos de movimento do segmento funcional.</w:t>
      </w:r>
    </w:p>
    <w:p w14:paraId="2E44520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apresenta várias etiologias de instabilidade na </w:t>
      </w:r>
      <w:r w:rsidRPr="00AD4CEB">
        <w:rPr>
          <w:rFonts w:ascii="Times New Roman" w:eastAsia="Times New Roman" w:hAnsi="Times New Roman" w:cs="Times New Roman"/>
          <w:b/>
          <w:bCs/>
          <w:color w:val="000000"/>
          <w:lang w:eastAsia="pt-BR"/>
        </w:rPr>
        <w:t>Tabela 47.1</w:t>
      </w:r>
      <w:r w:rsidRPr="00AD4CEB">
        <w:rPr>
          <w:rFonts w:ascii="Times New Roman" w:eastAsia="Times New Roman" w:hAnsi="Times New Roman" w:cs="Times New Roman"/>
          <w:color w:val="000000"/>
          <w:lang w:eastAsia="pt-BR"/>
        </w:rPr>
        <w:t xml:space="preserve"> e concentra-se posteriormente na doença degenerativa. O modelo de </w:t>
      </w:r>
      <w:proofErr w:type="spellStart"/>
      <w:r w:rsidRPr="00AD4CEB">
        <w:rPr>
          <w:rFonts w:ascii="Times New Roman" w:eastAsia="Times New Roman" w:hAnsi="Times New Roman" w:cs="Times New Roman"/>
          <w:color w:val="000000"/>
          <w:lang w:eastAsia="pt-BR"/>
        </w:rPr>
        <w:t>Kirkaldy</w:t>
      </w:r>
      <w:proofErr w:type="spellEnd"/>
      <w:r w:rsidRPr="00AD4CEB">
        <w:rPr>
          <w:rFonts w:ascii="Times New Roman" w:eastAsia="Times New Roman" w:hAnsi="Times New Roman" w:cs="Times New Roman"/>
          <w:color w:val="000000"/>
          <w:lang w:eastAsia="pt-BR"/>
        </w:rPr>
        <w:t xml:space="preserve">-Willis descreve uma sequência de disfunção, instabilidade e </w:t>
      </w:r>
      <w:proofErr w:type="spellStart"/>
      <w:r w:rsidRPr="00AD4CEB">
        <w:rPr>
          <w:rFonts w:ascii="Times New Roman" w:eastAsia="Times New Roman" w:hAnsi="Times New Roman" w:cs="Times New Roman"/>
          <w:color w:val="000000"/>
          <w:lang w:eastAsia="pt-BR"/>
        </w:rPr>
        <w:t>restabilização</w:t>
      </w:r>
      <w:proofErr w:type="spellEnd"/>
      <w:r w:rsidRPr="00AD4CEB">
        <w:rPr>
          <w:rFonts w:ascii="Times New Roman" w:eastAsia="Times New Roman" w:hAnsi="Times New Roman" w:cs="Times New Roman"/>
          <w:color w:val="000000"/>
          <w:lang w:eastAsia="pt-BR"/>
        </w:rPr>
        <w:t>.</w:t>
      </w:r>
    </w:p>
    <w:p w14:paraId="0E0CCF5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espondilolistese degenerativa é integrada à classificação de Marchetti e </w:t>
      </w:r>
      <w:proofErr w:type="spellStart"/>
      <w:r w:rsidRPr="00AD4CEB">
        <w:rPr>
          <w:rFonts w:ascii="Times New Roman" w:eastAsia="Times New Roman" w:hAnsi="Times New Roman" w:cs="Times New Roman"/>
          <w:color w:val="000000"/>
          <w:lang w:eastAsia="pt-BR"/>
        </w:rPr>
        <w:t>Bartolozzi</w:t>
      </w:r>
      <w:proofErr w:type="spellEnd"/>
      <w:r w:rsidRPr="00AD4CEB">
        <w:rPr>
          <w:rFonts w:ascii="Times New Roman" w:eastAsia="Times New Roman" w:hAnsi="Times New Roman" w:cs="Times New Roman"/>
          <w:color w:val="000000"/>
          <w:lang w:eastAsia="pt-BR"/>
        </w:rPr>
        <w:t xml:space="preserve"> apresentada na </w:t>
      </w:r>
      <w:r w:rsidRPr="00AD4CEB">
        <w:rPr>
          <w:rFonts w:ascii="Times New Roman" w:eastAsia="Times New Roman" w:hAnsi="Times New Roman" w:cs="Times New Roman"/>
          <w:b/>
          <w:bCs/>
          <w:color w:val="000000"/>
          <w:lang w:eastAsia="pt-BR"/>
        </w:rPr>
        <w:t>Tabela 47.2</w:t>
      </w:r>
      <w:r w:rsidRPr="00AD4CEB">
        <w:rPr>
          <w:rFonts w:ascii="Times New Roman" w:eastAsia="Times New Roman" w:hAnsi="Times New Roman" w:cs="Times New Roman"/>
          <w:color w:val="000000"/>
          <w:lang w:eastAsia="pt-BR"/>
        </w:rPr>
        <w:t>. O padrão translacional lombar constitui exemplo típico de instabilidade degenerativa primária.</w:t>
      </w:r>
    </w:p>
    <w:p w14:paraId="1C7BC1F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Instabilidade secundária pode ocorrer após descompressões extensas, </w:t>
      </w:r>
      <w:proofErr w:type="spellStart"/>
      <w:r w:rsidRPr="00AD4CEB">
        <w:rPr>
          <w:rFonts w:ascii="Times New Roman" w:eastAsia="Times New Roman" w:hAnsi="Times New Roman" w:cs="Times New Roman"/>
          <w:color w:val="000000"/>
          <w:lang w:eastAsia="pt-BR"/>
        </w:rPr>
        <w:t>pseudartrose</w:t>
      </w:r>
      <w:proofErr w:type="spellEnd"/>
      <w:r w:rsidRPr="00AD4CEB">
        <w:rPr>
          <w:rFonts w:ascii="Times New Roman" w:eastAsia="Times New Roman" w:hAnsi="Times New Roman" w:cs="Times New Roman"/>
          <w:color w:val="000000"/>
          <w:lang w:eastAsia="pt-BR"/>
        </w:rPr>
        <w:t xml:space="preserve"> ou alterações de segmentos adjacentes.</w:t>
      </w:r>
    </w:p>
    <w:p w14:paraId="52CC9D0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Clinicamente, a doença pode ser assintomática ou manifestar-se por dor mecânica e sintomas de estenose. A </w:t>
      </w:r>
      <w:r w:rsidRPr="00AD4CEB">
        <w:rPr>
          <w:rFonts w:ascii="Times New Roman" w:eastAsia="Times New Roman" w:hAnsi="Times New Roman" w:cs="Times New Roman"/>
          <w:b/>
          <w:bCs/>
          <w:color w:val="000000"/>
          <w:lang w:eastAsia="pt-BR"/>
        </w:rPr>
        <w:t>Tabela 47.3</w:t>
      </w:r>
      <w:r w:rsidRPr="00AD4CEB">
        <w:rPr>
          <w:rFonts w:ascii="Times New Roman" w:eastAsia="Times New Roman" w:hAnsi="Times New Roman" w:cs="Times New Roman"/>
          <w:color w:val="000000"/>
          <w:lang w:eastAsia="pt-BR"/>
        </w:rPr>
        <w:t>diferencia características da claudicação vascular e neurogênica.</w:t>
      </w:r>
    </w:p>
    <w:p w14:paraId="0EB2261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Radiografias obtidas em ortostatismo e estudos funcionais são particularmente importantes para demonstrar movimento. A RM define estenose e alterações dos elementos neurais e pode revelar derrame facetário associado à instabilidade, como ilustrado na </w:t>
      </w:r>
      <w:r w:rsidRPr="00AD4CEB">
        <w:rPr>
          <w:rFonts w:ascii="Times New Roman" w:eastAsia="Times New Roman" w:hAnsi="Times New Roman" w:cs="Times New Roman"/>
          <w:b/>
          <w:bCs/>
          <w:color w:val="000000"/>
          <w:lang w:eastAsia="pt-BR"/>
        </w:rPr>
        <w:t>Figura 47.5</w:t>
      </w:r>
      <w:r w:rsidRPr="00AD4CEB">
        <w:rPr>
          <w:rFonts w:ascii="Times New Roman" w:eastAsia="Times New Roman" w:hAnsi="Times New Roman" w:cs="Times New Roman"/>
          <w:color w:val="000000"/>
          <w:lang w:eastAsia="pt-BR"/>
        </w:rPr>
        <w:t>.</w:t>
      </w:r>
    </w:p>
    <w:p w14:paraId="636CDBF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Pacientes assintomáticos podem ser acompanhados. Na presença de sintomas persistentes relacionados à instabilidade ou quando descompressão necessária pode aumentar a perda de estabilidade, a fusão passa a integrar o tratamento. Diferentes corredores </w:t>
      </w:r>
      <w:proofErr w:type="spellStart"/>
      <w:r w:rsidRPr="00AD4CEB">
        <w:rPr>
          <w:rFonts w:ascii="Times New Roman" w:eastAsia="Times New Roman" w:hAnsi="Times New Roman" w:cs="Times New Roman"/>
          <w:color w:val="000000"/>
          <w:lang w:eastAsia="pt-BR"/>
        </w:rPr>
        <w:t>intersomáticos</w:t>
      </w:r>
      <w:proofErr w:type="spellEnd"/>
      <w:r w:rsidRPr="00AD4CEB">
        <w:rPr>
          <w:rFonts w:ascii="Times New Roman" w:eastAsia="Times New Roman" w:hAnsi="Times New Roman" w:cs="Times New Roman"/>
          <w:color w:val="000000"/>
          <w:lang w:eastAsia="pt-BR"/>
        </w:rPr>
        <w:t xml:space="preserve"> são discutidos como meios de estabilização e reconstrução, sem que a página pública necessite reproduzir suas particularidades técnicas.</w:t>
      </w:r>
    </w:p>
    <w:p w14:paraId="623F3366"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2DA3B16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primeiro cuidado é não chamar todo movimento radiográfico de “instabilidade sintomática”. Dor, limitação funcional e sintomas neurológicos precisam ser relacionados ao segmento.</w:t>
      </w:r>
    </w:p>
    <w:p w14:paraId="7BD8FAE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Radiografias em posição funcional têm valor porque a RM em decúbito pode mostrar menor escorregamento. A presença de estenose na RM, por sua vez, esclarece o componente neurológico.</w:t>
      </w:r>
    </w:p>
    <w:p w14:paraId="4E1F5FB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Quando existe apenas escorregamento sem sintomas, observação é possível. Dor axial mecânica refratária, déficit relacionado à estenose ou necessidade de uma descompressão que comprometa significativamente os estabilizadores podem justificar artrodese.</w:t>
      </w:r>
    </w:p>
    <w:p w14:paraId="24A8C96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 xml:space="preserve">Em casos previamente operados, deve-se investigar </w:t>
      </w:r>
      <w:proofErr w:type="spellStart"/>
      <w:r w:rsidRPr="00AD4CEB">
        <w:rPr>
          <w:rFonts w:ascii="Times New Roman" w:eastAsia="Times New Roman" w:hAnsi="Times New Roman" w:cs="Times New Roman"/>
          <w:color w:val="000000"/>
          <w:lang w:eastAsia="pt-BR"/>
        </w:rPr>
        <w:t>pseudartrose</w:t>
      </w:r>
      <w:proofErr w:type="spellEnd"/>
      <w:r w:rsidRPr="00AD4CEB">
        <w:rPr>
          <w:rFonts w:ascii="Times New Roman" w:eastAsia="Times New Roman" w:hAnsi="Times New Roman" w:cs="Times New Roman"/>
          <w:color w:val="000000"/>
          <w:lang w:eastAsia="pt-BR"/>
        </w:rPr>
        <w:t xml:space="preserve"> e falha mecânica antes de atribuir a dor simplesmente à “degeneração”. Movimento persistente em uma tentativa de fusão pode associar-se a afrouxamento ou quebra de implantes.</w:t>
      </w:r>
    </w:p>
    <w:p w14:paraId="7A44266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princípio prático é separar três perguntas: existe movimento anormal? Esse movimento é clinicamente relevante? E a intervenção proposta exige apenas descompressão ou também estabilização?</w:t>
      </w:r>
    </w:p>
    <w:p w14:paraId="2382F68C"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72390F5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Instabilidade é um diagnóstico biomecânico que ganha significado clínico somente quando correlacionado aos sintomas e à função. Radiografias em carga e funcionais frequentemente demonstram o fenômeno melhor que exames em decúbito. Quando a instabilidade sintomática exige cirurgia, descompressão neural e estabilização devem ser planejadas de forma complementar, buscando uma artrodese biologicamente sólida e evitando tanto fusões desnecessárias quanto descompressões desestabilizadoras.</w:t>
      </w:r>
    </w:p>
    <w:p w14:paraId="120E0BBE"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3FE5462D"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“Instabilidade” é um termo frequentemente utilizado para justificar artrodese, mas movimento radiográfico e doença sintomática não são sinônimos. O capítulo ajuda a separar esses conceitos. Essa distinção reduz dois erros opostos: realizar uma fusão sem indicação clínica convincente ou descomprimir amplamente uma coluna já instável sem considerar a consequência mecânica da operação.</w:t>
      </w:r>
    </w:p>
    <w:p w14:paraId="59C1F121"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004C757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Instabilidade Articular / </w:t>
      </w:r>
      <w:r w:rsidRPr="00AD4CEB">
        <w:rPr>
          <w:rFonts w:ascii="Times New Roman" w:eastAsia="Times New Roman" w:hAnsi="Times New Roman" w:cs="Times New Roman"/>
          <w:i/>
          <w:iCs/>
          <w:color w:val="000000"/>
          <w:lang w:eastAsia="pt-BR"/>
        </w:rPr>
        <w:t xml:space="preserve">Joint </w:t>
      </w:r>
      <w:proofErr w:type="spellStart"/>
      <w:r w:rsidRPr="00AD4CEB">
        <w:rPr>
          <w:rFonts w:ascii="Times New Roman" w:eastAsia="Times New Roman" w:hAnsi="Times New Roman" w:cs="Times New Roman"/>
          <w:i/>
          <w:iCs/>
          <w:color w:val="000000"/>
          <w:lang w:eastAsia="pt-BR"/>
        </w:rPr>
        <w:t>Instability</w:t>
      </w:r>
      <w:proofErr w:type="spellEnd"/>
      <w:r w:rsidRPr="00AD4CEB">
        <w:rPr>
          <w:rFonts w:ascii="Times New Roman" w:eastAsia="Times New Roman" w:hAnsi="Times New Roman" w:cs="Times New Roman"/>
          <w:color w:val="000000"/>
          <w:lang w:eastAsia="pt-BR"/>
        </w:rPr>
        <w:t>; Espondilolistese / </w:t>
      </w:r>
      <w:proofErr w:type="spellStart"/>
      <w:r w:rsidRPr="00AD4CEB">
        <w:rPr>
          <w:rFonts w:ascii="Times New Roman" w:eastAsia="Times New Roman" w:hAnsi="Times New Roman" w:cs="Times New Roman"/>
          <w:i/>
          <w:iCs/>
          <w:color w:val="000000"/>
          <w:lang w:eastAsia="pt-BR"/>
        </w:rPr>
        <w:t>Spondylolisthesis</w:t>
      </w:r>
      <w:proofErr w:type="spellEnd"/>
      <w:r w:rsidRPr="00AD4CEB">
        <w:rPr>
          <w:rFonts w:ascii="Times New Roman" w:eastAsia="Times New Roman" w:hAnsi="Times New Roman" w:cs="Times New Roman"/>
          <w:color w:val="000000"/>
          <w:lang w:eastAsia="pt-BR"/>
        </w:rPr>
        <w:t>; Vértebras Lombares / </w:t>
      </w:r>
      <w:proofErr w:type="spellStart"/>
      <w:r w:rsidRPr="00AD4CEB">
        <w:rPr>
          <w:rFonts w:ascii="Times New Roman" w:eastAsia="Times New Roman" w:hAnsi="Times New Roman" w:cs="Times New Roman"/>
          <w:i/>
          <w:iCs/>
          <w:color w:val="000000"/>
          <w:lang w:eastAsia="pt-BR"/>
        </w:rPr>
        <w:t>Lumbar</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Vertebrae</w:t>
      </w:r>
      <w:proofErr w:type="spellEnd"/>
      <w:r w:rsidRPr="00AD4CEB">
        <w:rPr>
          <w:rFonts w:ascii="Times New Roman" w:eastAsia="Times New Roman" w:hAnsi="Times New Roman" w:cs="Times New Roman"/>
          <w:color w:val="000000"/>
          <w:lang w:eastAsia="pt-BR"/>
        </w:rPr>
        <w:t>; Estenose Espinal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Stenosis</w:t>
      </w:r>
      <w:proofErr w:type="spellEnd"/>
      <w:r w:rsidRPr="00AD4CEB">
        <w:rPr>
          <w:rFonts w:ascii="Times New Roman" w:eastAsia="Times New Roman" w:hAnsi="Times New Roman" w:cs="Times New Roman"/>
          <w:color w:val="000000"/>
          <w:lang w:eastAsia="pt-BR"/>
        </w:rPr>
        <w:t>; Fusão Vertebral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Fusion</w:t>
      </w:r>
      <w:r w:rsidRPr="00AD4CEB">
        <w:rPr>
          <w:rFonts w:ascii="Times New Roman" w:eastAsia="Times New Roman" w:hAnsi="Times New Roman" w:cs="Times New Roman"/>
          <w:color w:val="000000"/>
          <w:lang w:eastAsia="pt-BR"/>
        </w:rPr>
        <w:t>; Pseudoartrose / </w:t>
      </w:r>
      <w:proofErr w:type="spellStart"/>
      <w:r w:rsidRPr="00AD4CEB">
        <w:rPr>
          <w:rFonts w:ascii="Times New Roman" w:eastAsia="Times New Roman" w:hAnsi="Times New Roman" w:cs="Times New Roman"/>
          <w:i/>
          <w:iCs/>
          <w:color w:val="000000"/>
          <w:lang w:eastAsia="pt-BR"/>
        </w:rPr>
        <w:t>Pseudarthrosis</w:t>
      </w:r>
      <w:proofErr w:type="spellEnd"/>
      <w:r w:rsidRPr="00AD4CEB">
        <w:rPr>
          <w:rFonts w:ascii="Times New Roman" w:eastAsia="Times New Roman" w:hAnsi="Times New Roman" w:cs="Times New Roman"/>
          <w:color w:val="000000"/>
          <w:lang w:eastAsia="pt-BR"/>
        </w:rPr>
        <w:t>; Imagem por Ressonância Magnética / </w:t>
      </w:r>
      <w:proofErr w:type="spellStart"/>
      <w:r w:rsidRPr="00AD4CEB">
        <w:rPr>
          <w:rFonts w:ascii="Times New Roman" w:eastAsia="Times New Roman" w:hAnsi="Times New Roman" w:cs="Times New Roman"/>
          <w:i/>
          <w:iCs/>
          <w:color w:val="000000"/>
          <w:lang w:eastAsia="pt-BR"/>
        </w:rPr>
        <w:t>Magnetic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Resonance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Imaging</w:t>
      </w:r>
      <w:proofErr w:type="spellEnd"/>
      <w:r w:rsidRPr="00AD4CEB">
        <w:rPr>
          <w:rFonts w:ascii="Times New Roman" w:eastAsia="Times New Roman" w:hAnsi="Times New Roman" w:cs="Times New Roman"/>
          <w:color w:val="000000"/>
          <w:lang w:eastAsia="pt-BR"/>
        </w:rPr>
        <w:t>.</w:t>
      </w:r>
    </w:p>
    <w:p w14:paraId="10429D4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Palavra-chave livre:</w:t>
      </w:r>
      <w:r w:rsidRPr="00AD4CEB">
        <w:rPr>
          <w:rFonts w:ascii="Times New Roman" w:eastAsia="Times New Roman" w:hAnsi="Times New Roman" w:cs="Times New Roman"/>
          <w:color w:val="000000"/>
          <w:lang w:eastAsia="pt-BR"/>
        </w:rPr>
        <w:t> instabilidade vertebral degenerativa.</w:t>
      </w:r>
    </w:p>
    <w:p w14:paraId="6698D18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0FAC539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Movimento não significa dor.</w:t>
      </w:r>
      <w:r w:rsidRPr="00AD4CEB">
        <w:rPr>
          <w:rFonts w:ascii="Times New Roman" w:eastAsia="Times New Roman" w:hAnsi="Times New Roman" w:cs="Times New Roman"/>
          <w:color w:val="000000"/>
          <w:lang w:eastAsia="pt-BR"/>
        </w:rPr>
        <w:t> Um segmento pode apresentar mobilidade aumentada sem produzir sintomas. A indicação de tratamento depende da correlação entre comportamento mecânico, dor, função e eventual comprometimento neural.</w:t>
      </w:r>
    </w:p>
    <w:p w14:paraId="610EADF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Examine a coluna em carga.</w:t>
      </w:r>
      <w:r w:rsidRPr="00AD4CEB">
        <w:rPr>
          <w:rFonts w:ascii="Times New Roman" w:eastAsia="Times New Roman" w:hAnsi="Times New Roman" w:cs="Times New Roman"/>
          <w:color w:val="000000"/>
          <w:lang w:eastAsia="pt-BR"/>
        </w:rPr>
        <w:t> Estudos realizados apenas em decúbito podem subestimar o escorregamento. Radiografias ortostáticas e funcionais continuam importantes quando existe suspeita clínica de instabilidade dinâmica.</w:t>
      </w:r>
    </w:p>
    <w:p w14:paraId="0B34400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Descompressão pode desestabilizar.</w:t>
      </w:r>
      <w:r w:rsidRPr="00AD4CEB">
        <w:rPr>
          <w:rFonts w:ascii="Times New Roman" w:eastAsia="Times New Roman" w:hAnsi="Times New Roman" w:cs="Times New Roman"/>
          <w:color w:val="000000"/>
          <w:lang w:eastAsia="pt-BR"/>
        </w:rPr>
        <w:t> Remover estruturas posteriores em uma coluna já vulnerável pode aumentar o movimento segmentar. A extensão da descompressão e a estabilidade preexistente precisam ser avaliadas conjuntamente antes da cirurgia.</w:t>
      </w:r>
    </w:p>
    <w:p w14:paraId="6E895D4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lastRenderedPageBreak/>
        <w:t>10. Referências bibliográficas</w:t>
      </w:r>
    </w:p>
    <w:p w14:paraId="26CD507B"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Frymoyer</w:t>
      </w:r>
      <w:proofErr w:type="spellEnd"/>
      <w:r w:rsidRPr="00AD4CEB">
        <w:rPr>
          <w:rFonts w:ascii="Times New Roman" w:eastAsia="Times New Roman" w:hAnsi="Times New Roman" w:cs="Times New Roman"/>
          <w:color w:val="000000"/>
          <w:lang w:val="en-US" w:eastAsia="pt-BR"/>
        </w:rPr>
        <w:t xml:space="preserve"> JW, Ducker TB, </w:t>
      </w:r>
      <w:proofErr w:type="spellStart"/>
      <w:r w:rsidRPr="00AD4CEB">
        <w:rPr>
          <w:rFonts w:ascii="Times New Roman" w:eastAsia="Times New Roman" w:hAnsi="Times New Roman" w:cs="Times New Roman"/>
          <w:color w:val="000000"/>
          <w:lang w:val="en-US" w:eastAsia="pt-BR"/>
        </w:rPr>
        <w:t>Hadler</w:t>
      </w:r>
      <w:proofErr w:type="spellEnd"/>
      <w:r w:rsidRPr="00AD4CEB">
        <w:rPr>
          <w:rFonts w:ascii="Times New Roman" w:eastAsia="Times New Roman" w:hAnsi="Times New Roman" w:cs="Times New Roman"/>
          <w:color w:val="000000"/>
          <w:lang w:val="en-US" w:eastAsia="pt-BR"/>
        </w:rPr>
        <w:t xml:space="preserve"> NM, </w:t>
      </w:r>
      <w:proofErr w:type="spellStart"/>
      <w:r w:rsidRPr="00AD4CEB">
        <w:rPr>
          <w:rFonts w:ascii="Times New Roman" w:eastAsia="Times New Roman" w:hAnsi="Times New Roman" w:cs="Times New Roman"/>
          <w:color w:val="000000"/>
          <w:lang w:val="en-US" w:eastAsia="pt-BR"/>
        </w:rPr>
        <w:t>Kostuik</w:t>
      </w:r>
      <w:proofErr w:type="spellEnd"/>
      <w:r w:rsidRPr="00AD4CEB">
        <w:rPr>
          <w:rFonts w:ascii="Times New Roman" w:eastAsia="Times New Roman" w:hAnsi="Times New Roman" w:cs="Times New Roman"/>
          <w:color w:val="000000"/>
          <w:lang w:val="en-US" w:eastAsia="pt-BR"/>
        </w:rPr>
        <w:t xml:space="preserve"> JP, Weinstein JN, Thomas S, et al. The adult spine: principles and practice. 2nd ed. Philadelphia: Lippincott-Raven; 1997.</w:t>
      </w:r>
    </w:p>
    <w:p w14:paraId="2D953BC0"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Panjabi MM, White AA. Clinical biomechanics of the spine. 2nd ed. Philadelphia: JB Lippincott; 1990.</w:t>
      </w:r>
    </w:p>
    <w:p w14:paraId="51221003"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Granata</w:t>
      </w:r>
      <w:proofErr w:type="spellEnd"/>
      <w:r w:rsidRPr="00AD4CEB">
        <w:rPr>
          <w:rFonts w:ascii="Times New Roman" w:eastAsia="Times New Roman" w:hAnsi="Times New Roman" w:cs="Times New Roman"/>
          <w:color w:val="000000"/>
          <w:lang w:val="en-US" w:eastAsia="pt-BR"/>
        </w:rPr>
        <w:t xml:space="preserve"> KP, </w:t>
      </w:r>
      <w:proofErr w:type="spellStart"/>
      <w:r w:rsidRPr="00AD4CEB">
        <w:rPr>
          <w:rFonts w:ascii="Times New Roman" w:eastAsia="Times New Roman" w:hAnsi="Times New Roman" w:cs="Times New Roman"/>
          <w:color w:val="000000"/>
          <w:lang w:val="en-US" w:eastAsia="pt-BR"/>
        </w:rPr>
        <w:t>Marras</w:t>
      </w:r>
      <w:proofErr w:type="spellEnd"/>
      <w:r w:rsidRPr="00AD4CEB">
        <w:rPr>
          <w:rFonts w:ascii="Times New Roman" w:eastAsia="Times New Roman" w:hAnsi="Times New Roman" w:cs="Times New Roman"/>
          <w:color w:val="000000"/>
          <w:lang w:val="en-US" w:eastAsia="pt-BR"/>
        </w:rPr>
        <w:t xml:space="preserve"> WS. Cost-benefit of muscle contraction in protecting against spinal instability.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2000;25(11):1398-404.</w:t>
      </w:r>
    </w:p>
    <w:p w14:paraId="22CD2612"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Pope MH, Panjabi M. Biomechanical definitions of spinal instability.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1985;10(3):255-6.</w:t>
      </w:r>
    </w:p>
    <w:p w14:paraId="333A585B"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Kirkaldy-Willis WH, </w:t>
      </w:r>
      <w:proofErr w:type="spellStart"/>
      <w:r w:rsidRPr="00AD4CEB">
        <w:rPr>
          <w:rFonts w:ascii="Times New Roman" w:eastAsia="Times New Roman" w:hAnsi="Times New Roman" w:cs="Times New Roman"/>
          <w:color w:val="000000"/>
          <w:lang w:val="en-US" w:eastAsia="pt-BR"/>
        </w:rPr>
        <w:t>Farfan</w:t>
      </w:r>
      <w:proofErr w:type="spellEnd"/>
      <w:r w:rsidRPr="00AD4CEB">
        <w:rPr>
          <w:rFonts w:ascii="Times New Roman" w:eastAsia="Times New Roman" w:hAnsi="Times New Roman" w:cs="Times New Roman"/>
          <w:color w:val="000000"/>
          <w:lang w:val="en-US" w:eastAsia="pt-BR"/>
        </w:rPr>
        <w:t xml:space="preserve"> HF. Instability of the lumbar spine.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Relat</w:t>
      </w:r>
      <w:proofErr w:type="spellEnd"/>
      <w:r w:rsidRPr="00AD4CEB">
        <w:rPr>
          <w:rFonts w:ascii="Times New Roman" w:eastAsia="Times New Roman" w:hAnsi="Times New Roman" w:cs="Times New Roman"/>
          <w:color w:val="000000"/>
          <w:lang w:eastAsia="pt-BR"/>
        </w:rPr>
        <w:t xml:space="preserve"> Res. 1982;(165):110-23.</w:t>
      </w:r>
    </w:p>
    <w:p w14:paraId="605C7066"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Herkowitz</w:t>
      </w:r>
      <w:proofErr w:type="spellEnd"/>
      <w:r w:rsidRPr="00AD4CEB">
        <w:rPr>
          <w:rFonts w:ascii="Times New Roman" w:eastAsia="Times New Roman" w:hAnsi="Times New Roman" w:cs="Times New Roman"/>
          <w:color w:val="000000"/>
          <w:lang w:val="en-US" w:eastAsia="pt-BR"/>
        </w:rPr>
        <w:t xml:space="preserve"> HN, </w:t>
      </w:r>
      <w:proofErr w:type="spellStart"/>
      <w:r w:rsidRPr="00AD4CEB">
        <w:rPr>
          <w:rFonts w:ascii="Times New Roman" w:eastAsia="Times New Roman" w:hAnsi="Times New Roman" w:cs="Times New Roman"/>
          <w:color w:val="000000"/>
          <w:lang w:val="en-US" w:eastAsia="pt-BR"/>
        </w:rPr>
        <w:t>Garfin</w:t>
      </w:r>
      <w:proofErr w:type="spellEnd"/>
      <w:r w:rsidRPr="00AD4CEB">
        <w:rPr>
          <w:rFonts w:ascii="Times New Roman" w:eastAsia="Times New Roman" w:hAnsi="Times New Roman" w:cs="Times New Roman"/>
          <w:color w:val="000000"/>
          <w:lang w:val="en-US" w:eastAsia="pt-BR"/>
        </w:rPr>
        <w:t xml:space="preserve"> SR, </w:t>
      </w:r>
      <w:proofErr w:type="spellStart"/>
      <w:r w:rsidRPr="00AD4CEB">
        <w:rPr>
          <w:rFonts w:ascii="Times New Roman" w:eastAsia="Times New Roman" w:hAnsi="Times New Roman" w:cs="Times New Roman"/>
          <w:color w:val="000000"/>
          <w:lang w:val="en-US" w:eastAsia="pt-BR"/>
        </w:rPr>
        <w:t>Eismont</w:t>
      </w:r>
      <w:proofErr w:type="spellEnd"/>
      <w:r w:rsidRPr="00AD4CEB">
        <w:rPr>
          <w:rFonts w:ascii="Times New Roman" w:eastAsia="Times New Roman" w:hAnsi="Times New Roman" w:cs="Times New Roman"/>
          <w:color w:val="000000"/>
          <w:lang w:val="en-US" w:eastAsia="pt-BR"/>
        </w:rPr>
        <w:t xml:space="preserve"> FJ, Bell GR, Balderston RA. Rothman-Simeone the spine. 7th ed. </w:t>
      </w:r>
      <w:r w:rsidRPr="00AD4CEB">
        <w:rPr>
          <w:rFonts w:ascii="Times New Roman" w:eastAsia="Times New Roman" w:hAnsi="Times New Roman" w:cs="Times New Roman"/>
          <w:color w:val="000000"/>
          <w:lang w:eastAsia="pt-BR"/>
        </w:rPr>
        <w:t>Philadelphia: Elsevier Saunders; 2018.</w:t>
      </w:r>
    </w:p>
    <w:p w14:paraId="5550F4FC"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Marchetti PG, </w:t>
      </w:r>
      <w:proofErr w:type="spellStart"/>
      <w:r w:rsidRPr="00AD4CEB">
        <w:rPr>
          <w:rFonts w:ascii="Times New Roman" w:eastAsia="Times New Roman" w:hAnsi="Times New Roman" w:cs="Times New Roman"/>
          <w:color w:val="000000"/>
          <w:lang w:val="en-US" w:eastAsia="pt-BR"/>
        </w:rPr>
        <w:t>Bartolozzi</w:t>
      </w:r>
      <w:proofErr w:type="spellEnd"/>
      <w:r w:rsidRPr="00AD4CEB">
        <w:rPr>
          <w:rFonts w:ascii="Times New Roman" w:eastAsia="Times New Roman" w:hAnsi="Times New Roman" w:cs="Times New Roman"/>
          <w:color w:val="000000"/>
          <w:lang w:val="en-US" w:eastAsia="pt-BR"/>
        </w:rPr>
        <w:t xml:space="preserve"> P. Spondylolisthesis: classification of spondylolisthesis as a guideline for treatment. In: Bridwell R, Dewald R, editors. The textbook of spinal surgery. </w:t>
      </w:r>
      <w:r w:rsidRPr="00AD4CEB">
        <w:rPr>
          <w:rFonts w:ascii="Times New Roman" w:eastAsia="Times New Roman" w:hAnsi="Times New Roman" w:cs="Times New Roman"/>
          <w:color w:val="000000"/>
          <w:lang w:eastAsia="pt-BR"/>
        </w:rPr>
        <w:t xml:space="preserve">2nd ed. Philadelphia: </w:t>
      </w:r>
      <w:proofErr w:type="spellStart"/>
      <w:r w:rsidRPr="00AD4CEB">
        <w:rPr>
          <w:rFonts w:ascii="Times New Roman" w:eastAsia="Times New Roman" w:hAnsi="Times New Roman" w:cs="Times New Roman"/>
          <w:color w:val="000000"/>
          <w:lang w:eastAsia="pt-BR"/>
        </w:rPr>
        <w:t>Lippincott</w:t>
      </w:r>
      <w:proofErr w:type="spellEnd"/>
      <w:r w:rsidRPr="00AD4CEB">
        <w:rPr>
          <w:rFonts w:ascii="Times New Roman" w:eastAsia="Times New Roman" w:hAnsi="Times New Roman" w:cs="Times New Roman"/>
          <w:color w:val="000000"/>
          <w:lang w:eastAsia="pt-BR"/>
        </w:rPr>
        <w:t xml:space="preserve"> Williams &amp; Wilkins; 1997. p. 1211-54.</w:t>
      </w:r>
    </w:p>
    <w:p w14:paraId="1DD35206"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Grobler LJ, Robertson PA, Novotny JE, Pope MH. Etiology of spondylolisthesis. Assessment of the role played by lumbar facet joint morphology.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1993;18(1):80-91.</w:t>
      </w:r>
    </w:p>
    <w:p w14:paraId="4EFE67ED"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Jacobsen S, </w:t>
      </w:r>
      <w:proofErr w:type="spellStart"/>
      <w:r w:rsidRPr="00AD4CEB">
        <w:rPr>
          <w:rFonts w:ascii="Times New Roman" w:eastAsia="Times New Roman" w:hAnsi="Times New Roman" w:cs="Times New Roman"/>
          <w:color w:val="000000"/>
          <w:lang w:val="en-US" w:eastAsia="pt-BR"/>
        </w:rPr>
        <w:t>Sonne</w:t>
      </w:r>
      <w:proofErr w:type="spellEnd"/>
      <w:r w:rsidRPr="00AD4CEB">
        <w:rPr>
          <w:rFonts w:ascii="Times New Roman" w:eastAsia="Times New Roman" w:hAnsi="Times New Roman" w:cs="Times New Roman"/>
          <w:color w:val="000000"/>
          <w:lang w:val="en-US" w:eastAsia="pt-BR"/>
        </w:rPr>
        <w:t xml:space="preserve">-Holm S, </w:t>
      </w:r>
      <w:proofErr w:type="spellStart"/>
      <w:r w:rsidRPr="00AD4CEB">
        <w:rPr>
          <w:rFonts w:ascii="Times New Roman" w:eastAsia="Times New Roman" w:hAnsi="Times New Roman" w:cs="Times New Roman"/>
          <w:color w:val="000000"/>
          <w:lang w:val="en-US" w:eastAsia="pt-BR"/>
        </w:rPr>
        <w:t>Rovsing</w:t>
      </w:r>
      <w:proofErr w:type="spellEnd"/>
      <w:r w:rsidRPr="00AD4CEB">
        <w:rPr>
          <w:rFonts w:ascii="Times New Roman" w:eastAsia="Times New Roman" w:hAnsi="Times New Roman" w:cs="Times New Roman"/>
          <w:color w:val="000000"/>
          <w:lang w:val="en-US" w:eastAsia="pt-BR"/>
        </w:rPr>
        <w:t xml:space="preserve"> H, </w:t>
      </w:r>
      <w:proofErr w:type="spellStart"/>
      <w:r w:rsidRPr="00AD4CEB">
        <w:rPr>
          <w:rFonts w:ascii="Times New Roman" w:eastAsia="Times New Roman" w:hAnsi="Times New Roman" w:cs="Times New Roman"/>
          <w:color w:val="000000"/>
          <w:lang w:val="en-US" w:eastAsia="pt-BR"/>
        </w:rPr>
        <w:t>Monrad</w:t>
      </w:r>
      <w:proofErr w:type="spellEnd"/>
      <w:r w:rsidRPr="00AD4CEB">
        <w:rPr>
          <w:rFonts w:ascii="Times New Roman" w:eastAsia="Times New Roman" w:hAnsi="Times New Roman" w:cs="Times New Roman"/>
          <w:color w:val="000000"/>
          <w:lang w:val="en-US" w:eastAsia="pt-BR"/>
        </w:rPr>
        <w:t xml:space="preserve"> H, </w:t>
      </w:r>
      <w:proofErr w:type="spellStart"/>
      <w:r w:rsidRPr="00AD4CEB">
        <w:rPr>
          <w:rFonts w:ascii="Times New Roman" w:eastAsia="Times New Roman" w:hAnsi="Times New Roman" w:cs="Times New Roman"/>
          <w:color w:val="000000"/>
          <w:lang w:val="en-US" w:eastAsia="pt-BR"/>
        </w:rPr>
        <w:t>Gebuhr</w:t>
      </w:r>
      <w:proofErr w:type="spellEnd"/>
      <w:r w:rsidRPr="00AD4CEB">
        <w:rPr>
          <w:rFonts w:ascii="Times New Roman" w:eastAsia="Times New Roman" w:hAnsi="Times New Roman" w:cs="Times New Roman"/>
          <w:color w:val="000000"/>
          <w:lang w:val="en-US" w:eastAsia="pt-BR"/>
        </w:rPr>
        <w:t xml:space="preserve"> P. Degenerative lumbar spondylolisthesis: an epidemiological perspective: the Copenhagen Osteoarthritis Study.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2007;32(1):120-5.</w:t>
      </w:r>
    </w:p>
    <w:p w14:paraId="10E5CE56"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Iguchi T, </w:t>
      </w:r>
      <w:proofErr w:type="spellStart"/>
      <w:r w:rsidRPr="00AD4CEB">
        <w:rPr>
          <w:rFonts w:ascii="Times New Roman" w:eastAsia="Times New Roman" w:hAnsi="Times New Roman" w:cs="Times New Roman"/>
          <w:color w:val="000000"/>
          <w:lang w:val="en-US" w:eastAsia="pt-BR"/>
        </w:rPr>
        <w:t>Wakami</w:t>
      </w:r>
      <w:proofErr w:type="spellEnd"/>
      <w:r w:rsidRPr="00AD4CEB">
        <w:rPr>
          <w:rFonts w:ascii="Times New Roman" w:eastAsia="Times New Roman" w:hAnsi="Times New Roman" w:cs="Times New Roman"/>
          <w:color w:val="000000"/>
          <w:lang w:val="en-US" w:eastAsia="pt-BR"/>
        </w:rPr>
        <w:t xml:space="preserve"> T, </w:t>
      </w:r>
      <w:proofErr w:type="spellStart"/>
      <w:r w:rsidRPr="00AD4CEB">
        <w:rPr>
          <w:rFonts w:ascii="Times New Roman" w:eastAsia="Times New Roman" w:hAnsi="Times New Roman" w:cs="Times New Roman"/>
          <w:color w:val="000000"/>
          <w:lang w:val="en-US" w:eastAsia="pt-BR"/>
        </w:rPr>
        <w:t>Kurihara</w:t>
      </w:r>
      <w:proofErr w:type="spellEnd"/>
      <w:r w:rsidRPr="00AD4CEB">
        <w:rPr>
          <w:rFonts w:ascii="Times New Roman" w:eastAsia="Times New Roman" w:hAnsi="Times New Roman" w:cs="Times New Roman"/>
          <w:color w:val="000000"/>
          <w:lang w:val="en-US" w:eastAsia="pt-BR"/>
        </w:rPr>
        <w:t xml:space="preserve"> A, Kasahara K, </w:t>
      </w:r>
      <w:proofErr w:type="spellStart"/>
      <w:r w:rsidRPr="00AD4CEB">
        <w:rPr>
          <w:rFonts w:ascii="Times New Roman" w:eastAsia="Times New Roman" w:hAnsi="Times New Roman" w:cs="Times New Roman"/>
          <w:color w:val="000000"/>
          <w:lang w:val="en-US" w:eastAsia="pt-BR"/>
        </w:rPr>
        <w:t>Yoshiya</w:t>
      </w:r>
      <w:proofErr w:type="spellEnd"/>
      <w:r w:rsidRPr="00AD4CEB">
        <w:rPr>
          <w:rFonts w:ascii="Times New Roman" w:eastAsia="Times New Roman" w:hAnsi="Times New Roman" w:cs="Times New Roman"/>
          <w:color w:val="000000"/>
          <w:lang w:val="en-US" w:eastAsia="pt-BR"/>
        </w:rPr>
        <w:t xml:space="preserve"> S, Nishida K. Lumbar multilevel degenerative spondylolisthesis: radiological evaluation and factors related to anterolisthesis and retrolisthesis.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Spinal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Disord</w:t>
      </w:r>
      <w:proofErr w:type="spellEnd"/>
      <w:r w:rsidRPr="00AD4CEB">
        <w:rPr>
          <w:rFonts w:ascii="Times New Roman" w:eastAsia="Times New Roman" w:hAnsi="Times New Roman" w:cs="Times New Roman"/>
          <w:color w:val="000000"/>
          <w:lang w:eastAsia="pt-BR"/>
        </w:rPr>
        <w:t xml:space="preserve"> Tech. 2002;15(2):93-9.</w:t>
      </w:r>
    </w:p>
    <w:p w14:paraId="5B29678C"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Lattig F, Fekete TF, </w:t>
      </w:r>
      <w:proofErr w:type="spellStart"/>
      <w:r w:rsidRPr="00AD4CEB">
        <w:rPr>
          <w:rFonts w:ascii="Times New Roman" w:eastAsia="Times New Roman" w:hAnsi="Times New Roman" w:cs="Times New Roman"/>
          <w:color w:val="000000"/>
          <w:lang w:val="en-US" w:eastAsia="pt-BR"/>
        </w:rPr>
        <w:t>Grob</w:t>
      </w:r>
      <w:proofErr w:type="spellEnd"/>
      <w:r w:rsidRPr="00AD4CEB">
        <w:rPr>
          <w:rFonts w:ascii="Times New Roman" w:eastAsia="Times New Roman" w:hAnsi="Times New Roman" w:cs="Times New Roman"/>
          <w:color w:val="000000"/>
          <w:lang w:val="en-US" w:eastAsia="pt-BR"/>
        </w:rPr>
        <w:t xml:space="preserve"> D, </w:t>
      </w:r>
      <w:proofErr w:type="spellStart"/>
      <w:r w:rsidRPr="00AD4CEB">
        <w:rPr>
          <w:rFonts w:ascii="Times New Roman" w:eastAsia="Times New Roman" w:hAnsi="Times New Roman" w:cs="Times New Roman"/>
          <w:color w:val="000000"/>
          <w:lang w:val="en-US" w:eastAsia="pt-BR"/>
        </w:rPr>
        <w:t>Kleinstück</w:t>
      </w:r>
      <w:proofErr w:type="spellEnd"/>
      <w:r w:rsidRPr="00AD4CEB">
        <w:rPr>
          <w:rFonts w:ascii="Times New Roman" w:eastAsia="Times New Roman" w:hAnsi="Times New Roman" w:cs="Times New Roman"/>
          <w:color w:val="000000"/>
          <w:lang w:val="en-US" w:eastAsia="pt-BR"/>
        </w:rPr>
        <w:t xml:space="preserve"> FS, </w:t>
      </w:r>
      <w:proofErr w:type="spellStart"/>
      <w:r w:rsidRPr="00AD4CEB">
        <w:rPr>
          <w:rFonts w:ascii="Times New Roman" w:eastAsia="Times New Roman" w:hAnsi="Times New Roman" w:cs="Times New Roman"/>
          <w:color w:val="000000"/>
          <w:lang w:val="en-US" w:eastAsia="pt-BR"/>
        </w:rPr>
        <w:t>Jeszenszky</w:t>
      </w:r>
      <w:proofErr w:type="spellEnd"/>
      <w:r w:rsidRPr="00AD4CEB">
        <w:rPr>
          <w:rFonts w:ascii="Times New Roman" w:eastAsia="Times New Roman" w:hAnsi="Times New Roman" w:cs="Times New Roman"/>
          <w:color w:val="000000"/>
          <w:lang w:val="en-US" w:eastAsia="pt-BR"/>
        </w:rPr>
        <w:t xml:space="preserve"> D, Mannion AF. Lumbar facet joint effusion in MRI: a sign of instability in degenerative spondylolisthesis?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2012;21(2):276-81.</w:t>
      </w:r>
    </w:p>
    <w:p w14:paraId="5E764970"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Fischgrund</w:t>
      </w:r>
      <w:proofErr w:type="spellEnd"/>
      <w:r w:rsidRPr="00AD4CEB">
        <w:rPr>
          <w:rFonts w:ascii="Times New Roman" w:eastAsia="Times New Roman" w:hAnsi="Times New Roman" w:cs="Times New Roman"/>
          <w:color w:val="000000"/>
          <w:lang w:val="en-US" w:eastAsia="pt-BR"/>
        </w:rPr>
        <w:t xml:space="preserve"> JS, Mackay M, </w:t>
      </w:r>
      <w:proofErr w:type="spellStart"/>
      <w:r w:rsidRPr="00AD4CEB">
        <w:rPr>
          <w:rFonts w:ascii="Times New Roman" w:eastAsia="Times New Roman" w:hAnsi="Times New Roman" w:cs="Times New Roman"/>
          <w:color w:val="000000"/>
          <w:lang w:val="en-US" w:eastAsia="pt-BR"/>
        </w:rPr>
        <w:t>Herkowitz</w:t>
      </w:r>
      <w:proofErr w:type="spellEnd"/>
      <w:r w:rsidRPr="00AD4CEB">
        <w:rPr>
          <w:rFonts w:ascii="Times New Roman" w:eastAsia="Times New Roman" w:hAnsi="Times New Roman" w:cs="Times New Roman"/>
          <w:color w:val="000000"/>
          <w:lang w:val="en-US" w:eastAsia="pt-BR"/>
        </w:rPr>
        <w:t xml:space="preserve"> HN, Brower R, Montgomery DM, Kurz LT. Degenerative lumbar spondylolisthesis with spinal stenosis: a prospective, randomized study.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1997;22(24):2807-12.</w:t>
      </w:r>
    </w:p>
    <w:p w14:paraId="7AEC36E2"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Kornblum</w:t>
      </w:r>
      <w:proofErr w:type="spellEnd"/>
      <w:r w:rsidRPr="00AD4CEB">
        <w:rPr>
          <w:rFonts w:ascii="Times New Roman" w:eastAsia="Times New Roman" w:hAnsi="Times New Roman" w:cs="Times New Roman"/>
          <w:color w:val="000000"/>
          <w:lang w:eastAsia="pt-BR"/>
        </w:rPr>
        <w:t xml:space="preserve"> MB, </w:t>
      </w:r>
      <w:proofErr w:type="spellStart"/>
      <w:r w:rsidRPr="00AD4CEB">
        <w:rPr>
          <w:rFonts w:ascii="Times New Roman" w:eastAsia="Times New Roman" w:hAnsi="Times New Roman" w:cs="Times New Roman"/>
          <w:color w:val="000000"/>
          <w:lang w:eastAsia="pt-BR"/>
        </w:rPr>
        <w:t>Fischgrund</w:t>
      </w:r>
      <w:proofErr w:type="spellEnd"/>
      <w:r w:rsidRPr="00AD4CEB">
        <w:rPr>
          <w:rFonts w:ascii="Times New Roman" w:eastAsia="Times New Roman" w:hAnsi="Times New Roman" w:cs="Times New Roman"/>
          <w:color w:val="000000"/>
          <w:lang w:eastAsia="pt-BR"/>
        </w:rPr>
        <w:t xml:space="preserve"> JS, </w:t>
      </w:r>
      <w:proofErr w:type="spellStart"/>
      <w:r w:rsidRPr="00AD4CEB">
        <w:rPr>
          <w:rFonts w:ascii="Times New Roman" w:eastAsia="Times New Roman" w:hAnsi="Times New Roman" w:cs="Times New Roman"/>
          <w:color w:val="000000"/>
          <w:lang w:eastAsia="pt-BR"/>
        </w:rPr>
        <w:t>Herkowitz</w:t>
      </w:r>
      <w:proofErr w:type="spellEnd"/>
      <w:r w:rsidRPr="00AD4CEB">
        <w:rPr>
          <w:rFonts w:ascii="Times New Roman" w:eastAsia="Times New Roman" w:hAnsi="Times New Roman" w:cs="Times New Roman"/>
          <w:color w:val="000000"/>
          <w:lang w:eastAsia="pt-BR"/>
        </w:rPr>
        <w:t xml:space="preserve"> HN, Abraham </w:t>
      </w:r>
      <w:proofErr w:type="gramStart"/>
      <w:r w:rsidRPr="00AD4CEB">
        <w:rPr>
          <w:rFonts w:ascii="Times New Roman" w:eastAsia="Times New Roman" w:hAnsi="Times New Roman" w:cs="Times New Roman"/>
          <w:color w:val="000000"/>
          <w:lang w:eastAsia="pt-BR"/>
        </w:rPr>
        <w:t xml:space="preserve">DA, </w:t>
      </w:r>
      <w:proofErr w:type="spellStart"/>
      <w:r w:rsidRPr="00AD4CEB">
        <w:rPr>
          <w:rFonts w:ascii="Times New Roman" w:eastAsia="Times New Roman" w:hAnsi="Times New Roman" w:cs="Times New Roman"/>
          <w:color w:val="000000"/>
          <w:lang w:eastAsia="pt-BR"/>
        </w:rPr>
        <w:t>Berkower</w:t>
      </w:r>
      <w:proofErr w:type="spellEnd"/>
      <w:proofErr w:type="gramEnd"/>
      <w:r w:rsidRPr="00AD4CEB">
        <w:rPr>
          <w:rFonts w:ascii="Times New Roman" w:eastAsia="Times New Roman" w:hAnsi="Times New Roman" w:cs="Times New Roman"/>
          <w:color w:val="000000"/>
          <w:lang w:eastAsia="pt-BR"/>
        </w:rPr>
        <w:t xml:space="preserve"> DL, </w:t>
      </w:r>
      <w:proofErr w:type="spellStart"/>
      <w:r w:rsidRPr="00AD4CEB">
        <w:rPr>
          <w:rFonts w:ascii="Times New Roman" w:eastAsia="Times New Roman" w:hAnsi="Times New Roman" w:cs="Times New Roman"/>
          <w:color w:val="000000"/>
          <w:lang w:eastAsia="pt-BR"/>
        </w:rPr>
        <w:t>Ditkoff</w:t>
      </w:r>
      <w:proofErr w:type="spellEnd"/>
      <w:r w:rsidRPr="00AD4CEB">
        <w:rPr>
          <w:rFonts w:ascii="Times New Roman" w:eastAsia="Times New Roman" w:hAnsi="Times New Roman" w:cs="Times New Roman"/>
          <w:color w:val="000000"/>
          <w:lang w:eastAsia="pt-BR"/>
        </w:rPr>
        <w:t xml:space="preserve"> JS. </w:t>
      </w:r>
      <w:r w:rsidRPr="00AD4CEB">
        <w:rPr>
          <w:rFonts w:ascii="Times New Roman" w:eastAsia="Times New Roman" w:hAnsi="Times New Roman" w:cs="Times New Roman"/>
          <w:color w:val="000000"/>
          <w:lang w:val="en-US" w:eastAsia="pt-BR"/>
        </w:rPr>
        <w:t xml:space="preserve">Degenerative lumbar spondylolisthesis with spinal stenosis: a prospective long-term study comparing fusion and pseudarthrosis.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2004;29(7):726-33.</w:t>
      </w:r>
    </w:p>
    <w:p w14:paraId="53027D34"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Videbaek</w:t>
      </w:r>
      <w:proofErr w:type="spellEnd"/>
      <w:r w:rsidRPr="00AD4CEB">
        <w:rPr>
          <w:rFonts w:ascii="Times New Roman" w:eastAsia="Times New Roman" w:hAnsi="Times New Roman" w:cs="Times New Roman"/>
          <w:color w:val="000000"/>
          <w:lang w:val="en-US" w:eastAsia="pt-BR"/>
        </w:rPr>
        <w:t xml:space="preserve"> TS, Christensen FB, </w:t>
      </w:r>
      <w:proofErr w:type="spellStart"/>
      <w:r w:rsidRPr="00AD4CEB">
        <w:rPr>
          <w:rFonts w:ascii="Times New Roman" w:eastAsia="Times New Roman" w:hAnsi="Times New Roman" w:cs="Times New Roman"/>
          <w:color w:val="000000"/>
          <w:lang w:val="en-US" w:eastAsia="pt-BR"/>
        </w:rPr>
        <w:t>Soegaard</w:t>
      </w:r>
      <w:proofErr w:type="spellEnd"/>
      <w:r w:rsidRPr="00AD4CEB">
        <w:rPr>
          <w:rFonts w:ascii="Times New Roman" w:eastAsia="Times New Roman" w:hAnsi="Times New Roman" w:cs="Times New Roman"/>
          <w:color w:val="000000"/>
          <w:lang w:val="en-US" w:eastAsia="pt-BR"/>
        </w:rPr>
        <w:t xml:space="preserve"> R, Hansen ES, </w:t>
      </w:r>
      <w:proofErr w:type="spellStart"/>
      <w:r w:rsidRPr="00AD4CEB">
        <w:rPr>
          <w:rFonts w:ascii="Times New Roman" w:eastAsia="Times New Roman" w:hAnsi="Times New Roman" w:cs="Times New Roman"/>
          <w:color w:val="000000"/>
          <w:lang w:val="en-US" w:eastAsia="pt-BR"/>
        </w:rPr>
        <w:t>Høy</w:t>
      </w:r>
      <w:proofErr w:type="spellEnd"/>
      <w:r w:rsidRPr="00AD4CEB">
        <w:rPr>
          <w:rFonts w:ascii="Times New Roman" w:eastAsia="Times New Roman" w:hAnsi="Times New Roman" w:cs="Times New Roman"/>
          <w:color w:val="000000"/>
          <w:lang w:val="en-US" w:eastAsia="pt-BR"/>
        </w:rPr>
        <w:t xml:space="preserve"> K, </w:t>
      </w:r>
      <w:proofErr w:type="spellStart"/>
      <w:r w:rsidRPr="00AD4CEB">
        <w:rPr>
          <w:rFonts w:ascii="Times New Roman" w:eastAsia="Times New Roman" w:hAnsi="Times New Roman" w:cs="Times New Roman"/>
          <w:color w:val="000000"/>
          <w:lang w:val="en-US" w:eastAsia="pt-BR"/>
        </w:rPr>
        <w:t>Helmig</w:t>
      </w:r>
      <w:proofErr w:type="spellEnd"/>
      <w:r w:rsidRPr="00AD4CEB">
        <w:rPr>
          <w:rFonts w:ascii="Times New Roman" w:eastAsia="Times New Roman" w:hAnsi="Times New Roman" w:cs="Times New Roman"/>
          <w:color w:val="000000"/>
          <w:lang w:val="en-US" w:eastAsia="pt-BR"/>
        </w:rPr>
        <w:t xml:space="preserve"> P, et al. Circumferential fusion improves outcome in comparison with instrumented posterolateral fusion.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Phila</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w:t>
      </w:r>
      <w:proofErr w:type="spellEnd"/>
      <w:r w:rsidRPr="00AD4CEB">
        <w:rPr>
          <w:rFonts w:ascii="Times New Roman" w:eastAsia="Times New Roman" w:hAnsi="Times New Roman" w:cs="Times New Roman"/>
          <w:color w:val="000000"/>
          <w:lang w:eastAsia="pt-BR"/>
        </w:rPr>
        <w:t xml:space="preserve"> 1976). 2006;31(25):2875-80.</w:t>
      </w:r>
    </w:p>
    <w:p w14:paraId="218A0C88"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Vaccaro</w:t>
      </w:r>
      <w:proofErr w:type="spellEnd"/>
      <w:r w:rsidRPr="00AD4CEB">
        <w:rPr>
          <w:rFonts w:ascii="Times New Roman" w:eastAsia="Times New Roman" w:hAnsi="Times New Roman" w:cs="Times New Roman"/>
          <w:color w:val="000000"/>
          <w:lang w:eastAsia="pt-BR"/>
        </w:rPr>
        <w:t xml:space="preserve"> AR, </w:t>
      </w:r>
      <w:proofErr w:type="spellStart"/>
      <w:r w:rsidRPr="00AD4CEB">
        <w:rPr>
          <w:rFonts w:ascii="Times New Roman" w:eastAsia="Times New Roman" w:hAnsi="Times New Roman" w:cs="Times New Roman"/>
          <w:color w:val="000000"/>
          <w:lang w:eastAsia="pt-BR"/>
        </w:rPr>
        <w:t>Betz</w:t>
      </w:r>
      <w:proofErr w:type="spellEnd"/>
      <w:r w:rsidRPr="00AD4CEB">
        <w:rPr>
          <w:rFonts w:ascii="Times New Roman" w:eastAsia="Times New Roman" w:hAnsi="Times New Roman" w:cs="Times New Roman"/>
          <w:color w:val="000000"/>
          <w:lang w:eastAsia="pt-BR"/>
        </w:rPr>
        <w:t xml:space="preserve"> RR, </w:t>
      </w:r>
      <w:proofErr w:type="spellStart"/>
      <w:r w:rsidRPr="00AD4CEB">
        <w:rPr>
          <w:rFonts w:ascii="Times New Roman" w:eastAsia="Times New Roman" w:hAnsi="Times New Roman" w:cs="Times New Roman"/>
          <w:color w:val="000000"/>
          <w:lang w:eastAsia="pt-BR"/>
        </w:rPr>
        <w:t>Zeidman</w:t>
      </w:r>
      <w:proofErr w:type="spellEnd"/>
      <w:r w:rsidRPr="00AD4CEB">
        <w:rPr>
          <w:rFonts w:ascii="Times New Roman" w:eastAsia="Times New Roman" w:hAnsi="Times New Roman" w:cs="Times New Roman"/>
          <w:color w:val="000000"/>
          <w:lang w:eastAsia="pt-BR"/>
        </w:rPr>
        <w:t xml:space="preserve"> SM. </w:t>
      </w:r>
      <w:r w:rsidRPr="00AD4CEB">
        <w:rPr>
          <w:rFonts w:ascii="Times New Roman" w:eastAsia="Times New Roman" w:hAnsi="Times New Roman" w:cs="Times New Roman"/>
          <w:color w:val="000000"/>
          <w:lang w:val="en-US" w:eastAsia="pt-BR"/>
        </w:rPr>
        <w:t xml:space="preserve">Principles and practice of spine surgery. </w:t>
      </w:r>
      <w:r w:rsidRPr="00AD4CEB">
        <w:rPr>
          <w:rFonts w:ascii="Times New Roman" w:eastAsia="Times New Roman" w:hAnsi="Times New Roman" w:cs="Times New Roman"/>
          <w:color w:val="000000"/>
          <w:lang w:eastAsia="pt-BR"/>
        </w:rPr>
        <w:t xml:space="preserve">Philadelphia: </w:t>
      </w:r>
      <w:proofErr w:type="spellStart"/>
      <w:r w:rsidRPr="00AD4CEB">
        <w:rPr>
          <w:rFonts w:ascii="Times New Roman" w:eastAsia="Times New Roman" w:hAnsi="Times New Roman" w:cs="Times New Roman"/>
          <w:color w:val="000000"/>
          <w:lang w:eastAsia="pt-BR"/>
        </w:rPr>
        <w:t>Mosby</w:t>
      </w:r>
      <w:proofErr w:type="spellEnd"/>
      <w:r w:rsidRPr="00AD4CEB">
        <w:rPr>
          <w:rFonts w:ascii="Times New Roman" w:eastAsia="Times New Roman" w:hAnsi="Times New Roman" w:cs="Times New Roman"/>
          <w:color w:val="000000"/>
          <w:lang w:eastAsia="pt-BR"/>
        </w:rPr>
        <w:t>; 2003.</w:t>
      </w:r>
    </w:p>
    <w:p w14:paraId="480F92AD"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Menezes CM, Lacerda GC, Valle GSO, Arruda AO, Menezes EG.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2022;31(9):2262-69.</w:t>
      </w:r>
    </w:p>
    <w:p w14:paraId="187AC573"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Menezes CM, Lacerda GC, Salomão Junior MS, Oliveira NS, Melo RA, </w:t>
      </w:r>
      <w:proofErr w:type="spellStart"/>
      <w:r w:rsidRPr="00AD4CEB">
        <w:rPr>
          <w:rFonts w:ascii="Times New Roman" w:eastAsia="Times New Roman" w:hAnsi="Times New Roman" w:cs="Times New Roman"/>
          <w:color w:val="000000"/>
          <w:lang w:eastAsia="pt-BR"/>
        </w:rPr>
        <w:t>Bissoli</w:t>
      </w:r>
      <w:proofErr w:type="spellEnd"/>
      <w:r w:rsidRPr="00AD4CEB">
        <w:rPr>
          <w:rFonts w:ascii="Times New Roman" w:eastAsia="Times New Roman" w:hAnsi="Times New Roman" w:cs="Times New Roman"/>
          <w:color w:val="000000"/>
          <w:lang w:eastAsia="pt-BR"/>
        </w:rPr>
        <w:t xml:space="preserve"> AF. </w:t>
      </w:r>
      <w:r w:rsidRPr="00AD4CEB">
        <w:rPr>
          <w:rFonts w:ascii="Times New Roman" w:eastAsia="Times New Roman" w:hAnsi="Times New Roman" w:cs="Times New Roman"/>
          <w:color w:val="000000"/>
          <w:lang w:val="en-US" w:eastAsia="pt-BR"/>
        </w:rPr>
        <w:t xml:space="preserve">Lumbar arthrodesis in lateral single position: concepts, rational and clinical-functional results of 100 consecutive cases. </w:t>
      </w:r>
      <w:r w:rsidRPr="00AD4CEB">
        <w:rPr>
          <w:rFonts w:ascii="Times New Roman" w:eastAsia="Times New Roman" w:hAnsi="Times New Roman" w:cs="Times New Roman"/>
          <w:color w:val="000000"/>
          <w:lang w:eastAsia="pt-BR"/>
        </w:rPr>
        <w:t>Coluna/</w:t>
      </w:r>
      <w:proofErr w:type="spellStart"/>
      <w:r w:rsidRPr="00AD4CEB">
        <w:rPr>
          <w:rFonts w:ascii="Times New Roman" w:eastAsia="Times New Roman" w:hAnsi="Times New Roman" w:cs="Times New Roman"/>
          <w:color w:val="000000"/>
          <w:lang w:eastAsia="pt-BR"/>
        </w:rPr>
        <w:t>Columna</w:t>
      </w:r>
      <w:proofErr w:type="spellEnd"/>
      <w:r w:rsidRPr="00AD4CEB">
        <w:rPr>
          <w:rFonts w:ascii="Times New Roman" w:eastAsia="Times New Roman" w:hAnsi="Times New Roman" w:cs="Times New Roman"/>
          <w:color w:val="000000"/>
          <w:lang w:eastAsia="pt-BR"/>
        </w:rPr>
        <w:t>. 2023;22:e262620.</w:t>
      </w:r>
    </w:p>
    <w:p w14:paraId="38F59502"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lastRenderedPageBreak/>
        <w:t xml:space="preserve">Buckland AJ, Huynh NV, Menezes CM, Cheng I, Kwon B, Protopsaltis T, et al. Lateral lumbar interbody fusion at L4-L5 has a low rate of complications in appropriately selected patients when using a standardized surgical technique. </w:t>
      </w:r>
      <w:proofErr w:type="spellStart"/>
      <w:r w:rsidRPr="00AD4CEB">
        <w:rPr>
          <w:rFonts w:ascii="Times New Roman" w:eastAsia="Times New Roman" w:hAnsi="Times New Roman" w:cs="Times New Roman"/>
          <w:color w:val="000000"/>
          <w:lang w:eastAsia="pt-BR"/>
        </w:rPr>
        <w:t>Bone</w:t>
      </w:r>
      <w:proofErr w:type="spellEnd"/>
      <w:r w:rsidRPr="00AD4CEB">
        <w:rPr>
          <w:rFonts w:ascii="Times New Roman" w:eastAsia="Times New Roman" w:hAnsi="Times New Roman" w:cs="Times New Roman"/>
          <w:color w:val="000000"/>
          <w:lang w:eastAsia="pt-BR"/>
        </w:rPr>
        <w:t xml:space="preserve"> Joint J. 2024;106(1):53-61.</w:t>
      </w:r>
    </w:p>
    <w:p w14:paraId="40624B76" w14:textId="77777777" w:rsidR="00AD4CEB" w:rsidRPr="00AD4CEB" w:rsidRDefault="00AD4CEB" w:rsidP="00AD4CEB">
      <w:pPr>
        <w:numPr>
          <w:ilvl w:val="0"/>
          <w:numId w:val="6"/>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Lutschounig</w:t>
      </w:r>
      <w:proofErr w:type="spellEnd"/>
      <w:r w:rsidRPr="00AD4CEB">
        <w:rPr>
          <w:rFonts w:ascii="Times New Roman" w:eastAsia="Times New Roman" w:hAnsi="Times New Roman" w:cs="Times New Roman"/>
          <w:color w:val="000000"/>
          <w:lang w:val="en-US" w:eastAsia="pt-BR"/>
        </w:rPr>
        <w:t xml:space="preserve"> MC, Sigmund IK, Steiner I, </w:t>
      </w:r>
      <w:proofErr w:type="spellStart"/>
      <w:r w:rsidRPr="00AD4CEB">
        <w:rPr>
          <w:rFonts w:ascii="Times New Roman" w:eastAsia="Times New Roman" w:hAnsi="Times New Roman" w:cs="Times New Roman"/>
          <w:color w:val="000000"/>
          <w:lang w:val="en-US" w:eastAsia="pt-BR"/>
        </w:rPr>
        <w:t>Rienmüller</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Stihsen</w:t>
      </w:r>
      <w:proofErr w:type="spellEnd"/>
      <w:r w:rsidRPr="00AD4CEB">
        <w:rPr>
          <w:rFonts w:ascii="Times New Roman" w:eastAsia="Times New Roman" w:hAnsi="Times New Roman" w:cs="Times New Roman"/>
          <w:color w:val="000000"/>
          <w:lang w:val="en-US" w:eastAsia="pt-BR"/>
        </w:rPr>
        <w:t xml:space="preserve"> C, </w:t>
      </w:r>
      <w:proofErr w:type="spellStart"/>
      <w:r w:rsidRPr="00AD4CEB">
        <w:rPr>
          <w:rFonts w:ascii="Times New Roman" w:eastAsia="Times New Roman" w:hAnsi="Times New Roman" w:cs="Times New Roman"/>
          <w:color w:val="000000"/>
          <w:lang w:val="en-US" w:eastAsia="pt-BR"/>
        </w:rPr>
        <w:t>Windhager</w:t>
      </w:r>
      <w:proofErr w:type="spellEnd"/>
      <w:r w:rsidRPr="00AD4CEB">
        <w:rPr>
          <w:rFonts w:ascii="Times New Roman" w:eastAsia="Times New Roman" w:hAnsi="Times New Roman" w:cs="Times New Roman"/>
          <w:color w:val="000000"/>
          <w:lang w:val="en-US" w:eastAsia="pt-BR"/>
        </w:rPr>
        <w:t xml:space="preserve"> R, et al. Is there a need for functional radiographs in diagnosing lumbar instability? </w:t>
      </w:r>
      <w:r w:rsidRPr="00AD4CEB">
        <w:rPr>
          <w:rFonts w:ascii="Times New Roman" w:eastAsia="Times New Roman" w:hAnsi="Times New Roman" w:cs="Times New Roman"/>
          <w:color w:val="000000"/>
          <w:lang w:eastAsia="pt-BR"/>
        </w:rPr>
        <w:t xml:space="preserve">Global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2024;21925682241306025.</w:t>
      </w:r>
    </w:p>
    <w:p w14:paraId="540533FA"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66A7D24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Instabilidade vertebral degenerativa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Conceitos biomecânicos, diagnóstico por imagem e princípios de tratamento da instabilidade vertebral e espondilolistese degenerativa.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Como correlacionar movimento segmentar, sintomas e imagem para decidir entre observação, descompressão e estabilização na instabilidade vertebral.</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instabilidade-vertebral</w:t>
      </w:r>
    </w:p>
    <w:p w14:paraId="4F3A4961"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56D51890">
          <v:rect id="_x0000_i1027" alt="" style="width:424.35pt;height:.05pt;mso-width-percent:0;mso-height-percent:0;mso-width-percent:0;mso-height-percent:0" o:hrpct="998" o:hralign="center" o:hrstd="t" o:hr="t" fillcolor="#a0a0a0" stroked="f"/>
        </w:pict>
      </w:r>
    </w:p>
    <w:p w14:paraId="0A1DDD71"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48 — ESTENOSE CERVICAL, MIELOPATIA CERVICAL DEGENERATIVA E OLLP</w:t>
      </w:r>
    </w:p>
    <w:p w14:paraId="36C4EB4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3B83CC1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48</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 completo:</w:t>
      </w:r>
      <w:r w:rsidRPr="00AD4CEB">
        <w:rPr>
          <w:rFonts w:ascii="Times New Roman" w:eastAsia="Times New Roman" w:hAnsi="Times New Roman" w:cs="Times New Roman"/>
          <w:color w:val="000000"/>
          <w:lang w:eastAsia="pt-BR"/>
        </w:rPr>
        <w:t> Estenose Cervical, Mielopatia Cervical Degenerativa e Ossificação do Ligamento Longitudinal Posterior</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Fernando Luiz </w:t>
      </w:r>
      <w:proofErr w:type="spellStart"/>
      <w:r w:rsidRPr="00AD4CEB">
        <w:rPr>
          <w:rFonts w:ascii="Times New Roman" w:eastAsia="Times New Roman" w:hAnsi="Times New Roman" w:cs="Times New Roman"/>
          <w:color w:val="000000"/>
          <w:lang w:eastAsia="pt-BR"/>
        </w:rPr>
        <w:t>Rolemberg</w:t>
      </w:r>
      <w:proofErr w:type="spellEnd"/>
      <w:r w:rsidRPr="00AD4CEB">
        <w:rPr>
          <w:rFonts w:ascii="Times New Roman" w:eastAsia="Times New Roman" w:hAnsi="Times New Roman" w:cs="Times New Roman"/>
          <w:color w:val="000000"/>
          <w:lang w:eastAsia="pt-BR"/>
        </w:rPr>
        <w:t xml:space="preserve"> Dantas; François Dantas; Victor </w:t>
      </w:r>
      <w:proofErr w:type="spellStart"/>
      <w:r w:rsidRPr="00AD4CEB">
        <w:rPr>
          <w:rFonts w:ascii="Times New Roman" w:eastAsia="Times New Roman" w:hAnsi="Times New Roman" w:cs="Times New Roman"/>
          <w:color w:val="000000"/>
          <w:lang w:eastAsia="pt-BR"/>
        </w:rPr>
        <w:t>Kelles</w:t>
      </w:r>
      <w:proofErr w:type="spellEnd"/>
      <w:r w:rsidRPr="00AD4CEB">
        <w:rPr>
          <w:rFonts w:ascii="Times New Roman" w:eastAsia="Times New Roman" w:hAnsi="Times New Roman" w:cs="Times New Roman"/>
          <w:color w:val="000000"/>
          <w:lang w:eastAsia="pt-BR"/>
        </w:rPr>
        <w:t xml:space="preserve"> Tupy da Fonseca.</w:t>
      </w:r>
    </w:p>
    <w:p w14:paraId="4A39E73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2A675CA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mielopatia cervical degenerativa (MCD) representa uma das principais causas de disfunção medular no adulto. Degeneração discal, </w:t>
      </w:r>
      <w:proofErr w:type="spellStart"/>
      <w:r w:rsidRPr="00AD4CEB">
        <w:rPr>
          <w:rFonts w:ascii="Times New Roman" w:eastAsia="Times New Roman" w:hAnsi="Times New Roman" w:cs="Times New Roman"/>
          <w:color w:val="000000"/>
          <w:lang w:eastAsia="pt-BR"/>
        </w:rPr>
        <w:t>osteófitos</w:t>
      </w:r>
      <w:proofErr w:type="spellEnd"/>
      <w:r w:rsidRPr="00AD4CEB">
        <w:rPr>
          <w:rFonts w:ascii="Times New Roman" w:eastAsia="Times New Roman" w:hAnsi="Times New Roman" w:cs="Times New Roman"/>
          <w:color w:val="000000"/>
          <w:lang w:eastAsia="pt-BR"/>
        </w:rPr>
        <w:t xml:space="preserve">, hipertrofia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xml:space="preserve">, alterações ligamentares, instabilidade e ossificação do ligamento longitudinal posterior (OLLP) podem reduzir progressivamente o espaço disponível para a medula. A fisiopatologia combina compressão estática, fatores dinâmicos relacionados aos movimentos cervicais e alterações vasculares e histopatológicas secundárias. O diagnóstico pode ser tardio porque os sintomas iniciais — perda de destreza, parestesias ou alteração discreta da marcha — são facilmente atribuídos a outras condições. A RM é fundamental, mas compressão cervical também pode existir em pessoas assintomáticas, tornando o exame neurológico indispensável. Escalas funcionais auxiliam na avaliação de gravidade. O tratamento depende da intensidade e progressão </w:t>
      </w:r>
      <w:r w:rsidRPr="00AD4CEB">
        <w:rPr>
          <w:rFonts w:ascii="Times New Roman" w:eastAsia="Times New Roman" w:hAnsi="Times New Roman" w:cs="Times New Roman"/>
          <w:color w:val="000000"/>
          <w:lang w:eastAsia="pt-BR"/>
        </w:rPr>
        <w:lastRenderedPageBreak/>
        <w:t>da mielopatia, do número de níveis, da localização da compressão, do alinhamento e, nos casos de OLLP, de suas características morfológicas.</w:t>
      </w:r>
    </w:p>
    <w:p w14:paraId="5A5962C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32305C4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Compreender a fisiopatologia e a apresentação da MCD, reconhecer precocemente a síndrome medular, utilizar escalas clínicas e métodos de imagem, compreender a classificação e importância da OLLP e selecionar conceitualmente entre abordagens anterior, posterior ou combinada conforme compressão, extensão e alinhamento cervical.</w:t>
      </w:r>
    </w:p>
    <w:p w14:paraId="045077F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1E1721B7"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Compressão estática, dinâmica e dano neural</w:t>
      </w:r>
    </w:p>
    <w:p w14:paraId="78751AE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organiza a fisiopatologia em componentes estruturais, movimentos cervicais repetitivos e consequências vasculares e histológicas. Isso ajuda a explicar por que a magnitude da compressão em uma única imagem estática não representa toda a doença.</w:t>
      </w:r>
    </w:p>
    <w:p w14:paraId="3F97182B"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O diagnóstico começa na função</w:t>
      </w:r>
    </w:p>
    <w:p w14:paraId="2286FF4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Perda de destreza manual, alteração da marcha, </w:t>
      </w:r>
      <w:proofErr w:type="spellStart"/>
      <w:r w:rsidRPr="00AD4CEB">
        <w:rPr>
          <w:rFonts w:ascii="Times New Roman" w:eastAsia="Times New Roman" w:hAnsi="Times New Roman" w:cs="Times New Roman"/>
          <w:color w:val="000000"/>
          <w:lang w:eastAsia="pt-BR"/>
        </w:rPr>
        <w:t>hiper-reflexia</w:t>
      </w:r>
      <w:proofErr w:type="spellEnd"/>
      <w:r w:rsidRPr="00AD4CEB">
        <w:rPr>
          <w:rFonts w:ascii="Times New Roman" w:eastAsia="Times New Roman" w:hAnsi="Times New Roman" w:cs="Times New Roman"/>
          <w:color w:val="000000"/>
          <w:lang w:eastAsia="pt-BR"/>
        </w:rPr>
        <w:t xml:space="preserve">, parestesias e comprometimento progressivo da coordenação são manifestações centrais. As escalas JOA modificada e </w:t>
      </w:r>
      <w:proofErr w:type="spellStart"/>
      <w:r w:rsidRPr="00AD4CEB">
        <w:rPr>
          <w:rFonts w:ascii="Times New Roman" w:eastAsia="Times New Roman" w:hAnsi="Times New Roman" w:cs="Times New Roman"/>
          <w:color w:val="000000"/>
          <w:lang w:eastAsia="pt-BR"/>
        </w:rPr>
        <w:t>Nurick</w:t>
      </w:r>
      <w:proofErr w:type="spellEnd"/>
      <w:r w:rsidRPr="00AD4CEB">
        <w:rPr>
          <w:rFonts w:ascii="Times New Roman" w:eastAsia="Times New Roman" w:hAnsi="Times New Roman" w:cs="Times New Roman"/>
          <w:color w:val="000000"/>
          <w:lang w:eastAsia="pt-BR"/>
        </w:rPr>
        <w:t>, apresentadas nas </w:t>
      </w:r>
      <w:r w:rsidRPr="00AD4CEB">
        <w:rPr>
          <w:rFonts w:ascii="Times New Roman" w:eastAsia="Times New Roman" w:hAnsi="Times New Roman" w:cs="Times New Roman"/>
          <w:b/>
          <w:bCs/>
          <w:color w:val="000000"/>
          <w:lang w:eastAsia="pt-BR"/>
        </w:rPr>
        <w:t>Tabelas 48.1 e 48.2</w:t>
      </w:r>
      <w:r w:rsidRPr="00AD4CEB">
        <w:rPr>
          <w:rFonts w:ascii="Times New Roman" w:eastAsia="Times New Roman" w:hAnsi="Times New Roman" w:cs="Times New Roman"/>
          <w:color w:val="000000"/>
          <w:lang w:eastAsia="pt-BR"/>
        </w:rPr>
        <w:t>, ajudam a documentar gravidade e evolução.</w:t>
      </w:r>
    </w:p>
    <w:p w14:paraId="2FFB9EC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w:t>
      </w:r>
      <w:r w:rsidRPr="00AD4CEB">
        <w:rPr>
          <w:rFonts w:ascii="Times New Roman" w:eastAsia="Times New Roman" w:hAnsi="Times New Roman" w:cs="Times New Roman"/>
          <w:b/>
          <w:bCs/>
          <w:color w:val="000000"/>
          <w:lang w:eastAsia="pt-BR"/>
        </w:rPr>
        <w:t>Figura 48.4</w:t>
      </w:r>
      <w:r w:rsidRPr="00AD4CEB">
        <w:rPr>
          <w:rFonts w:ascii="Times New Roman" w:eastAsia="Times New Roman" w:hAnsi="Times New Roman" w:cs="Times New Roman"/>
          <w:color w:val="000000"/>
          <w:lang w:eastAsia="pt-BR"/>
        </w:rPr>
        <w:t> ilustra elementos do exame neurológico, incluindo sinais de trato longo, equilíbrio e destreza manual.</w:t>
      </w:r>
    </w:p>
    <w:p w14:paraId="630738A5"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OLLP</w:t>
      </w:r>
    </w:p>
    <w:p w14:paraId="2714F18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OLLP pode apresentar diferentes padrões morfológicos, demonstrados na </w:t>
      </w:r>
      <w:r w:rsidRPr="00AD4CEB">
        <w:rPr>
          <w:rFonts w:ascii="Times New Roman" w:eastAsia="Times New Roman" w:hAnsi="Times New Roman" w:cs="Times New Roman"/>
          <w:b/>
          <w:bCs/>
          <w:color w:val="000000"/>
          <w:lang w:eastAsia="pt-BR"/>
        </w:rPr>
        <w:t>Figura 48.1</w:t>
      </w:r>
      <w:r w:rsidRPr="00AD4CEB">
        <w:rPr>
          <w:rFonts w:ascii="Times New Roman" w:eastAsia="Times New Roman" w:hAnsi="Times New Roman" w:cs="Times New Roman"/>
          <w:color w:val="000000"/>
          <w:lang w:eastAsia="pt-BR"/>
        </w:rPr>
        <w:t>, e associação com ossificação dural, ilustrada na </w:t>
      </w:r>
      <w:r w:rsidRPr="00AD4CEB">
        <w:rPr>
          <w:rFonts w:ascii="Times New Roman" w:eastAsia="Times New Roman" w:hAnsi="Times New Roman" w:cs="Times New Roman"/>
          <w:b/>
          <w:bCs/>
          <w:color w:val="000000"/>
          <w:lang w:eastAsia="pt-BR"/>
        </w:rPr>
        <w:t>Figura 48.2</w:t>
      </w:r>
      <w:r w:rsidRPr="00AD4CEB">
        <w:rPr>
          <w:rFonts w:ascii="Times New Roman" w:eastAsia="Times New Roman" w:hAnsi="Times New Roman" w:cs="Times New Roman"/>
          <w:color w:val="000000"/>
          <w:lang w:eastAsia="pt-BR"/>
        </w:rPr>
        <w:t>. A </w:t>
      </w:r>
      <w:proofErr w:type="spellStart"/>
      <w:r w:rsidRPr="00AD4CEB">
        <w:rPr>
          <w:rFonts w:ascii="Times New Roman" w:eastAsia="Times New Roman" w:hAnsi="Times New Roman" w:cs="Times New Roman"/>
          <w:b/>
          <w:bCs/>
          <w:color w:val="000000"/>
          <w:lang w:eastAsia="pt-BR"/>
        </w:rPr>
        <w:t>K-line</w:t>
      </w:r>
      <w:proofErr w:type="spellEnd"/>
      <w:r w:rsidRPr="00AD4CEB">
        <w:rPr>
          <w:rFonts w:ascii="Times New Roman" w:eastAsia="Times New Roman" w:hAnsi="Times New Roman" w:cs="Times New Roman"/>
          <w:color w:val="000000"/>
          <w:lang w:eastAsia="pt-BR"/>
        </w:rPr>
        <w:t>, apresentada na </w:t>
      </w:r>
      <w:r w:rsidRPr="00AD4CEB">
        <w:rPr>
          <w:rFonts w:ascii="Times New Roman" w:eastAsia="Times New Roman" w:hAnsi="Times New Roman" w:cs="Times New Roman"/>
          <w:b/>
          <w:bCs/>
          <w:color w:val="000000"/>
          <w:lang w:eastAsia="pt-BR"/>
        </w:rPr>
        <w:t>Figura 48.3</w:t>
      </w:r>
      <w:r w:rsidRPr="00AD4CEB">
        <w:rPr>
          <w:rFonts w:ascii="Times New Roman" w:eastAsia="Times New Roman" w:hAnsi="Times New Roman" w:cs="Times New Roman"/>
          <w:color w:val="000000"/>
          <w:lang w:eastAsia="pt-BR"/>
        </w:rPr>
        <w:t>, integra alinhamento e volume da ossificação e auxilia no raciocínio sobre a capacidade de descompressão posterior indireta.</w:t>
      </w:r>
    </w:p>
    <w:p w14:paraId="69837F5E"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Imagem</w:t>
      </w:r>
    </w:p>
    <w:p w14:paraId="74BA2E7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Radiografias ajudam a avaliar alinhamento e mobilidade. A TC define particularmente bem a anatomia óssea e a OLLP. A RM demonstra compressão e alterações intramedulares.</w:t>
      </w:r>
    </w:p>
    <w:p w14:paraId="2596361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w:t>
      </w:r>
      <w:r w:rsidRPr="00AD4CEB">
        <w:rPr>
          <w:rFonts w:ascii="Times New Roman" w:eastAsia="Times New Roman" w:hAnsi="Times New Roman" w:cs="Times New Roman"/>
          <w:b/>
          <w:bCs/>
          <w:color w:val="000000"/>
          <w:lang w:eastAsia="pt-BR"/>
        </w:rPr>
        <w:t>Figura 48.10</w:t>
      </w:r>
      <w:r w:rsidRPr="00AD4CEB">
        <w:rPr>
          <w:rFonts w:ascii="Times New Roman" w:eastAsia="Times New Roman" w:hAnsi="Times New Roman" w:cs="Times New Roman"/>
          <w:color w:val="000000"/>
          <w:lang w:eastAsia="pt-BR"/>
        </w:rPr>
        <w:t> ilustra um ponto importante: exames dinâmicos podem revelar compressão relacionada à posição não evidente na aquisição neutra.</w:t>
      </w:r>
    </w:p>
    <w:p w14:paraId="0EA70C78"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Tratamento</w:t>
      </w:r>
    </w:p>
    <w:p w14:paraId="39961CD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Mielopatia moderada ou grave e deterioração progressiva favorecem cirurgia. Casos leves podem ser individualizados e acompanhados cuidadosamente em situações selecionadas.</w:t>
      </w:r>
    </w:p>
    <w:p w14:paraId="4EDCC48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Via anterior, laminectomia com fusão, </w:t>
      </w:r>
      <w:proofErr w:type="spellStart"/>
      <w:r w:rsidRPr="00AD4CEB">
        <w:rPr>
          <w:rFonts w:ascii="Times New Roman" w:eastAsia="Times New Roman" w:hAnsi="Times New Roman" w:cs="Times New Roman"/>
          <w:color w:val="000000"/>
          <w:lang w:eastAsia="pt-BR"/>
        </w:rPr>
        <w:t>laminoplastia</w:t>
      </w:r>
      <w:proofErr w:type="spellEnd"/>
      <w:r w:rsidRPr="00AD4CEB">
        <w:rPr>
          <w:rFonts w:ascii="Times New Roman" w:eastAsia="Times New Roman" w:hAnsi="Times New Roman" w:cs="Times New Roman"/>
          <w:color w:val="000000"/>
          <w:lang w:eastAsia="pt-BR"/>
        </w:rPr>
        <w:t xml:space="preserve"> e procedimentos combinados apresentam vantagens e limitações distintas. O capítulo enfatiza que número de níveis, localização da compressão, alinhamento sagital, instabilidade e comorbidades devem determinar a escolha.</w:t>
      </w:r>
    </w:p>
    <w:p w14:paraId="066D901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Estudos comparativos discutidos pelos autores não demonstram uma superioridade universal da via anterior ou posterior quando a indicação é adequadamente individualizada.</w:t>
      </w:r>
    </w:p>
    <w:p w14:paraId="343DC302"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406EF8D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Um paciente que passa a deixar objetos cair, apresenta mudança de caligrafia, dificuldade para abotoar roupas ou alteração inexplicada da marcha merece investigação de MCD mesmo quando a cervicalgia não é proeminente.</w:t>
      </w:r>
    </w:p>
    <w:p w14:paraId="7C4D5D7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ausência de Hoffmann ou Babinski não exclui doença. Polineuropatias podem inclusive mascarar </w:t>
      </w:r>
      <w:proofErr w:type="spellStart"/>
      <w:r w:rsidRPr="00AD4CEB">
        <w:rPr>
          <w:rFonts w:ascii="Times New Roman" w:eastAsia="Times New Roman" w:hAnsi="Times New Roman" w:cs="Times New Roman"/>
          <w:color w:val="000000"/>
          <w:lang w:eastAsia="pt-BR"/>
        </w:rPr>
        <w:t>hiper-reflexia</w:t>
      </w:r>
      <w:proofErr w:type="spellEnd"/>
      <w:r w:rsidRPr="00AD4CEB">
        <w:rPr>
          <w:rFonts w:ascii="Times New Roman" w:eastAsia="Times New Roman" w:hAnsi="Times New Roman" w:cs="Times New Roman"/>
          <w:color w:val="000000"/>
          <w:lang w:eastAsia="pt-BR"/>
        </w:rPr>
        <w:t>.</w:t>
      </w:r>
    </w:p>
    <w:p w14:paraId="3F08A19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RM deve confirmar um quadro clínico compatível e demonstrar nível e extensão da compressão. TC ganha importância especial diante de OLLP e para planejamento anatômico.</w:t>
      </w:r>
    </w:p>
    <w:p w14:paraId="492CBAC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Na decisão cirúrgica, “anterior ou posterior?” não deve ser respondido apenas pelo número de níveis. O alinhamento da coluna, localização do elemento compressivo e possibilidade de a medula migrar posteriormente após uma descompressão influenciam a escolha.</w:t>
      </w:r>
    </w:p>
    <w:p w14:paraId="5407689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Nos casos de OLLP, características morfológicas e eventual ossificação dural também alteram o risco e a estratégia. Assim, o objetivo não é aplicar uma operação padrão à MCD, mas selecionar uma descompressão que respeite a anatomia, mantenha ou restaure estabilidade e minimize o risco de complicações.</w:t>
      </w:r>
    </w:p>
    <w:p w14:paraId="3B438CEB"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2981F21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Mielopatia cervical degenerativa é uma síndrome clínica progressiva associada a compressão e sofrimento medular. Reconhecimento precoce é essencial. A RM caracteriza a medula, enquanto radiografia e TC acrescentam informações sobre alinhamento, mobilidade e OLLP. Quando a cirurgia é indicada, não existe uma via universalmente superior: localização da compressão, número de níveis, alinhamento e características individuais devem orientar a estratégia.</w:t>
      </w:r>
    </w:p>
    <w:p w14:paraId="7930D9E1"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62238D2A"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O atraso diagnóstico pode significar perda neurológica progressivamente menos reversível. Ao mesmo tempo, compressão cervical na RM não basta para diagnosticar </w:t>
      </w:r>
      <w:r w:rsidRPr="00AD4CEB">
        <w:rPr>
          <w:rFonts w:ascii="Times New Roman" w:eastAsia="Times New Roman" w:hAnsi="Times New Roman" w:cs="Times New Roman"/>
          <w:color w:val="000000"/>
          <w:lang w:eastAsia="pt-BR"/>
        </w:rPr>
        <w:lastRenderedPageBreak/>
        <w:t>mielopatia. O capítulo ensina a unir função, exame neurológico e imagem e fornece a base para uma das decisões mais importantes da cirurgia cervical degenerativa: quando operar e qual corredor oferecerá descompressão adequada com menor custo biomecânico e neurológico.</w:t>
      </w:r>
    </w:p>
    <w:p w14:paraId="08EB6AF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4A74208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Espondilose Cervical / </w:t>
      </w:r>
      <w:r w:rsidRPr="00AD4CEB">
        <w:rPr>
          <w:rFonts w:ascii="Times New Roman" w:eastAsia="Times New Roman" w:hAnsi="Times New Roman" w:cs="Times New Roman"/>
          <w:i/>
          <w:iCs/>
          <w:color w:val="000000"/>
          <w:lang w:eastAsia="pt-BR"/>
        </w:rPr>
        <w:t xml:space="preserve">Cervical </w:t>
      </w:r>
      <w:proofErr w:type="spellStart"/>
      <w:r w:rsidRPr="00AD4CEB">
        <w:rPr>
          <w:rFonts w:ascii="Times New Roman" w:eastAsia="Times New Roman" w:hAnsi="Times New Roman" w:cs="Times New Roman"/>
          <w:i/>
          <w:iCs/>
          <w:color w:val="000000"/>
          <w:lang w:eastAsia="pt-BR"/>
        </w:rPr>
        <w:t>Spondylosis</w:t>
      </w:r>
      <w:proofErr w:type="spellEnd"/>
      <w:r w:rsidRPr="00AD4CEB">
        <w:rPr>
          <w:rFonts w:ascii="Times New Roman" w:eastAsia="Times New Roman" w:hAnsi="Times New Roman" w:cs="Times New Roman"/>
          <w:color w:val="000000"/>
          <w:lang w:eastAsia="pt-BR"/>
        </w:rPr>
        <w:t>; Estenose Espinal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Stenosis</w:t>
      </w:r>
      <w:proofErr w:type="spellEnd"/>
      <w:r w:rsidRPr="00AD4CEB">
        <w:rPr>
          <w:rFonts w:ascii="Times New Roman" w:eastAsia="Times New Roman" w:hAnsi="Times New Roman" w:cs="Times New Roman"/>
          <w:color w:val="000000"/>
          <w:lang w:eastAsia="pt-BR"/>
        </w:rPr>
        <w:t>; Compressão da Medula Espinal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Cord </w:t>
      </w:r>
      <w:proofErr w:type="spellStart"/>
      <w:r w:rsidRPr="00AD4CEB">
        <w:rPr>
          <w:rFonts w:ascii="Times New Roman" w:eastAsia="Times New Roman" w:hAnsi="Times New Roman" w:cs="Times New Roman"/>
          <w:i/>
          <w:iCs/>
          <w:color w:val="000000"/>
          <w:lang w:eastAsia="pt-BR"/>
        </w:rPr>
        <w:t>Compression</w:t>
      </w:r>
      <w:proofErr w:type="spellEnd"/>
      <w:r w:rsidRPr="00AD4CEB">
        <w:rPr>
          <w:rFonts w:ascii="Times New Roman" w:eastAsia="Times New Roman" w:hAnsi="Times New Roman" w:cs="Times New Roman"/>
          <w:color w:val="000000"/>
          <w:lang w:eastAsia="pt-BR"/>
        </w:rPr>
        <w:t>; Ossificação do Ligamento Longitudinal Posterior / </w:t>
      </w:r>
      <w:proofErr w:type="spellStart"/>
      <w:r w:rsidRPr="00AD4CEB">
        <w:rPr>
          <w:rFonts w:ascii="Times New Roman" w:eastAsia="Times New Roman" w:hAnsi="Times New Roman" w:cs="Times New Roman"/>
          <w:i/>
          <w:iCs/>
          <w:color w:val="000000"/>
          <w:lang w:eastAsia="pt-BR"/>
        </w:rPr>
        <w:t>Ossification</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of</w:t>
      </w:r>
      <w:proofErr w:type="spellEnd"/>
      <w:r w:rsidRPr="00AD4CEB">
        <w:rPr>
          <w:rFonts w:ascii="Times New Roman" w:eastAsia="Times New Roman" w:hAnsi="Times New Roman" w:cs="Times New Roman"/>
          <w:i/>
          <w:iCs/>
          <w:color w:val="000000"/>
          <w:lang w:eastAsia="pt-BR"/>
        </w:rPr>
        <w:t xml:space="preserve"> Posterior Longitudinal </w:t>
      </w:r>
      <w:proofErr w:type="spellStart"/>
      <w:r w:rsidRPr="00AD4CEB">
        <w:rPr>
          <w:rFonts w:ascii="Times New Roman" w:eastAsia="Times New Roman" w:hAnsi="Times New Roman" w:cs="Times New Roman"/>
          <w:i/>
          <w:iCs/>
          <w:color w:val="000000"/>
          <w:lang w:eastAsia="pt-BR"/>
        </w:rPr>
        <w:t>Ligament</w:t>
      </w:r>
      <w:proofErr w:type="spellEnd"/>
      <w:r w:rsidRPr="00AD4CEB">
        <w:rPr>
          <w:rFonts w:ascii="Times New Roman" w:eastAsia="Times New Roman" w:hAnsi="Times New Roman" w:cs="Times New Roman"/>
          <w:color w:val="000000"/>
          <w:lang w:eastAsia="pt-BR"/>
        </w:rPr>
        <w:t>; Vértebras Cervicais / </w:t>
      </w:r>
      <w:r w:rsidRPr="00AD4CEB">
        <w:rPr>
          <w:rFonts w:ascii="Times New Roman" w:eastAsia="Times New Roman" w:hAnsi="Times New Roman" w:cs="Times New Roman"/>
          <w:i/>
          <w:iCs/>
          <w:color w:val="000000"/>
          <w:lang w:eastAsia="pt-BR"/>
        </w:rPr>
        <w:t xml:space="preserve">Cervical </w:t>
      </w:r>
      <w:proofErr w:type="spellStart"/>
      <w:r w:rsidRPr="00AD4CEB">
        <w:rPr>
          <w:rFonts w:ascii="Times New Roman" w:eastAsia="Times New Roman" w:hAnsi="Times New Roman" w:cs="Times New Roman"/>
          <w:i/>
          <w:iCs/>
          <w:color w:val="000000"/>
          <w:lang w:eastAsia="pt-BR"/>
        </w:rPr>
        <w:t>Vertebrae</w:t>
      </w:r>
      <w:proofErr w:type="spellEnd"/>
      <w:r w:rsidRPr="00AD4CEB">
        <w:rPr>
          <w:rFonts w:ascii="Times New Roman" w:eastAsia="Times New Roman" w:hAnsi="Times New Roman" w:cs="Times New Roman"/>
          <w:color w:val="000000"/>
          <w:lang w:eastAsia="pt-BR"/>
        </w:rPr>
        <w:t>; Laminectomia / </w:t>
      </w:r>
      <w:proofErr w:type="spellStart"/>
      <w:r w:rsidRPr="00AD4CEB">
        <w:rPr>
          <w:rFonts w:ascii="Times New Roman" w:eastAsia="Times New Roman" w:hAnsi="Times New Roman" w:cs="Times New Roman"/>
          <w:i/>
          <w:iCs/>
          <w:color w:val="000000"/>
          <w:lang w:eastAsia="pt-BR"/>
        </w:rPr>
        <w:t>Laminectomy</w:t>
      </w:r>
      <w:proofErr w:type="spellEnd"/>
      <w:r w:rsidRPr="00AD4CEB">
        <w:rPr>
          <w:rFonts w:ascii="Times New Roman" w:eastAsia="Times New Roman" w:hAnsi="Times New Roman" w:cs="Times New Roman"/>
          <w:color w:val="000000"/>
          <w:lang w:eastAsia="pt-BR"/>
        </w:rPr>
        <w:t>; Fusão Vertebral /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i/>
          <w:iCs/>
          <w:color w:val="000000"/>
          <w:lang w:eastAsia="pt-BR"/>
        </w:rPr>
        <w:t xml:space="preserve"> Fusion</w:t>
      </w:r>
      <w:r w:rsidRPr="00AD4CEB">
        <w:rPr>
          <w:rFonts w:ascii="Times New Roman" w:eastAsia="Times New Roman" w:hAnsi="Times New Roman" w:cs="Times New Roman"/>
          <w:color w:val="000000"/>
          <w:lang w:eastAsia="pt-BR"/>
        </w:rPr>
        <w:t>.</w:t>
      </w:r>
    </w:p>
    <w:p w14:paraId="641008B2"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mielopatia cervical degenerativa; MCD; </w:t>
      </w:r>
      <w:proofErr w:type="spellStart"/>
      <w:r w:rsidRPr="00AD4CEB">
        <w:rPr>
          <w:rFonts w:ascii="Times New Roman" w:eastAsia="Times New Roman" w:hAnsi="Times New Roman" w:cs="Times New Roman"/>
          <w:color w:val="000000"/>
          <w:lang w:eastAsia="pt-BR"/>
        </w:rPr>
        <w:t>K-line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laminoplastia</w:t>
      </w:r>
      <w:proofErr w:type="spellEnd"/>
      <w:r w:rsidRPr="00AD4CEB">
        <w:rPr>
          <w:rFonts w:ascii="Times New Roman" w:eastAsia="Times New Roman" w:hAnsi="Times New Roman" w:cs="Times New Roman"/>
          <w:color w:val="000000"/>
          <w:lang w:eastAsia="pt-BR"/>
        </w:rPr>
        <w:t xml:space="preserve"> cervical.</w:t>
      </w:r>
    </w:p>
    <w:p w14:paraId="562A7CF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3708E39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Mielopatia pode começar discretamente.</w:t>
      </w:r>
      <w:r w:rsidRPr="00AD4CEB">
        <w:rPr>
          <w:rFonts w:ascii="Times New Roman" w:eastAsia="Times New Roman" w:hAnsi="Times New Roman" w:cs="Times New Roman"/>
          <w:color w:val="000000"/>
          <w:lang w:eastAsia="pt-BR"/>
        </w:rPr>
        <w:t> Alteração da caligrafia, perda de destreza ou desequilíbrio podem anteceder sinais neurológicos exuberantes. A ausência de cervicalgia intensa não deve reduzir a suspeição diante de sintomas de disfunção medular.</w:t>
      </w:r>
    </w:p>
    <w:p w14:paraId="6B0F620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O alinhamento escolhe a via.</w:t>
      </w:r>
      <w:r w:rsidRPr="00AD4CEB">
        <w:rPr>
          <w:rFonts w:ascii="Times New Roman" w:eastAsia="Times New Roman" w:hAnsi="Times New Roman" w:cs="Times New Roman"/>
          <w:color w:val="000000"/>
          <w:lang w:eastAsia="pt-BR"/>
        </w:rPr>
        <w:t> Número de níveis é apenas parte do planejamento. Localização da compressão, lordose ou cifose, instabilidade e OLLP determinam se uma estratégia anterior, posterior ou combinada oferece a melhor descompressão.</w:t>
      </w:r>
    </w:p>
    <w:p w14:paraId="4831A34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OLLP exige planejamento próprio.</w:t>
      </w:r>
      <w:r w:rsidRPr="00AD4CEB">
        <w:rPr>
          <w:rFonts w:ascii="Times New Roman" w:eastAsia="Times New Roman" w:hAnsi="Times New Roman" w:cs="Times New Roman"/>
          <w:color w:val="000000"/>
          <w:lang w:eastAsia="pt-BR"/>
        </w:rPr>
        <w:t xml:space="preserve"> Morfologia da ossificação, relação com a dura e alinhamento cervical modificam tanto a eficácia da descompressão indireta quanto o risco de complicações. OLLP não deve ser tratada como simples estenose </w:t>
      </w:r>
      <w:proofErr w:type="spellStart"/>
      <w:r w:rsidRPr="00AD4CEB">
        <w:rPr>
          <w:rFonts w:ascii="Times New Roman" w:eastAsia="Times New Roman" w:hAnsi="Times New Roman" w:cs="Times New Roman"/>
          <w:color w:val="000000"/>
          <w:lang w:eastAsia="pt-BR"/>
        </w:rPr>
        <w:t>espondilótica</w:t>
      </w:r>
      <w:proofErr w:type="spellEnd"/>
      <w:r w:rsidRPr="00AD4CEB">
        <w:rPr>
          <w:rFonts w:ascii="Times New Roman" w:eastAsia="Times New Roman" w:hAnsi="Times New Roman" w:cs="Times New Roman"/>
          <w:color w:val="000000"/>
          <w:lang w:eastAsia="pt-BR"/>
        </w:rPr>
        <w:t>.</w:t>
      </w:r>
    </w:p>
    <w:p w14:paraId="3350CB4E" w14:textId="07AFAEE3" w:rsid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2BCC81B9" w14:textId="0056B422" w:rsidR="00AD4CEB" w:rsidRPr="005B7F1E" w:rsidRDefault="00AD4CEB" w:rsidP="005B7F1E">
      <w:pPr>
        <w:pStyle w:val="NormalWeb"/>
        <w:numPr>
          <w:ilvl w:val="0"/>
          <w:numId w:val="15"/>
        </w:numPr>
        <w:rPr>
          <w:lang w:val="en-US"/>
        </w:rPr>
      </w:pPr>
      <w:r w:rsidRPr="00AD4CEB">
        <w:rPr>
          <w:rFonts w:ascii="MyriadPro" w:hAnsi="MyriadPro"/>
          <w:sz w:val="18"/>
          <w:szCs w:val="18"/>
          <w:lang w:val="en-US"/>
        </w:rPr>
        <w:t xml:space="preserve">McCormick WE, Steinmetz MP, </w:t>
      </w:r>
      <w:proofErr w:type="spellStart"/>
      <w:r w:rsidRPr="00AD4CEB">
        <w:rPr>
          <w:rFonts w:ascii="MyriadPro" w:hAnsi="MyriadPro"/>
          <w:sz w:val="18"/>
          <w:szCs w:val="18"/>
          <w:lang w:val="en-US"/>
        </w:rPr>
        <w:t>Benzel</w:t>
      </w:r>
      <w:proofErr w:type="spellEnd"/>
      <w:r w:rsidRPr="00AD4CEB">
        <w:rPr>
          <w:rFonts w:ascii="MyriadPro" w:hAnsi="MyriadPro"/>
          <w:sz w:val="18"/>
          <w:szCs w:val="18"/>
          <w:lang w:val="en-US"/>
        </w:rPr>
        <w:t xml:space="preserve"> EC. </w:t>
      </w:r>
      <w:r w:rsidRPr="005B7F1E">
        <w:rPr>
          <w:rFonts w:ascii="MyriadPro" w:hAnsi="MyriadPro"/>
          <w:sz w:val="18"/>
          <w:szCs w:val="18"/>
          <w:lang w:val="en-US"/>
        </w:rPr>
        <w:t xml:space="preserve">Cervical </w:t>
      </w:r>
      <w:proofErr w:type="spellStart"/>
      <w:r w:rsidRPr="005B7F1E">
        <w:rPr>
          <w:rFonts w:ascii="MyriadPro" w:hAnsi="MyriadPro"/>
          <w:sz w:val="18"/>
          <w:szCs w:val="18"/>
          <w:lang w:val="en-US"/>
        </w:rPr>
        <w:t>spondy</w:t>
      </w:r>
      <w:proofErr w:type="spellEnd"/>
      <w:r w:rsidRPr="005B7F1E">
        <w:rPr>
          <w:rFonts w:ascii="MyriadPro" w:hAnsi="MyriadPro"/>
          <w:sz w:val="18"/>
          <w:szCs w:val="18"/>
          <w:lang w:val="en-US"/>
        </w:rPr>
        <w:t xml:space="preserve">- lotic myelopathy: make the difficult diagnosis, then refer for surgery. Cleve Clin J Med. 2003;70(10):899-904.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10.3949/ccjm.70.10.899. </w:t>
      </w:r>
    </w:p>
    <w:p w14:paraId="5F997151" w14:textId="42D216F2" w:rsidR="00AD4CEB" w:rsidRPr="005B7F1E" w:rsidRDefault="00AD4CEB" w:rsidP="005B7F1E">
      <w:pPr>
        <w:pStyle w:val="NormalWeb"/>
        <w:numPr>
          <w:ilvl w:val="0"/>
          <w:numId w:val="15"/>
        </w:numPr>
        <w:rPr>
          <w:lang w:val="en-US"/>
        </w:rPr>
      </w:pPr>
      <w:r w:rsidRPr="005B7F1E">
        <w:rPr>
          <w:rFonts w:ascii="MyriadPro" w:hAnsi="MyriadPro"/>
          <w:sz w:val="18"/>
          <w:szCs w:val="18"/>
          <w:lang w:val="en-US"/>
        </w:rPr>
        <w:t>Tetreault L, Kalsi-Ryan S, Benjamin Davies, Nanna-</w:t>
      </w:r>
      <w:proofErr w:type="spellStart"/>
      <w:r w:rsidRPr="005B7F1E">
        <w:rPr>
          <w:rFonts w:ascii="MyriadPro" w:hAnsi="MyriadPro"/>
          <w:sz w:val="18"/>
          <w:szCs w:val="18"/>
          <w:lang w:val="en-US"/>
        </w:rPr>
        <w:t>Lohkamp</w:t>
      </w:r>
      <w:proofErr w:type="spellEnd"/>
      <w:r w:rsidRPr="005B7F1E">
        <w:rPr>
          <w:rFonts w:ascii="MyriadPro" w:hAnsi="MyriadPro"/>
          <w:sz w:val="18"/>
          <w:szCs w:val="18"/>
          <w:lang w:val="en-US"/>
        </w:rPr>
        <w:t xml:space="preserve"> L, Garwood P, Martin AR et al. Degenerative Cervical </w:t>
      </w:r>
      <w:proofErr w:type="spellStart"/>
      <w:r w:rsidRPr="005B7F1E">
        <w:rPr>
          <w:rFonts w:ascii="MyriadPro" w:hAnsi="MyriadPro"/>
          <w:sz w:val="18"/>
          <w:szCs w:val="18"/>
          <w:lang w:val="en-US"/>
        </w:rPr>
        <w:t>Mye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lopathy</w:t>
      </w:r>
      <w:proofErr w:type="spellEnd"/>
      <w:r w:rsidRPr="005B7F1E">
        <w:rPr>
          <w:rFonts w:ascii="MyriadPro" w:hAnsi="MyriadPro"/>
          <w:sz w:val="18"/>
          <w:szCs w:val="18"/>
          <w:lang w:val="en-US"/>
        </w:rPr>
        <w:t xml:space="preserve">: A Practical Approach to Diagnosis. Global Spine J. 2022;12(8):1881-93.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10.1177/21925682211072847. </w:t>
      </w:r>
    </w:p>
    <w:p w14:paraId="1C9D2BD6" w14:textId="10C727AB" w:rsidR="00AD4CEB" w:rsidRPr="005B7F1E" w:rsidRDefault="00AD4CEB" w:rsidP="005B7F1E">
      <w:pPr>
        <w:pStyle w:val="NormalWeb"/>
        <w:numPr>
          <w:ilvl w:val="0"/>
          <w:numId w:val="15"/>
        </w:numPr>
        <w:rPr>
          <w:lang w:val="en-US"/>
        </w:rPr>
      </w:pPr>
      <w:r w:rsidRPr="005B7F1E">
        <w:rPr>
          <w:rFonts w:ascii="MyriadPro" w:hAnsi="MyriadPro"/>
          <w:sz w:val="18"/>
          <w:szCs w:val="18"/>
          <w:lang w:val="en-US"/>
        </w:rPr>
        <w:t xml:space="preserve">Nouri A, Tetreault L, Singh A, </w:t>
      </w:r>
      <w:proofErr w:type="spellStart"/>
      <w:r w:rsidRPr="005B7F1E">
        <w:rPr>
          <w:rFonts w:ascii="MyriadPro" w:hAnsi="MyriadPro"/>
          <w:sz w:val="18"/>
          <w:szCs w:val="18"/>
          <w:lang w:val="en-US"/>
        </w:rPr>
        <w:t>Karadimas</w:t>
      </w:r>
      <w:proofErr w:type="spellEnd"/>
      <w:r w:rsidRPr="005B7F1E">
        <w:rPr>
          <w:rFonts w:ascii="MyriadPro" w:hAnsi="MyriadPro"/>
          <w:sz w:val="18"/>
          <w:szCs w:val="18"/>
          <w:lang w:val="en-US"/>
        </w:rPr>
        <w:t xml:space="preserve"> SK, </w:t>
      </w:r>
      <w:proofErr w:type="spellStart"/>
      <w:r w:rsidRPr="005B7F1E">
        <w:rPr>
          <w:rFonts w:ascii="MyriadPro" w:hAnsi="MyriadPro"/>
          <w:sz w:val="18"/>
          <w:szCs w:val="18"/>
          <w:lang w:val="en-US"/>
        </w:rPr>
        <w:t>Fehlings</w:t>
      </w:r>
      <w:proofErr w:type="spellEnd"/>
      <w:r w:rsidRPr="005B7F1E">
        <w:rPr>
          <w:rFonts w:ascii="MyriadPro" w:hAnsi="MyriadPro"/>
          <w:sz w:val="18"/>
          <w:szCs w:val="18"/>
          <w:lang w:val="en-US"/>
        </w:rPr>
        <w:t xml:space="preserve"> MG. De- generative cervical myelopathy. Spine. 2015;40(12</w:t>
      </w:r>
      <w:proofErr w:type="gramStart"/>
      <w:r w:rsidRPr="005B7F1E">
        <w:rPr>
          <w:rFonts w:ascii="MyriadPro" w:hAnsi="MyriadPro"/>
          <w:sz w:val="18"/>
          <w:szCs w:val="18"/>
          <w:lang w:val="en-US"/>
        </w:rPr>
        <w:t>):E</w:t>
      </w:r>
      <w:proofErr w:type="gramEnd"/>
      <w:r w:rsidRPr="005B7F1E">
        <w:rPr>
          <w:rFonts w:ascii="MyriadPro" w:hAnsi="MyriadPro"/>
          <w:sz w:val="18"/>
          <w:szCs w:val="18"/>
          <w:lang w:val="en-US"/>
        </w:rPr>
        <w:t xml:space="preserve">675- -E693. doi:10.1097/BRS.0000000000000913. </w:t>
      </w:r>
    </w:p>
    <w:p w14:paraId="54A76A70" w14:textId="43499839"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Boogaarts</w:t>
      </w:r>
      <w:proofErr w:type="spellEnd"/>
      <w:r w:rsidRPr="005B7F1E">
        <w:rPr>
          <w:rFonts w:ascii="MyriadPro" w:hAnsi="MyriadPro"/>
          <w:sz w:val="18"/>
          <w:szCs w:val="18"/>
          <w:lang w:val="en-US"/>
        </w:rPr>
        <w:t xml:space="preserve"> HD, Bartels RHMA. Prevalence of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myelopathy. </w:t>
      </w:r>
      <w:proofErr w:type="spellStart"/>
      <w:r w:rsidRPr="005B7F1E">
        <w:rPr>
          <w:rFonts w:ascii="MyriadPro" w:hAnsi="MyriadPro"/>
          <w:sz w:val="18"/>
          <w:szCs w:val="18"/>
          <w:lang w:val="en-US"/>
        </w:rPr>
        <w:t>Eur</w:t>
      </w:r>
      <w:proofErr w:type="spellEnd"/>
      <w:r w:rsidRPr="005B7F1E">
        <w:rPr>
          <w:rFonts w:ascii="MyriadPro" w:hAnsi="MyriadPro"/>
          <w:sz w:val="18"/>
          <w:szCs w:val="18"/>
          <w:lang w:val="en-US"/>
        </w:rPr>
        <w:t xml:space="preserve"> Spine J. 2015;24(suppl 2):139- -41. doi:10.1007/s00586-013-2781-x. </w:t>
      </w:r>
    </w:p>
    <w:p w14:paraId="35AB1F48" w14:textId="79619905"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Kokubun</w:t>
      </w:r>
      <w:proofErr w:type="spellEnd"/>
      <w:r w:rsidRPr="005B7F1E">
        <w:rPr>
          <w:rFonts w:ascii="MyriadPro" w:hAnsi="MyriadPro"/>
          <w:sz w:val="18"/>
          <w:szCs w:val="18"/>
          <w:lang w:val="en-US"/>
        </w:rPr>
        <w:t xml:space="preserve"> S, Sato T, Ishii Y, Tanaka Y. Cervical myelopathy in the Japanese. Clin </w:t>
      </w:r>
      <w:proofErr w:type="spellStart"/>
      <w:r w:rsidRPr="005B7F1E">
        <w:rPr>
          <w:rFonts w:ascii="MyriadPro" w:hAnsi="MyriadPro"/>
          <w:sz w:val="18"/>
          <w:szCs w:val="18"/>
          <w:lang w:val="en-US"/>
        </w:rPr>
        <w:t>Orthop</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Relat</w:t>
      </w:r>
      <w:proofErr w:type="spellEnd"/>
      <w:r w:rsidRPr="005B7F1E">
        <w:rPr>
          <w:rFonts w:ascii="MyriadPro" w:hAnsi="MyriadPro"/>
          <w:sz w:val="18"/>
          <w:szCs w:val="18"/>
          <w:lang w:val="en-US"/>
        </w:rPr>
        <w:t xml:space="preserve"> Res. 1996; 323:129-38. doi:10. 1097/00003086-199602000-00018. </w:t>
      </w:r>
    </w:p>
    <w:p w14:paraId="00DBE9C6" w14:textId="30385E9C"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Tanno</w:t>
      </w:r>
      <w:proofErr w:type="spellEnd"/>
      <w:r w:rsidRPr="005B7F1E">
        <w:rPr>
          <w:rFonts w:ascii="MyriadPro" w:hAnsi="MyriadPro"/>
          <w:sz w:val="18"/>
          <w:szCs w:val="18"/>
          <w:lang w:val="en-US"/>
        </w:rPr>
        <w:t xml:space="preserve"> M, Furukawa KI, </w:t>
      </w:r>
      <w:proofErr w:type="spellStart"/>
      <w:r w:rsidRPr="005B7F1E">
        <w:rPr>
          <w:rFonts w:ascii="MyriadPro" w:hAnsi="MyriadPro"/>
          <w:sz w:val="18"/>
          <w:szCs w:val="18"/>
          <w:lang w:val="en-US"/>
        </w:rPr>
        <w:t>Ueyama</w:t>
      </w:r>
      <w:proofErr w:type="spellEnd"/>
      <w:r w:rsidRPr="005B7F1E">
        <w:rPr>
          <w:rFonts w:ascii="MyriadPro" w:hAnsi="MyriadPro"/>
          <w:sz w:val="18"/>
          <w:szCs w:val="18"/>
          <w:lang w:val="en-US"/>
        </w:rPr>
        <w:t xml:space="preserve"> K, </w:t>
      </w:r>
      <w:proofErr w:type="spellStart"/>
      <w:r w:rsidRPr="005B7F1E">
        <w:rPr>
          <w:rFonts w:ascii="MyriadPro" w:hAnsi="MyriadPro"/>
          <w:sz w:val="18"/>
          <w:szCs w:val="18"/>
          <w:lang w:val="en-US"/>
        </w:rPr>
        <w:t>Harata</w:t>
      </w:r>
      <w:proofErr w:type="spellEnd"/>
      <w:r w:rsidRPr="005B7F1E">
        <w:rPr>
          <w:rFonts w:ascii="MyriadPro" w:hAnsi="MyriadPro"/>
          <w:sz w:val="18"/>
          <w:szCs w:val="18"/>
          <w:lang w:val="en-US"/>
        </w:rPr>
        <w:t xml:space="preserve"> S, </w:t>
      </w:r>
      <w:proofErr w:type="spellStart"/>
      <w:r w:rsidRPr="005B7F1E">
        <w:rPr>
          <w:rFonts w:ascii="MyriadPro" w:hAnsi="MyriadPro"/>
          <w:sz w:val="18"/>
          <w:szCs w:val="18"/>
          <w:lang w:val="en-US"/>
        </w:rPr>
        <w:t>Motomura</w:t>
      </w:r>
      <w:proofErr w:type="spellEnd"/>
      <w:r w:rsidRPr="005B7F1E">
        <w:rPr>
          <w:rFonts w:ascii="MyriadPro" w:hAnsi="MyriadPro"/>
          <w:sz w:val="18"/>
          <w:szCs w:val="18"/>
          <w:lang w:val="en-US"/>
        </w:rPr>
        <w:t xml:space="preserve"> S. Uniaxial cyclic stretch induces osteogenic differentiation and synthesis of bone morphogenetic proteins of spinal li- </w:t>
      </w:r>
      <w:proofErr w:type="spellStart"/>
      <w:r w:rsidRPr="005B7F1E">
        <w:rPr>
          <w:rFonts w:ascii="MyriadPro" w:hAnsi="MyriadPro"/>
          <w:sz w:val="18"/>
          <w:szCs w:val="18"/>
          <w:lang w:val="en-US"/>
        </w:rPr>
        <w:t>gament</w:t>
      </w:r>
      <w:proofErr w:type="spellEnd"/>
      <w:r w:rsidRPr="005B7F1E">
        <w:rPr>
          <w:rFonts w:ascii="MyriadPro" w:hAnsi="MyriadPro"/>
          <w:sz w:val="18"/>
          <w:szCs w:val="18"/>
          <w:lang w:val="en-US"/>
        </w:rPr>
        <w:t xml:space="preserve"> cells derived from patients with ossification of the posterior longitudinal ligaments. Bone. 2003;33(4):475-84.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10.1016/s8756-3282(03)00204-7. </w:t>
      </w:r>
    </w:p>
    <w:p w14:paraId="0FA3F187" w14:textId="7D926202" w:rsidR="00AD4CEB" w:rsidRPr="005B7F1E" w:rsidRDefault="00AD4CEB" w:rsidP="005B7F1E">
      <w:pPr>
        <w:pStyle w:val="NormalWeb"/>
        <w:numPr>
          <w:ilvl w:val="0"/>
          <w:numId w:val="15"/>
        </w:numPr>
        <w:rPr>
          <w:lang w:val="en-US"/>
        </w:rPr>
      </w:pPr>
      <w:r w:rsidRPr="005B7F1E">
        <w:rPr>
          <w:rFonts w:ascii="MyriadPro" w:hAnsi="MyriadPro"/>
          <w:sz w:val="18"/>
          <w:szCs w:val="18"/>
          <w:lang w:val="en-US"/>
        </w:rPr>
        <w:lastRenderedPageBreak/>
        <w:t xml:space="preserve">Wang H, Yang R, Liu H, Meng Y, Hong Y. Comparison of Interventions for Cervical Ossification of Posterior </w:t>
      </w:r>
      <w:proofErr w:type="spellStart"/>
      <w:r w:rsidRPr="005B7F1E">
        <w:rPr>
          <w:rFonts w:ascii="MyriadPro" w:hAnsi="MyriadPro"/>
          <w:sz w:val="18"/>
          <w:szCs w:val="18"/>
          <w:lang w:val="en-US"/>
        </w:rPr>
        <w:t>Longi</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tudinal</w:t>
      </w:r>
      <w:proofErr w:type="spellEnd"/>
      <w:r w:rsidRPr="005B7F1E">
        <w:rPr>
          <w:rFonts w:ascii="MyriadPro" w:hAnsi="MyriadPro"/>
          <w:sz w:val="18"/>
          <w:szCs w:val="18"/>
          <w:lang w:val="en-US"/>
        </w:rPr>
        <w:t xml:space="preserve"> Ligament: A Systematic Review and Network Meta- -Analysis. World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w:t>
      </w:r>
      <w:proofErr w:type="gramStart"/>
      <w:r w:rsidRPr="005B7F1E">
        <w:rPr>
          <w:rFonts w:ascii="MyriadPro" w:hAnsi="MyriadPro"/>
          <w:sz w:val="18"/>
          <w:szCs w:val="18"/>
          <w:lang w:val="en-US"/>
        </w:rPr>
        <w:t>2021;155:1</w:t>
      </w:r>
      <w:proofErr w:type="gramEnd"/>
      <w:r w:rsidRPr="005B7F1E">
        <w:rPr>
          <w:rFonts w:ascii="MyriadPro" w:hAnsi="MyriadPro"/>
          <w:sz w:val="18"/>
          <w:szCs w:val="18"/>
          <w:lang w:val="en-US"/>
        </w:rPr>
        <w:t xml:space="preserve">-12.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10.1016/j. wneu.2021.07.138. </w:t>
      </w:r>
    </w:p>
    <w:p w14:paraId="1F757C0C" w14:textId="73C6D0AC"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Karadimas</w:t>
      </w:r>
      <w:proofErr w:type="spellEnd"/>
      <w:r w:rsidRPr="005B7F1E">
        <w:rPr>
          <w:rFonts w:ascii="MyriadPro" w:hAnsi="MyriadPro"/>
          <w:sz w:val="18"/>
          <w:szCs w:val="18"/>
          <w:lang w:val="en-US"/>
        </w:rPr>
        <w:t xml:space="preserve"> SK, Erwin WM, Ely CG, </w:t>
      </w:r>
      <w:proofErr w:type="spellStart"/>
      <w:r w:rsidRPr="005B7F1E">
        <w:rPr>
          <w:rFonts w:ascii="MyriadPro" w:hAnsi="MyriadPro"/>
          <w:sz w:val="18"/>
          <w:szCs w:val="18"/>
          <w:lang w:val="en-US"/>
        </w:rPr>
        <w:t>Dettori</w:t>
      </w:r>
      <w:proofErr w:type="spellEnd"/>
      <w:r w:rsidRPr="005B7F1E">
        <w:rPr>
          <w:rFonts w:ascii="MyriadPro" w:hAnsi="MyriadPro"/>
          <w:sz w:val="18"/>
          <w:szCs w:val="18"/>
          <w:lang w:val="en-US"/>
        </w:rPr>
        <w:t xml:space="preserve"> JR, </w:t>
      </w:r>
      <w:proofErr w:type="spellStart"/>
      <w:r w:rsidRPr="005B7F1E">
        <w:rPr>
          <w:rFonts w:ascii="MyriadPro" w:hAnsi="MyriadPro"/>
          <w:sz w:val="18"/>
          <w:szCs w:val="18"/>
          <w:lang w:val="en-US"/>
        </w:rPr>
        <w:t>Fehlings</w:t>
      </w:r>
      <w:proofErr w:type="spellEnd"/>
      <w:r w:rsidRPr="005B7F1E">
        <w:rPr>
          <w:rFonts w:ascii="MyriadPro" w:hAnsi="MyriadPro"/>
          <w:sz w:val="18"/>
          <w:szCs w:val="18"/>
          <w:lang w:val="en-US"/>
        </w:rPr>
        <w:t xml:space="preserve"> MG. Pathophysiology and natural history of cervical </w:t>
      </w:r>
      <w:proofErr w:type="spellStart"/>
      <w:r w:rsidRPr="005B7F1E">
        <w:rPr>
          <w:rFonts w:ascii="MyriadPro" w:hAnsi="MyriadPro"/>
          <w:sz w:val="18"/>
          <w:szCs w:val="18"/>
          <w:lang w:val="en-US"/>
        </w:rPr>
        <w:t>spondy</w:t>
      </w:r>
      <w:proofErr w:type="spellEnd"/>
      <w:r w:rsidRPr="005B7F1E">
        <w:rPr>
          <w:rFonts w:ascii="MyriadPro" w:hAnsi="MyriadPro"/>
          <w:sz w:val="18"/>
          <w:szCs w:val="18"/>
          <w:lang w:val="en-US"/>
        </w:rPr>
        <w:t>- lotic myelopathy. Spine. 2013;38(22 Suppl 1</w:t>
      </w:r>
      <w:proofErr w:type="gramStart"/>
      <w:r w:rsidRPr="005B7F1E">
        <w:rPr>
          <w:rFonts w:ascii="MyriadPro" w:hAnsi="MyriadPro"/>
          <w:sz w:val="18"/>
          <w:szCs w:val="18"/>
          <w:lang w:val="en-US"/>
        </w:rPr>
        <w:t>):S</w:t>
      </w:r>
      <w:proofErr w:type="gramEnd"/>
      <w:r w:rsidRPr="005B7F1E">
        <w:rPr>
          <w:rFonts w:ascii="MyriadPro" w:hAnsi="MyriadPro"/>
          <w:sz w:val="18"/>
          <w:szCs w:val="18"/>
          <w:lang w:val="en-US"/>
        </w:rPr>
        <w:t xml:space="preserve">21-S36. doi:10.1097/BRS. 0b013e3182a7f2c3. </w:t>
      </w:r>
    </w:p>
    <w:p w14:paraId="79249995" w14:textId="2D4050B2"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Behrbalk</w:t>
      </w:r>
      <w:proofErr w:type="spellEnd"/>
      <w:r w:rsidRPr="005B7F1E">
        <w:rPr>
          <w:rFonts w:ascii="MyriadPro" w:hAnsi="MyriadPro"/>
          <w:sz w:val="18"/>
          <w:szCs w:val="18"/>
          <w:lang w:val="en-US"/>
        </w:rPr>
        <w:t xml:space="preserve"> E, </w:t>
      </w:r>
      <w:proofErr w:type="spellStart"/>
      <w:r w:rsidRPr="005B7F1E">
        <w:rPr>
          <w:rFonts w:ascii="MyriadPro" w:hAnsi="MyriadPro"/>
          <w:sz w:val="18"/>
          <w:szCs w:val="18"/>
          <w:lang w:val="en-US"/>
        </w:rPr>
        <w:t>Salame</w:t>
      </w:r>
      <w:proofErr w:type="spellEnd"/>
      <w:r w:rsidRPr="005B7F1E">
        <w:rPr>
          <w:rFonts w:ascii="MyriadPro" w:hAnsi="MyriadPro"/>
          <w:sz w:val="18"/>
          <w:szCs w:val="18"/>
          <w:lang w:val="en-US"/>
        </w:rPr>
        <w:t xml:space="preserve"> K, Regev GJ, </w:t>
      </w:r>
      <w:proofErr w:type="spellStart"/>
      <w:r w:rsidRPr="005B7F1E">
        <w:rPr>
          <w:rFonts w:ascii="MyriadPro" w:hAnsi="MyriadPro"/>
          <w:sz w:val="18"/>
          <w:szCs w:val="18"/>
          <w:lang w:val="en-US"/>
        </w:rPr>
        <w:t>Keynan</w:t>
      </w:r>
      <w:proofErr w:type="spellEnd"/>
      <w:r w:rsidRPr="005B7F1E">
        <w:rPr>
          <w:rFonts w:ascii="MyriadPro" w:hAnsi="MyriadPro"/>
          <w:sz w:val="18"/>
          <w:szCs w:val="18"/>
          <w:lang w:val="en-US"/>
        </w:rPr>
        <w:t xml:space="preserve"> O, </w:t>
      </w:r>
      <w:proofErr w:type="spellStart"/>
      <w:r w:rsidRPr="005B7F1E">
        <w:rPr>
          <w:rFonts w:ascii="MyriadPro" w:hAnsi="MyriadPro"/>
          <w:sz w:val="18"/>
          <w:szCs w:val="18"/>
          <w:lang w:val="en-US"/>
        </w:rPr>
        <w:t>Boszczyk</w:t>
      </w:r>
      <w:proofErr w:type="spellEnd"/>
      <w:r w:rsidRPr="005B7F1E">
        <w:rPr>
          <w:rFonts w:ascii="MyriadPro" w:hAnsi="MyriadPro"/>
          <w:sz w:val="18"/>
          <w:szCs w:val="18"/>
          <w:lang w:val="en-US"/>
        </w:rPr>
        <w:t xml:space="preserve"> B, Lidar Z. Delayed diagnosis of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mye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lopathy</w:t>
      </w:r>
      <w:proofErr w:type="spellEnd"/>
      <w:r w:rsidRPr="005B7F1E">
        <w:rPr>
          <w:rFonts w:ascii="MyriadPro" w:hAnsi="MyriadPro"/>
          <w:sz w:val="18"/>
          <w:szCs w:val="18"/>
          <w:lang w:val="en-US"/>
        </w:rPr>
        <w:t xml:space="preserve"> by primary care physicians.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Focus. 2013;35(1</w:t>
      </w:r>
      <w:proofErr w:type="gramStart"/>
      <w:r w:rsidRPr="005B7F1E">
        <w:rPr>
          <w:rFonts w:ascii="MyriadPro" w:hAnsi="MyriadPro"/>
          <w:sz w:val="18"/>
          <w:szCs w:val="18"/>
          <w:lang w:val="en-US"/>
        </w:rPr>
        <w:t>):E</w:t>
      </w:r>
      <w:proofErr w:type="gramEnd"/>
      <w:r w:rsidRPr="005B7F1E">
        <w:rPr>
          <w:rFonts w:ascii="MyriadPro" w:hAnsi="MyriadPro"/>
          <w:sz w:val="18"/>
          <w:szCs w:val="18"/>
          <w:lang w:val="en-US"/>
        </w:rPr>
        <w:t xml:space="preserve">1.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10.3171/2013.</w:t>
      </w:r>
      <w:proofErr w:type="gramStart"/>
      <w:r w:rsidRPr="005B7F1E">
        <w:rPr>
          <w:rFonts w:ascii="MyriadPro" w:hAnsi="MyriadPro"/>
          <w:sz w:val="18"/>
          <w:szCs w:val="18"/>
          <w:lang w:val="en-US"/>
        </w:rPr>
        <w:t>3.FOCUS</w:t>
      </w:r>
      <w:proofErr w:type="gramEnd"/>
      <w:r w:rsidRPr="005B7F1E">
        <w:rPr>
          <w:rFonts w:ascii="MyriadPro" w:hAnsi="MyriadPro"/>
          <w:sz w:val="18"/>
          <w:szCs w:val="18"/>
          <w:lang w:val="en-US"/>
        </w:rPr>
        <w:t xml:space="preserve">1374. </w:t>
      </w:r>
    </w:p>
    <w:p w14:paraId="0C24DAB0" w14:textId="17647A08" w:rsidR="00AD4CEB" w:rsidRPr="005B7F1E" w:rsidRDefault="00AD4CEB" w:rsidP="005B7F1E">
      <w:pPr>
        <w:pStyle w:val="NormalWeb"/>
        <w:numPr>
          <w:ilvl w:val="0"/>
          <w:numId w:val="15"/>
        </w:numPr>
        <w:rPr>
          <w:lang w:val="en-US"/>
        </w:rPr>
      </w:pPr>
      <w:proofErr w:type="spellStart"/>
      <w:r w:rsidRPr="005B7F1E">
        <w:rPr>
          <w:rFonts w:ascii="MyriadPro" w:hAnsi="MyriadPro"/>
          <w:sz w:val="18"/>
          <w:szCs w:val="18"/>
          <w:lang w:val="en-US"/>
        </w:rPr>
        <w:t>Badhiwala</w:t>
      </w:r>
      <w:proofErr w:type="spellEnd"/>
      <w:r w:rsidRPr="005B7F1E">
        <w:rPr>
          <w:rFonts w:ascii="MyriadPro" w:hAnsi="MyriadPro"/>
          <w:sz w:val="18"/>
          <w:szCs w:val="18"/>
          <w:lang w:val="en-US"/>
        </w:rPr>
        <w:t xml:space="preserve"> JH, Wilson JR. The natural history of degenerative cervical myelopathy.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Clin N Am. 2018;29(1):21- -32.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10.1016/j.nec.2017.09.002. </w:t>
      </w:r>
    </w:p>
    <w:p w14:paraId="7CE63CDE" w14:textId="04AA55AF" w:rsidR="00AD4CEB" w:rsidRPr="005B7F1E" w:rsidRDefault="00AD4CEB" w:rsidP="005B7F1E">
      <w:pPr>
        <w:pStyle w:val="NormalWeb"/>
        <w:numPr>
          <w:ilvl w:val="0"/>
          <w:numId w:val="15"/>
        </w:numPr>
        <w:rPr>
          <w:lang w:val="en-US"/>
        </w:rPr>
      </w:pPr>
      <w:r w:rsidRPr="005B7F1E">
        <w:rPr>
          <w:rFonts w:ascii="MyriadPro" w:hAnsi="MyriadPro"/>
          <w:sz w:val="18"/>
          <w:szCs w:val="18"/>
          <w:lang w:val="en-US"/>
        </w:rPr>
        <w:t xml:space="preserve">Wolf BS, </w:t>
      </w:r>
      <w:proofErr w:type="spellStart"/>
      <w:r w:rsidRPr="005B7F1E">
        <w:rPr>
          <w:rFonts w:ascii="MyriadPro" w:hAnsi="MyriadPro"/>
          <w:sz w:val="18"/>
          <w:szCs w:val="18"/>
          <w:lang w:val="en-US"/>
        </w:rPr>
        <w:t>Khilnani</w:t>
      </w:r>
      <w:proofErr w:type="spellEnd"/>
      <w:r w:rsidRPr="005B7F1E">
        <w:rPr>
          <w:rFonts w:ascii="MyriadPro" w:hAnsi="MyriadPro"/>
          <w:sz w:val="18"/>
          <w:szCs w:val="18"/>
          <w:lang w:val="en-US"/>
        </w:rPr>
        <w:t xml:space="preserve"> M, </w:t>
      </w:r>
      <w:proofErr w:type="spellStart"/>
      <w:r w:rsidRPr="005B7F1E">
        <w:rPr>
          <w:rFonts w:ascii="MyriadPro" w:hAnsi="MyriadPro"/>
          <w:sz w:val="18"/>
          <w:szCs w:val="18"/>
          <w:lang w:val="en-US"/>
        </w:rPr>
        <w:t>Malis</w:t>
      </w:r>
      <w:proofErr w:type="spellEnd"/>
      <w:r w:rsidRPr="005B7F1E">
        <w:rPr>
          <w:rFonts w:ascii="MyriadPro" w:hAnsi="MyriadPro"/>
          <w:sz w:val="18"/>
          <w:szCs w:val="18"/>
          <w:lang w:val="en-US"/>
        </w:rPr>
        <w:t xml:space="preserve"> L. The Sagittal Diameter of the Bony Cervical Spinal Canal and its Significance in Cervical Spondylosis. J Mt Sinai Hosp N Y. 1956;23(3):283-92. PMID: 13320096. </w:t>
      </w:r>
    </w:p>
    <w:p w14:paraId="27BA13ED" w14:textId="15A5C6B6" w:rsidR="00AD4CEB" w:rsidRDefault="00AD4CEB" w:rsidP="005B7F1E">
      <w:pPr>
        <w:pStyle w:val="NormalWeb"/>
        <w:numPr>
          <w:ilvl w:val="0"/>
          <w:numId w:val="15"/>
        </w:numPr>
      </w:pPr>
      <w:r w:rsidRPr="005B7F1E">
        <w:rPr>
          <w:rFonts w:ascii="MyriadPro" w:hAnsi="MyriadPro"/>
          <w:sz w:val="18"/>
          <w:szCs w:val="18"/>
          <w:lang w:val="en-US"/>
        </w:rPr>
        <w:t xml:space="preserve">Krauss WE, </w:t>
      </w:r>
      <w:proofErr w:type="spellStart"/>
      <w:r w:rsidRPr="005B7F1E">
        <w:rPr>
          <w:rFonts w:ascii="MyriadPro" w:hAnsi="MyriadPro"/>
          <w:sz w:val="18"/>
          <w:szCs w:val="18"/>
          <w:lang w:val="en-US"/>
        </w:rPr>
        <w:t>Ebersold</w:t>
      </w:r>
      <w:proofErr w:type="spellEnd"/>
      <w:r w:rsidRPr="005B7F1E">
        <w:rPr>
          <w:rFonts w:ascii="MyriadPro" w:hAnsi="MyriadPro"/>
          <w:sz w:val="18"/>
          <w:szCs w:val="18"/>
          <w:lang w:val="en-US"/>
        </w:rPr>
        <w:t xml:space="preserve"> MJ, Quast LM.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Myelopathy: Surgical Indications and Technique. </w:t>
      </w:r>
      <w:proofErr w:type="gramStart"/>
      <w:r>
        <w:rPr>
          <w:rFonts w:ascii="MyriadPro" w:hAnsi="MyriadPro"/>
          <w:sz w:val="18"/>
          <w:szCs w:val="18"/>
        </w:rPr>
        <w:t>Contem</w:t>
      </w:r>
      <w:proofErr w:type="gramEnd"/>
      <w:r>
        <w:rPr>
          <w:rFonts w:ascii="MyriadPro" w:hAnsi="MyriadPro"/>
          <w:sz w:val="18"/>
          <w:szCs w:val="18"/>
        </w:rPr>
        <w:t xml:space="preserve">- </w:t>
      </w:r>
      <w:proofErr w:type="spellStart"/>
      <w:r>
        <w:rPr>
          <w:rFonts w:ascii="MyriadPro" w:hAnsi="MyriadPro"/>
          <w:sz w:val="18"/>
          <w:szCs w:val="18"/>
        </w:rPr>
        <w:t>porary</w:t>
      </w:r>
      <w:proofErr w:type="spellEnd"/>
      <w:r>
        <w:rPr>
          <w:rFonts w:ascii="MyriadPro" w:hAnsi="MyriadPro"/>
          <w:sz w:val="18"/>
          <w:szCs w:val="18"/>
        </w:rPr>
        <w:t xml:space="preserve"> </w:t>
      </w:r>
      <w:proofErr w:type="spellStart"/>
      <w:r>
        <w:rPr>
          <w:rFonts w:ascii="MyriadPro" w:hAnsi="MyriadPro"/>
          <w:sz w:val="18"/>
          <w:szCs w:val="18"/>
        </w:rPr>
        <w:t>Neurosurgery</w:t>
      </w:r>
      <w:proofErr w:type="spellEnd"/>
      <w:r>
        <w:rPr>
          <w:rFonts w:ascii="MyriadPro" w:hAnsi="MyriadPro"/>
          <w:sz w:val="18"/>
          <w:szCs w:val="18"/>
        </w:rPr>
        <w:t xml:space="preserve">. 1998;20(10):1-5. </w:t>
      </w:r>
    </w:p>
    <w:p w14:paraId="0EE80E1B"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Emery SE.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diagnosis and treatment. </w:t>
      </w:r>
      <w:r>
        <w:rPr>
          <w:rFonts w:ascii="MyriadPro" w:hAnsi="MyriadPro"/>
          <w:b/>
          <w:bCs/>
          <w:color w:val="0033B2"/>
          <w:sz w:val="18"/>
          <w:szCs w:val="18"/>
        </w:rPr>
        <w:t xml:space="preserve">J Am </w:t>
      </w:r>
      <w:proofErr w:type="spellStart"/>
      <w:r>
        <w:rPr>
          <w:rFonts w:ascii="MyriadPro" w:hAnsi="MyriadPro"/>
          <w:b/>
          <w:bCs/>
          <w:color w:val="0033B2"/>
          <w:sz w:val="18"/>
          <w:szCs w:val="18"/>
        </w:rPr>
        <w:t>Acad</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Orthop</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Surg</w:t>
      </w:r>
      <w:proofErr w:type="spellEnd"/>
      <w:r>
        <w:rPr>
          <w:rFonts w:ascii="MyriadPro" w:hAnsi="MyriadPro"/>
          <w:b/>
          <w:bCs/>
          <w:color w:val="0033B2"/>
          <w:sz w:val="18"/>
          <w:szCs w:val="18"/>
        </w:rPr>
        <w:t xml:space="preserve">. 2001;9(6):376-88.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10.5435/00124635-200111000-00003. </w:t>
      </w:r>
    </w:p>
    <w:p w14:paraId="7771D907"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Farrokhi</w:t>
      </w:r>
      <w:proofErr w:type="spellEnd"/>
      <w:r w:rsidRPr="005B7F1E">
        <w:rPr>
          <w:rFonts w:ascii="MyriadPro" w:hAnsi="MyriadPro"/>
          <w:b/>
          <w:bCs/>
          <w:color w:val="0033B2"/>
          <w:sz w:val="18"/>
          <w:szCs w:val="18"/>
          <w:lang w:val="en-US"/>
        </w:rPr>
        <w:t xml:space="preserve"> MR, </w:t>
      </w:r>
      <w:proofErr w:type="spellStart"/>
      <w:r w:rsidRPr="005B7F1E">
        <w:rPr>
          <w:rFonts w:ascii="MyriadPro" w:hAnsi="MyriadPro"/>
          <w:b/>
          <w:bCs/>
          <w:color w:val="0033B2"/>
          <w:sz w:val="18"/>
          <w:szCs w:val="18"/>
          <w:lang w:val="en-US"/>
        </w:rPr>
        <w:t>Ghaffarpasand</w:t>
      </w:r>
      <w:proofErr w:type="spellEnd"/>
      <w:r w:rsidRPr="005B7F1E">
        <w:rPr>
          <w:rFonts w:ascii="MyriadPro" w:hAnsi="MyriadPro"/>
          <w:b/>
          <w:bCs/>
          <w:color w:val="0033B2"/>
          <w:sz w:val="18"/>
          <w:szCs w:val="18"/>
          <w:lang w:val="en-US"/>
        </w:rPr>
        <w:t xml:space="preserve"> F, </w:t>
      </w:r>
      <w:proofErr w:type="spellStart"/>
      <w:r w:rsidRPr="005B7F1E">
        <w:rPr>
          <w:rFonts w:ascii="MyriadPro" w:hAnsi="MyriadPro"/>
          <w:b/>
          <w:bCs/>
          <w:color w:val="0033B2"/>
          <w:sz w:val="18"/>
          <w:szCs w:val="18"/>
          <w:lang w:val="en-US"/>
        </w:rPr>
        <w:t>Khani</w:t>
      </w:r>
      <w:proofErr w:type="spellEnd"/>
      <w:r w:rsidRPr="005B7F1E">
        <w:rPr>
          <w:rFonts w:ascii="MyriadPro" w:hAnsi="MyriadPro"/>
          <w:b/>
          <w:bCs/>
          <w:color w:val="0033B2"/>
          <w:sz w:val="18"/>
          <w:szCs w:val="18"/>
          <w:lang w:val="en-US"/>
        </w:rPr>
        <w:t xml:space="preserve"> M, </w:t>
      </w:r>
      <w:proofErr w:type="spellStart"/>
      <w:r w:rsidRPr="005B7F1E">
        <w:rPr>
          <w:rFonts w:ascii="MyriadPro" w:hAnsi="MyriadPro"/>
          <w:b/>
          <w:bCs/>
          <w:color w:val="0033B2"/>
          <w:sz w:val="18"/>
          <w:szCs w:val="18"/>
          <w:lang w:val="en-US"/>
        </w:rPr>
        <w:t>Gholami</w:t>
      </w:r>
      <w:proofErr w:type="spellEnd"/>
      <w:r w:rsidRPr="005B7F1E">
        <w:rPr>
          <w:rFonts w:ascii="MyriadPro" w:hAnsi="MyriadPro"/>
          <w:b/>
          <w:bCs/>
          <w:color w:val="0033B2"/>
          <w:sz w:val="18"/>
          <w:szCs w:val="18"/>
          <w:lang w:val="en-US"/>
        </w:rPr>
        <w:t xml:space="preserve"> M. An Evidence-Based Stepwise Surgical Approach to Cervi- </w:t>
      </w:r>
      <w:proofErr w:type="spellStart"/>
      <w:r w:rsidRPr="005B7F1E">
        <w:rPr>
          <w:rFonts w:ascii="MyriadPro" w:hAnsi="MyriadPro"/>
          <w:b/>
          <w:bCs/>
          <w:color w:val="0033B2"/>
          <w:sz w:val="18"/>
          <w:szCs w:val="18"/>
          <w:lang w:val="en-US"/>
        </w:rPr>
        <w:t>cal</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A Narrative Review of the Current Literature. </w:t>
      </w:r>
      <w:r>
        <w:rPr>
          <w:rFonts w:ascii="MyriadPro" w:hAnsi="MyriadPro"/>
          <w:b/>
          <w:bCs/>
          <w:color w:val="0033B2"/>
          <w:sz w:val="18"/>
          <w:szCs w:val="18"/>
        </w:rPr>
        <w:t xml:space="preserve">World </w:t>
      </w:r>
      <w:proofErr w:type="spellStart"/>
      <w:r>
        <w:rPr>
          <w:rFonts w:ascii="MyriadPro" w:hAnsi="MyriadPro"/>
          <w:b/>
          <w:bCs/>
          <w:color w:val="0033B2"/>
          <w:sz w:val="18"/>
          <w:szCs w:val="18"/>
        </w:rPr>
        <w:t>Neurosurg</w:t>
      </w:r>
      <w:proofErr w:type="spellEnd"/>
      <w:r>
        <w:rPr>
          <w:rFonts w:ascii="MyriadPro" w:hAnsi="MyriadPro"/>
          <w:b/>
          <w:bCs/>
          <w:color w:val="0033B2"/>
          <w:sz w:val="18"/>
          <w:szCs w:val="18"/>
        </w:rPr>
        <w:t xml:space="preserve">. 2016; 94:97-110. doi:10.1016/j.wneu.2016.06.109. </w:t>
      </w:r>
    </w:p>
    <w:p w14:paraId="659FDCB9" w14:textId="77777777" w:rsidR="005B7F1E" w:rsidRPr="005B7F1E" w:rsidRDefault="005B7F1E" w:rsidP="005B7F1E">
      <w:pPr>
        <w:pStyle w:val="NormalWeb"/>
        <w:numPr>
          <w:ilvl w:val="0"/>
          <w:numId w:val="15"/>
        </w:numPr>
        <w:rPr>
          <w:rFonts w:ascii="MyriadPro" w:hAnsi="MyriadPro"/>
          <w:b/>
          <w:bCs/>
          <w:color w:val="0033B2"/>
          <w:sz w:val="18"/>
          <w:szCs w:val="18"/>
          <w:lang w:val="en-US"/>
        </w:rPr>
      </w:pPr>
      <w:r>
        <w:rPr>
          <w:rFonts w:ascii="MyriadPro" w:hAnsi="MyriadPro"/>
          <w:b/>
          <w:bCs/>
          <w:color w:val="0033B2"/>
          <w:sz w:val="18"/>
          <w:szCs w:val="18"/>
        </w:rPr>
        <w:t xml:space="preserve">De Oliveira </w:t>
      </w:r>
      <w:proofErr w:type="spellStart"/>
      <w:r>
        <w:rPr>
          <w:rFonts w:ascii="MyriadPro" w:hAnsi="MyriadPro"/>
          <w:b/>
          <w:bCs/>
          <w:color w:val="0033B2"/>
          <w:sz w:val="18"/>
          <w:szCs w:val="18"/>
        </w:rPr>
        <w:t>Vilaça</w:t>
      </w:r>
      <w:proofErr w:type="spellEnd"/>
      <w:r>
        <w:rPr>
          <w:rFonts w:ascii="MyriadPro" w:hAnsi="MyriadPro"/>
          <w:b/>
          <w:bCs/>
          <w:color w:val="0033B2"/>
          <w:sz w:val="18"/>
          <w:szCs w:val="18"/>
        </w:rPr>
        <w:t xml:space="preserve"> C, Orsini M, Leite MA, de Freitas MR, Davidovich E, </w:t>
      </w:r>
      <w:proofErr w:type="spellStart"/>
      <w:r>
        <w:rPr>
          <w:rFonts w:ascii="MyriadPro" w:hAnsi="MyriadPro"/>
          <w:b/>
          <w:bCs/>
          <w:color w:val="0033B2"/>
          <w:sz w:val="18"/>
          <w:szCs w:val="18"/>
        </w:rPr>
        <w:t>Fiorelli</w:t>
      </w:r>
      <w:proofErr w:type="spellEnd"/>
      <w:r>
        <w:rPr>
          <w:rFonts w:ascii="MyriadPro" w:hAnsi="MyriadPro"/>
          <w:b/>
          <w:bCs/>
          <w:color w:val="0033B2"/>
          <w:sz w:val="18"/>
          <w:szCs w:val="18"/>
        </w:rPr>
        <w:t xml:space="preserve"> R et al. </w:t>
      </w:r>
      <w:r w:rsidRPr="005B7F1E">
        <w:rPr>
          <w:rFonts w:ascii="MyriadPro" w:hAnsi="MyriadPro"/>
          <w:b/>
          <w:bCs/>
          <w:color w:val="0033B2"/>
          <w:sz w:val="18"/>
          <w:szCs w:val="18"/>
          <w:lang w:val="en-US"/>
        </w:rPr>
        <w:t xml:space="preserve">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mye</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lopathy</w:t>
      </w:r>
      <w:proofErr w:type="spellEnd"/>
      <w:r w:rsidRPr="005B7F1E">
        <w:rPr>
          <w:rFonts w:ascii="MyriadPro" w:hAnsi="MyriadPro"/>
          <w:b/>
          <w:bCs/>
          <w:color w:val="0033B2"/>
          <w:sz w:val="18"/>
          <w:szCs w:val="18"/>
          <w:lang w:val="en-US"/>
        </w:rPr>
        <w:t xml:space="preserve">: what the neurologist should know. Neurol Int. 2016;8(4):6330. </w:t>
      </w:r>
      <w:proofErr w:type="spellStart"/>
      <w:r w:rsidRPr="005B7F1E">
        <w:rPr>
          <w:rFonts w:ascii="MyriadPro" w:hAnsi="MyriadPro"/>
          <w:b/>
          <w:bCs/>
          <w:color w:val="0033B2"/>
          <w:sz w:val="18"/>
          <w:szCs w:val="18"/>
          <w:lang w:val="en-US"/>
        </w:rPr>
        <w:t>doi</w:t>
      </w:r>
      <w:proofErr w:type="spellEnd"/>
      <w:r w:rsidRPr="005B7F1E">
        <w:rPr>
          <w:rFonts w:ascii="MyriadPro" w:hAnsi="MyriadPro"/>
          <w:b/>
          <w:bCs/>
          <w:color w:val="0033B2"/>
          <w:sz w:val="18"/>
          <w:szCs w:val="18"/>
          <w:lang w:val="en-US"/>
        </w:rPr>
        <w:t xml:space="preserve">: 10.4081/ni.2016.6330. </w:t>
      </w:r>
    </w:p>
    <w:p w14:paraId="40E396B9"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Baptiste DC, </w:t>
      </w:r>
      <w:proofErr w:type="spellStart"/>
      <w:r w:rsidRPr="005B7F1E">
        <w:rPr>
          <w:rFonts w:ascii="MyriadPro" w:hAnsi="MyriadPro"/>
          <w:b/>
          <w:bCs/>
          <w:color w:val="0033B2"/>
          <w:sz w:val="18"/>
          <w:szCs w:val="18"/>
          <w:lang w:val="en-US"/>
        </w:rPr>
        <w:t>Fehlings</w:t>
      </w:r>
      <w:proofErr w:type="spellEnd"/>
      <w:r w:rsidRPr="005B7F1E">
        <w:rPr>
          <w:rFonts w:ascii="MyriadPro" w:hAnsi="MyriadPro"/>
          <w:b/>
          <w:bCs/>
          <w:color w:val="0033B2"/>
          <w:sz w:val="18"/>
          <w:szCs w:val="18"/>
          <w:lang w:val="en-US"/>
        </w:rPr>
        <w:t xml:space="preserve"> MG. Pathophysiology of cervical </w:t>
      </w:r>
      <w:proofErr w:type="spellStart"/>
      <w:r w:rsidRPr="005B7F1E">
        <w:rPr>
          <w:rFonts w:ascii="MyriadPro" w:hAnsi="MyriadPro"/>
          <w:b/>
          <w:bCs/>
          <w:color w:val="0033B2"/>
          <w:sz w:val="18"/>
          <w:szCs w:val="18"/>
          <w:lang w:val="en-US"/>
        </w:rPr>
        <w:t>mye</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lopathy</w:t>
      </w:r>
      <w:proofErr w:type="spellEnd"/>
      <w:r w:rsidRPr="005B7F1E">
        <w:rPr>
          <w:rFonts w:ascii="MyriadPro" w:hAnsi="MyriadPro"/>
          <w:b/>
          <w:bCs/>
          <w:color w:val="0033B2"/>
          <w:sz w:val="18"/>
          <w:szCs w:val="18"/>
          <w:lang w:val="en-US"/>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2006;6(</w:t>
      </w:r>
      <w:proofErr w:type="spellStart"/>
      <w:r>
        <w:rPr>
          <w:rFonts w:ascii="MyriadPro" w:hAnsi="MyriadPro"/>
          <w:b/>
          <w:bCs/>
          <w:color w:val="0033B2"/>
          <w:sz w:val="18"/>
          <w:szCs w:val="18"/>
        </w:rPr>
        <w:t>Suppl</w:t>
      </w:r>
      <w:proofErr w:type="spellEnd"/>
      <w:r>
        <w:rPr>
          <w:rFonts w:ascii="MyriadPro" w:hAnsi="MyriadPro"/>
          <w:b/>
          <w:bCs/>
          <w:color w:val="0033B2"/>
          <w:sz w:val="18"/>
          <w:szCs w:val="18"/>
        </w:rPr>
        <w:t xml:space="preserve"> 6):190S-7. </w:t>
      </w:r>
      <w:proofErr w:type="spellStart"/>
      <w:r>
        <w:rPr>
          <w:rFonts w:ascii="MyriadPro" w:hAnsi="MyriadPro"/>
          <w:b/>
          <w:bCs/>
          <w:color w:val="0033B2"/>
          <w:sz w:val="18"/>
          <w:szCs w:val="18"/>
        </w:rPr>
        <w:t>doi</w:t>
      </w:r>
      <w:proofErr w:type="spellEnd"/>
      <w:r>
        <w:rPr>
          <w:rFonts w:ascii="MyriadPro" w:hAnsi="MyriadPro"/>
          <w:b/>
          <w:bCs/>
          <w:color w:val="0033B2"/>
          <w:sz w:val="18"/>
          <w:szCs w:val="18"/>
        </w:rPr>
        <w:t>: 10.1016/</w:t>
      </w:r>
      <w:proofErr w:type="spellStart"/>
      <w:r>
        <w:rPr>
          <w:rFonts w:ascii="MyriadPro" w:hAnsi="MyriadPro"/>
          <w:b/>
          <w:bCs/>
          <w:color w:val="0033B2"/>
          <w:sz w:val="18"/>
          <w:szCs w:val="18"/>
        </w:rPr>
        <w:t>j.spi</w:t>
      </w:r>
      <w:proofErr w:type="spellEnd"/>
      <w:r>
        <w:rPr>
          <w:rFonts w:ascii="MyriadPro" w:hAnsi="MyriadPro"/>
          <w:b/>
          <w:bCs/>
          <w:color w:val="0033B2"/>
          <w:sz w:val="18"/>
          <w:szCs w:val="18"/>
        </w:rPr>
        <w:t xml:space="preserve">- nee.2006.04.024. </w:t>
      </w:r>
    </w:p>
    <w:p w14:paraId="761A1829"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Kalsi-Ryan S, </w:t>
      </w:r>
      <w:proofErr w:type="spellStart"/>
      <w:r w:rsidRPr="005B7F1E">
        <w:rPr>
          <w:rFonts w:ascii="MyriadPro" w:hAnsi="MyriadPro"/>
          <w:b/>
          <w:bCs/>
          <w:color w:val="0033B2"/>
          <w:sz w:val="18"/>
          <w:szCs w:val="18"/>
          <w:lang w:val="en-US"/>
        </w:rPr>
        <w:t>Karadimas</w:t>
      </w:r>
      <w:proofErr w:type="spellEnd"/>
      <w:r w:rsidRPr="005B7F1E">
        <w:rPr>
          <w:rFonts w:ascii="MyriadPro" w:hAnsi="MyriadPro"/>
          <w:b/>
          <w:bCs/>
          <w:color w:val="0033B2"/>
          <w:sz w:val="18"/>
          <w:szCs w:val="18"/>
          <w:lang w:val="en-US"/>
        </w:rPr>
        <w:t xml:space="preserve"> SK, </w:t>
      </w:r>
      <w:proofErr w:type="spellStart"/>
      <w:r w:rsidRPr="005B7F1E">
        <w:rPr>
          <w:rFonts w:ascii="MyriadPro" w:hAnsi="MyriadPro"/>
          <w:b/>
          <w:bCs/>
          <w:color w:val="0033B2"/>
          <w:sz w:val="18"/>
          <w:szCs w:val="18"/>
          <w:lang w:val="en-US"/>
        </w:rPr>
        <w:t>Fehlings</w:t>
      </w:r>
      <w:proofErr w:type="spellEnd"/>
      <w:r w:rsidRPr="005B7F1E">
        <w:rPr>
          <w:rFonts w:ascii="MyriadPro" w:hAnsi="MyriadPro"/>
          <w:b/>
          <w:bCs/>
          <w:color w:val="0033B2"/>
          <w:sz w:val="18"/>
          <w:szCs w:val="18"/>
          <w:lang w:val="en-US"/>
        </w:rPr>
        <w:t xml:space="preserve"> MG. Cervical </w:t>
      </w:r>
      <w:proofErr w:type="spellStart"/>
      <w:r w:rsidRPr="005B7F1E">
        <w:rPr>
          <w:rFonts w:ascii="MyriadPro" w:hAnsi="MyriadPro"/>
          <w:b/>
          <w:bCs/>
          <w:color w:val="0033B2"/>
          <w:sz w:val="18"/>
          <w:szCs w:val="18"/>
          <w:lang w:val="en-US"/>
        </w:rPr>
        <w:t>spondy</w:t>
      </w:r>
      <w:proofErr w:type="spellEnd"/>
      <w:r w:rsidRPr="005B7F1E">
        <w:rPr>
          <w:rFonts w:ascii="MyriadPro" w:hAnsi="MyriadPro"/>
          <w:b/>
          <w:bCs/>
          <w:color w:val="0033B2"/>
          <w:sz w:val="18"/>
          <w:szCs w:val="18"/>
          <w:lang w:val="en-US"/>
        </w:rPr>
        <w:t xml:space="preserve">- lotic myelopathy: the clinical phenomenon and the current pathobiology of an increasingly prevalent and de- </w:t>
      </w:r>
      <w:proofErr w:type="spellStart"/>
      <w:r w:rsidRPr="005B7F1E">
        <w:rPr>
          <w:rFonts w:ascii="MyriadPro" w:hAnsi="MyriadPro"/>
          <w:b/>
          <w:bCs/>
          <w:color w:val="0033B2"/>
          <w:sz w:val="18"/>
          <w:szCs w:val="18"/>
          <w:lang w:val="en-US"/>
        </w:rPr>
        <w:t>vastating</w:t>
      </w:r>
      <w:proofErr w:type="spellEnd"/>
      <w:r w:rsidRPr="005B7F1E">
        <w:rPr>
          <w:rFonts w:ascii="MyriadPro" w:hAnsi="MyriadPro"/>
          <w:b/>
          <w:bCs/>
          <w:color w:val="0033B2"/>
          <w:sz w:val="18"/>
          <w:szCs w:val="18"/>
          <w:lang w:val="en-US"/>
        </w:rPr>
        <w:t xml:space="preserve"> disorder. </w:t>
      </w:r>
      <w:proofErr w:type="spellStart"/>
      <w:r>
        <w:rPr>
          <w:rFonts w:ascii="MyriadPro" w:hAnsi="MyriadPro"/>
          <w:b/>
          <w:bCs/>
          <w:color w:val="0033B2"/>
          <w:sz w:val="18"/>
          <w:szCs w:val="18"/>
        </w:rPr>
        <w:t>Neuroscientist</w:t>
      </w:r>
      <w:proofErr w:type="spellEnd"/>
      <w:r>
        <w:rPr>
          <w:rFonts w:ascii="MyriadPro" w:hAnsi="MyriadPro"/>
          <w:b/>
          <w:bCs/>
          <w:color w:val="0033B2"/>
          <w:sz w:val="18"/>
          <w:szCs w:val="18"/>
        </w:rPr>
        <w:t xml:space="preserve">. 2013;19(4):409-21.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10.1177/1073858412467377. </w:t>
      </w:r>
    </w:p>
    <w:p w14:paraId="621DDEBE"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Fehlings</w:t>
      </w:r>
      <w:proofErr w:type="spellEnd"/>
      <w:r w:rsidRPr="005B7F1E">
        <w:rPr>
          <w:rFonts w:ascii="MyriadPro" w:hAnsi="MyriadPro"/>
          <w:b/>
          <w:bCs/>
          <w:color w:val="0033B2"/>
          <w:sz w:val="18"/>
          <w:szCs w:val="18"/>
          <w:lang w:val="en-US"/>
        </w:rPr>
        <w:t xml:space="preserve"> MG, Skaf G. A review of the pathophysiology of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with insights for </w:t>
      </w:r>
      <w:proofErr w:type="spellStart"/>
      <w:r w:rsidRPr="005B7F1E">
        <w:rPr>
          <w:rFonts w:ascii="MyriadPro" w:hAnsi="MyriadPro"/>
          <w:b/>
          <w:bCs/>
          <w:color w:val="0033B2"/>
          <w:sz w:val="18"/>
          <w:szCs w:val="18"/>
          <w:lang w:val="en-US"/>
        </w:rPr>
        <w:t>poten</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tial</w:t>
      </w:r>
      <w:proofErr w:type="spellEnd"/>
      <w:r w:rsidRPr="005B7F1E">
        <w:rPr>
          <w:rFonts w:ascii="MyriadPro" w:hAnsi="MyriadPro"/>
          <w:b/>
          <w:bCs/>
          <w:color w:val="0033B2"/>
          <w:sz w:val="18"/>
          <w:szCs w:val="18"/>
          <w:lang w:val="en-US"/>
        </w:rPr>
        <w:t xml:space="preserve"> novel mechanisms drawn from traumatic spinal cord injury.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Phila</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Pa</w:t>
      </w:r>
      <w:proofErr w:type="spellEnd"/>
      <w:r>
        <w:rPr>
          <w:rFonts w:ascii="MyriadPro" w:hAnsi="MyriadPro"/>
          <w:b/>
          <w:bCs/>
          <w:color w:val="0033B2"/>
          <w:sz w:val="18"/>
          <w:szCs w:val="18"/>
        </w:rPr>
        <w:t xml:space="preserve"> 1976). 1998;23(24):2730-7.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10.1097/00007632-199812150-00012. </w:t>
      </w:r>
    </w:p>
    <w:p w14:paraId="2EF716FC"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Lebl</w:t>
      </w:r>
      <w:proofErr w:type="spellEnd"/>
      <w:r w:rsidRPr="005B7F1E">
        <w:rPr>
          <w:rFonts w:ascii="MyriadPro" w:hAnsi="MyriadPro"/>
          <w:b/>
          <w:bCs/>
          <w:color w:val="0033B2"/>
          <w:sz w:val="18"/>
          <w:szCs w:val="18"/>
          <w:lang w:val="en-US"/>
        </w:rPr>
        <w:t xml:space="preserve"> DR, Hughes A, </w:t>
      </w:r>
      <w:proofErr w:type="spellStart"/>
      <w:r w:rsidRPr="005B7F1E">
        <w:rPr>
          <w:rFonts w:ascii="MyriadPro" w:hAnsi="MyriadPro"/>
          <w:b/>
          <w:bCs/>
          <w:color w:val="0033B2"/>
          <w:sz w:val="18"/>
          <w:szCs w:val="18"/>
          <w:lang w:val="en-US"/>
        </w:rPr>
        <w:t>Cammisa</w:t>
      </w:r>
      <w:proofErr w:type="spellEnd"/>
      <w:r w:rsidRPr="005B7F1E">
        <w:rPr>
          <w:rFonts w:ascii="MyriadPro" w:hAnsi="MyriadPro"/>
          <w:b/>
          <w:bCs/>
          <w:color w:val="0033B2"/>
          <w:sz w:val="18"/>
          <w:szCs w:val="18"/>
          <w:lang w:val="en-US"/>
        </w:rPr>
        <w:t xml:space="preserve"> FP, O’Leary PF.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pathophysiology, clinical </w:t>
      </w:r>
      <w:proofErr w:type="spellStart"/>
      <w:r w:rsidRPr="005B7F1E">
        <w:rPr>
          <w:rFonts w:ascii="MyriadPro" w:hAnsi="MyriadPro"/>
          <w:b/>
          <w:bCs/>
          <w:color w:val="0033B2"/>
          <w:sz w:val="18"/>
          <w:szCs w:val="18"/>
          <w:lang w:val="en-US"/>
        </w:rPr>
        <w:t>presen</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tation</w:t>
      </w:r>
      <w:proofErr w:type="spellEnd"/>
      <w:r w:rsidRPr="005B7F1E">
        <w:rPr>
          <w:rFonts w:ascii="MyriadPro" w:hAnsi="MyriadPro"/>
          <w:b/>
          <w:bCs/>
          <w:color w:val="0033B2"/>
          <w:sz w:val="18"/>
          <w:szCs w:val="18"/>
          <w:lang w:val="en-US"/>
        </w:rPr>
        <w:t xml:space="preserve">, and treatment. </w:t>
      </w:r>
      <w:r>
        <w:rPr>
          <w:rFonts w:ascii="MyriadPro" w:hAnsi="MyriadPro"/>
          <w:b/>
          <w:bCs/>
          <w:color w:val="0033B2"/>
          <w:sz w:val="18"/>
          <w:szCs w:val="18"/>
        </w:rPr>
        <w:t xml:space="preserve">HSS J. 2011;7(2):170-8.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10.1007/ s11420-011-9208-1. </w:t>
      </w:r>
    </w:p>
    <w:p w14:paraId="583993F8"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Tetreault L, </w:t>
      </w:r>
      <w:proofErr w:type="spellStart"/>
      <w:r w:rsidRPr="005B7F1E">
        <w:rPr>
          <w:rFonts w:ascii="MyriadPro" w:hAnsi="MyriadPro"/>
          <w:b/>
          <w:bCs/>
          <w:color w:val="0033B2"/>
          <w:sz w:val="18"/>
          <w:szCs w:val="18"/>
          <w:lang w:val="en-US"/>
        </w:rPr>
        <w:t>Palubiski</w:t>
      </w:r>
      <w:proofErr w:type="spellEnd"/>
      <w:r w:rsidRPr="005B7F1E">
        <w:rPr>
          <w:rFonts w:ascii="MyriadPro" w:hAnsi="MyriadPro"/>
          <w:b/>
          <w:bCs/>
          <w:color w:val="0033B2"/>
          <w:sz w:val="18"/>
          <w:szCs w:val="18"/>
          <w:lang w:val="en-US"/>
        </w:rPr>
        <w:t xml:space="preserve"> LM, </w:t>
      </w:r>
      <w:proofErr w:type="spellStart"/>
      <w:r w:rsidRPr="005B7F1E">
        <w:rPr>
          <w:rFonts w:ascii="MyriadPro" w:hAnsi="MyriadPro"/>
          <w:b/>
          <w:bCs/>
          <w:color w:val="0033B2"/>
          <w:sz w:val="18"/>
          <w:szCs w:val="18"/>
          <w:lang w:val="en-US"/>
        </w:rPr>
        <w:t>Kryshtalskyj</w:t>
      </w:r>
      <w:proofErr w:type="spellEnd"/>
      <w:r w:rsidRPr="005B7F1E">
        <w:rPr>
          <w:rFonts w:ascii="MyriadPro" w:hAnsi="MyriadPro"/>
          <w:b/>
          <w:bCs/>
          <w:color w:val="0033B2"/>
          <w:sz w:val="18"/>
          <w:szCs w:val="18"/>
          <w:lang w:val="en-US"/>
        </w:rPr>
        <w:t xml:space="preserve"> M, Idler RK, Martin AR, </w:t>
      </w:r>
      <w:proofErr w:type="spellStart"/>
      <w:r w:rsidRPr="005B7F1E">
        <w:rPr>
          <w:rFonts w:ascii="MyriadPro" w:hAnsi="MyriadPro"/>
          <w:b/>
          <w:bCs/>
          <w:color w:val="0033B2"/>
          <w:sz w:val="18"/>
          <w:szCs w:val="18"/>
          <w:lang w:val="en-US"/>
        </w:rPr>
        <w:t>Ganau</w:t>
      </w:r>
      <w:proofErr w:type="spellEnd"/>
      <w:r w:rsidRPr="005B7F1E">
        <w:rPr>
          <w:rFonts w:ascii="MyriadPro" w:hAnsi="MyriadPro"/>
          <w:b/>
          <w:bCs/>
          <w:color w:val="0033B2"/>
          <w:sz w:val="18"/>
          <w:szCs w:val="18"/>
          <w:lang w:val="en-US"/>
        </w:rPr>
        <w:t xml:space="preserve"> M et al. Significant predictors of outcome </w:t>
      </w:r>
      <w:proofErr w:type="spellStart"/>
      <w:r w:rsidRPr="005B7F1E">
        <w:rPr>
          <w:rFonts w:ascii="MyriadPro" w:hAnsi="MyriadPro"/>
          <w:b/>
          <w:bCs/>
          <w:color w:val="0033B2"/>
          <w:sz w:val="18"/>
          <w:szCs w:val="18"/>
          <w:lang w:val="en-US"/>
        </w:rPr>
        <w:t>fol</w:t>
      </w:r>
      <w:proofErr w:type="spellEnd"/>
      <w:r w:rsidRPr="005B7F1E">
        <w:rPr>
          <w:rFonts w:ascii="MyriadPro" w:hAnsi="MyriadPro"/>
          <w:b/>
          <w:bCs/>
          <w:color w:val="0033B2"/>
          <w:sz w:val="18"/>
          <w:szCs w:val="18"/>
          <w:lang w:val="en-US"/>
        </w:rPr>
        <w:t xml:space="preserve">- lowing surgery for the treatment of degenerative cervical myelopathy: a systematic review of the literature. </w:t>
      </w:r>
      <w:proofErr w:type="spellStart"/>
      <w:r>
        <w:rPr>
          <w:rFonts w:ascii="MyriadPro" w:hAnsi="MyriadPro"/>
          <w:b/>
          <w:bCs/>
          <w:color w:val="0033B2"/>
          <w:sz w:val="18"/>
          <w:szCs w:val="18"/>
        </w:rPr>
        <w:t>Neu</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rosurg</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Clin</w:t>
      </w:r>
      <w:proofErr w:type="spellEnd"/>
      <w:r>
        <w:rPr>
          <w:rFonts w:ascii="MyriadPro" w:hAnsi="MyriadPro"/>
          <w:b/>
          <w:bCs/>
          <w:color w:val="0033B2"/>
          <w:sz w:val="18"/>
          <w:szCs w:val="18"/>
        </w:rPr>
        <w:t xml:space="preserve"> N Am. 2018;29(1):115-</w:t>
      </w:r>
      <w:proofErr w:type="gramStart"/>
      <w:r>
        <w:rPr>
          <w:rFonts w:ascii="MyriadPro" w:hAnsi="MyriadPro"/>
          <w:b/>
          <w:bCs/>
          <w:color w:val="0033B2"/>
          <w:sz w:val="18"/>
          <w:szCs w:val="18"/>
        </w:rPr>
        <w:t>27.e</w:t>
      </w:r>
      <w:proofErr w:type="gramEnd"/>
      <w:r>
        <w:rPr>
          <w:rFonts w:ascii="MyriadPro" w:hAnsi="MyriadPro"/>
          <w:b/>
          <w:bCs/>
          <w:color w:val="0033B2"/>
          <w:sz w:val="18"/>
          <w:szCs w:val="18"/>
        </w:rPr>
        <w:t xml:space="preserve">35.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10.1016/j. nec.2017.09.020. </w:t>
      </w:r>
    </w:p>
    <w:p w14:paraId="33EE6371"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Stapleton CJ, Pham MH, </w:t>
      </w:r>
      <w:proofErr w:type="spellStart"/>
      <w:r w:rsidRPr="005B7F1E">
        <w:rPr>
          <w:rFonts w:ascii="MyriadPro" w:hAnsi="MyriadPro"/>
          <w:b/>
          <w:bCs/>
          <w:color w:val="0033B2"/>
          <w:sz w:val="18"/>
          <w:szCs w:val="18"/>
          <w:lang w:val="en-US"/>
        </w:rPr>
        <w:t>Attenello</w:t>
      </w:r>
      <w:proofErr w:type="spellEnd"/>
      <w:r w:rsidRPr="005B7F1E">
        <w:rPr>
          <w:rFonts w:ascii="MyriadPro" w:hAnsi="MyriadPro"/>
          <w:b/>
          <w:bCs/>
          <w:color w:val="0033B2"/>
          <w:sz w:val="18"/>
          <w:szCs w:val="18"/>
          <w:lang w:val="en-US"/>
        </w:rPr>
        <w:t xml:space="preserve"> FJ, Hsieh PC. </w:t>
      </w:r>
      <w:proofErr w:type="spellStart"/>
      <w:r w:rsidRPr="005B7F1E">
        <w:rPr>
          <w:rFonts w:ascii="MyriadPro" w:hAnsi="MyriadPro"/>
          <w:b/>
          <w:bCs/>
          <w:color w:val="0033B2"/>
          <w:sz w:val="18"/>
          <w:szCs w:val="18"/>
          <w:lang w:val="en-US"/>
        </w:rPr>
        <w:t>Ossifica</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tion</w:t>
      </w:r>
      <w:proofErr w:type="spellEnd"/>
      <w:r w:rsidRPr="005B7F1E">
        <w:rPr>
          <w:rFonts w:ascii="MyriadPro" w:hAnsi="MyriadPro"/>
          <w:b/>
          <w:bCs/>
          <w:color w:val="0033B2"/>
          <w:sz w:val="18"/>
          <w:szCs w:val="18"/>
          <w:lang w:val="en-US"/>
        </w:rPr>
        <w:t xml:space="preserve"> of the posterior longitudinal ligament: genetics and pathophysiology. </w:t>
      </w:r>
      <w:proofErr w:type="spellStart"/>
      <w:r>
        <w:rPr>
          <w:rFonts w:ascii="MyriadPro" w:hAnsi="MyriadPro"/>
          <w:b/>
          <w:bCs/>
          <w:color w:val="0033B2"/>
          <w:sz w:val="18"/>
          <w:szCs w:val="18"/>
        </w:rPr>
        <w:t>Neurosurg</w:t>
      </w:r>
      <w:proofErr w:type="spellEnd"/>
      <w:r>
        <w:rPr>
          <w:rFonts w:ascii="MyriadPro" w:hAnsi="MyriadPro"/>
          <w:b/>
          <w:bCs/>
          <w:color w:val="0033B2"/>
          <w:sz w:val="18"/>
          <w:szCs w:val="18"/>
        </w:rPr>
        <w:t xml:space="preserve"> Focus. 2011;30(3):E6. </w:t>
      </w:r>
      <w:proofErr w:type="spellStart"/>
      <w:r>
        <w:rPr>
          <w:rFonts w:ascii="MyriadPro" w:hAnsi="MyriadPro"/>
          <w:b/>
          <w:bCs/>
          <w:color w:val="0033B2"/>
          <w:sz w:val="18"/>
          <w:szCs w:val="18"/>
        </w:rPr>
        <w:t>doi</w:t>
      </w:r>
      <w:proofErr w:type="spellEnd"/>
      <w:r>
        <w:rPr>
          <w:rFonts w:ascii="MyriadPro" w:hAnsi="MyriadPro"/>
          <w:b/>
          <w:bCs/>
          <w:color w:val="0033B2"/>
          <w:sz w:val="18"/>
          <w:szCs w:val="18"/>
        </w:rPr>
        <w:t>: 10.3171/2010.</w:t>
      </w:r>
      <w:proofErr w:type="gramStart"/>
      <w:r>
        <w:rPr>
          <w:rFonts w:ascii="MyriadPro" w:hAnsi="MyriadPro"/>
          <w:b/>
          <w:bCs/>
          <w:color w:val="0033B2"/>
          <w:sz w:val="18"/>
          <w:szCs w:val="18"/>
        </w:rPr>
        <w:t>12.FOCUS</w:t>
      </w:r>
      <w:proofErr w:type="gramEnd"/>
      <w:r>
        <w:rPr>
          <w:rFonts w:ascii="MyriadPro" w:hAnsi="MyriadPro"/>
          <w:b/>
          <w:bCs/>
          <w:color w:val="0033B2"/>
          <w:sz w:val="18"/>
          <w:szCs w:val="18"/>
        </w:rPr>
        <w:t xml:space="preserve">10271. </w:t>
      </w:r>
    </w:p>
    <w:p w14:paraId="5B69B16D" w14:textId="77777777" w:rsidR="005B7F1E" w:rsidRDefault="005B7F1E" w:rsidP="005B7F1E">
      <w:pPr>
        <w:pStyle w:val="NormalWeb"/>
        <w:numPr>
          <w:ilvl w:val="0"/>
          <w:numId w:val="15"/>
        </w:numPr>
      </w:pPr>
      <w:r w:rsidRPr="005B7F1E">
        <w:rPr>
          <w:rFonts w:ascii="MyriadPro" w:hAnsi="MyriadPro"/>
          <w:b/>
          <w:bCs/>
          <w:color w:val="0033B2"/>
          <w:sz w:val="18"/>
          <w:szCs w:val="18"/>
          <w:lang w:val="en-US"/>
        </w:rPr>
        <w:t xml:space="preserve">. </w:t>
      </w:r>
      <w:r w:rsidRPr="005B7F1E">
        <w:rPr>
          <w:rFonts w:ascii="MyriadPro" w:hAnsi="MyriadPro"/>
          <w:sz w:val="18"/>
          <w:szCs w:val="18"/>
          <w:lang w:val="en-US"/>
        </w:rPr>
        <w:t xml:space="preserve">Chang H, Kong CG, Won HY, Kim JH, Park JB. Inter. and intra. observer variability of a cervical OPLL classification using reconstructed CT images. </w:t>
      </w:r>
      <w:proofErr w:type="spellStart"/>
      <w:r>
        <w:rPr>
          <w:rFonts w:ascii="MyriadPro" w:hAnsi="MyriadPro"/>
          <w:sz w:val="18"/>
          <w:szCs w:val="18"/>
        </w:rPr>
        <w:t>Clin</w:t>
      </w:r>
      <w:proofErr w:type="spellEnd"/>
      <w:r>
        <w:rPr>
          <w:rFonts w:ascii="MyriadPro" w:hAnsi="MyriadPro"/>
          <w:sz w:val="18"/>
          <w:szCs w:val="18"/>
        </w:rPr>
        <w:t xml:space="preserve"> </w:t>
      </w:r>
      <w:proofErr w:type="spellStart"/>
      <w:r>
        <w:rPr>
          <w:rFonts w:ascii="MyriadPro" w:hAnsi="MyriadPro"/>
          <w:sz w:val="18"/>
          <w:szCs w:val="18"/>
        </w:rPr>
        <w:t>Orthop</w:t>
      </w:r>
      <w:proofErr w:type="spellEnd"/>
      <w:r>
        <w:rPr>
          <w:rFonts w:ascii="MyriadPro" w:hAnsi="MyriadPro"/>
          <w:sz w:val="18"/>
          <w:szCs w:val="18"/>
        </w:rPr>
        <w:t xml:space="preserve"> </w:t>
      </w:r>
      <w:proofErr w:type="spellStart"/>
      <w:r>
        <w:rPr>
          <w:rFonts w:ascii="MyriadPro" w:hAnsi="MyriadPro"/>
          <w:sz w:val="18"/>
          <w:szCs w:val="18"/>
        </w:rPr>
        <w:t>Surg</w:t>
      </w:r>
      <w:proofErr w:type="spellEnd"/>
      <w:r>
        <w:rPr>
          <w:rFonts w:ascii="MyriadPro" w:hAnsi="MyriadPro"/>
          <w:sz w:val="18"/>
          <w:szCs w:val="18"/>
        </w:rPr>
        <w:t xml:space="preserve">. </w:t>
      </w:r>
      <w:proofErr w:type="gramStart"/>
      <w:r>
        <w:rPr>
          <w:rFonts w:ascii="MyriadPro" w:hAnsi="MyriadPro"/>
          <w:sz w:val="18"/>
          <w:szCs w:val="18"/>
        </w:rPr>
        <w:t>2010;2:8</w:t>
      </w:r>
      <w:proofErr w:type="gramEnd"/>
      <w:r>
        <w:rPr>
          <w:rFonts w:ascii="MyriadPro" w:hAnsi="MyriadPro"/>
          <w:sz w:val="18"/>
          <w:szCs w:val="18"/>
        </w:rPr>
        <w:t xml:space="preserve">-12. </w:t>
      </w:r>
      <w:proofErr w:type="spellStart"/>
      <w:r>
        <w:rPr>
          <w:rFonts w:ascii="MyriadPro" w:hAnsi="MyriadPro"/>
          <w:sz w:val="18"/>
          <w:szCs w:val="18"/>
        </w:rPr>
        <w:t>doi</w:t>
      </w:r>
      <w:proofErr w:type="spellEnd"/>
      <w:r>
        <w:rPr>
          <w:rFonts w:ascii="MyriadPro" w:hAnsi="MyriadPro"/>
          <w:sz w:val="18"/>
          <w:szCs w:val="18"/>
        </w:rPr>
        <w:t xml:space="preserve">: 10.4055/cios.2010.2.1.8. </w:t>
      </w:r>
    </w:p>
    <w:p w14:paraId="00C89877"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Tetreault L, Nakashima H, Kato S, </w:t>
      </w:r>
      <w:proofErr w:type="spellStart"/>
      <w:r w:rsidRPr="005B7F1E">
        <w:rPr>
          <w:rFonts w:ascii="MyriadPro" w:hAnsi="MyriadPro"/>
          <w:b/>
          <w:bCs/>
          <w:color w:val="0033B2"/>
          <w:sz w:val="18"/>
          <w:szCs w:val="18"/>
          <w:lang w:val="en-US"/>
        </w:rPr>
        <w:t>Kryshtalskyj</w:t>
      </w:r>
      <w:proofErr w:type="spellEnd"/>
      <w:r w:rsidRPr="005B7F1E">
        <w:rPr>
          <w:rFonts w:ascii="MyriadPro" w:hAnsi="MyriadPro"/>
          <w:b/>
          <w:bCs/>
          <w:color w:val="0033B2"/>
          <w:sz w:val="18"/>
          <w:szCs w:val="18"/>
          <w:lang w:val="en-US"/>
        </w:rPr>
        <w:t xml:space="preserve"> M, </w:t>
      </w:r>
      <w:proofErr w:type="spellStart"/>
      <w:r w:rsidRPr="005B7F1E">
        <w:rPr>
          <w:rFonts w:ascii="MyriadPro" w:hAnsi="MyriadPro"/>
          <w:b/>
          <w:bCs/>
          <w:color w:val="0033B2"/>
          <w:sz w:val="18"/>
          <w:szCs w:val="18"/>
          <w:lang w:val="en-US"/>
        </w:rPr>
        <w:t>Nago</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shi</w:t>
      </w:r>
      <w:proofErr w:type="spellEnd"/>
      <w:r w:rsidRPr="005B7F1E">
        <w:rPr>
          <w:rFonts w:ascii="MyriadPro" w:hAnsi="MyriadPro"/>
          <w:b/>
          <w:bCs/>
          <w:color w:val="0033B2"/>
          <w:sz w:val="18"/>
          <w:szCs w:val="18"/>
          <w:lang w:val="en-US"/>
        </w:rPr>
        <w:t xml:space="preserve"> N, Nouri A et al. A Systematic Review of Classification Systems for Cervical Ossification of the Posterior </w:t>
      </w:r>
      <w:proofErr w:type="spellStart"/>
      <w:r w:rsidRPr="005B7F1E">
        <w:rPr>
          <w:rFonts w:ascii="MyriadPro" w:hAnsi="MyriadPro"/>
          <w:b/>
          <w:bCs/>
          <w:color w:val="0033B2"/>
          <w:sz w:val="18"/>
          <w:szCs w:val="18"/>
          <w:lang w:val="en-US"/>
        </w:rPr>
        <w:t>Longi</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tudinal</w:t>
      </w:r>
      <w:proofErr w:type="spellEnd"/>
      <w:r w:rsidRPr="005B7F1E">
        <w:rPr>
          <w:rFonts w:ascii="MyriadPro" w:hAnsi="MyriadPro"/>
          <w:b/>
          <w:bCs/>
          <w:color w:val="0033B2"/>
          <w:sz w:val="18"/>
          <w:szCs w:val="18"/>
          <w:lang w:val="en-US"/>
        </w:rPr>
        <w:t xml:space="preserve"> Ligament. </w:t>
      </w:r>
      <w:r>
        <w:rPr>
          <w:rFonts w:ascii="MyriadPro" w:hAnsi="MyriadPro"/>
          <w:b/>
          <w:bCs/>
          <w:color w:val="0033B2"/>
          <w:sz w:val="18"/>
          <w:szCs w:val="18"/>
        </w:rPr>
        <w:t xml:space="preserve">Global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2019;9(1):85-103.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10.1177/2192568217720421. </w:t>
      </w:r>
    </w:p>
    <w:p w14:paraId="2A8DB5FE" w14:textId="77777777" w:rsidR="005B7F1E" w:rsidRDefault="005B7F1E" w:rsidP="005B7F1E">
      <w:pPr>
        <w:pStyle w:val="NormalWeb"/>
        <w:numPr>
          <w:ilvl w:val="0"/>
          <w:numId w:val="15"/>
        </w:numPr>
        <w:rPr>
          <w:rFonts w:ascii="MyriadPro" w:hAnsi="MyriadPro"/>
          <w:b/>
          <w:bCs/>
          <w:color w:val="0033B2"/>
          <w:sz w:val="18"/>
          <w:szCs w:val="18"/>
        </w:rPr>
      </w:pPr>
      <w:r>
        <w:rPr>
          <w:rFonts w:ascii="MyriadPro" w:hAnsi="MyriadPro"/>
          <w:b/>
          <w:bCs/>
          <w:color w:val="0033B2"/>
          <w:sz w:val="18"/>
          <w:szCs w:val="18"/>
        </w:rPr>
        <w:t xml:space="preserve">Augusto MT, Diniz JM, Dantas FLR, Oliveira MF, Rotta JM, Botelho RV. </w:t>
      </w:r>
      <w:r w:rsidRPr="005B7F1E">
        <w:rPr>
          <w:rFonts w:ascii="MyriadPro" w:hAnsi="MyriadPro"/>
          <w:b/>
          <w:bCs/>
          <w:color w:val="0033B2"/>
          <w:sz w:val="18"/>
          <w:szCs w:val="18"/>
          <w:lang w:val="en-US"/>
        </w:rPr>
        <w:t xml:space="preserve">Development of the Portuguese Version of the Modified Japanese </w:t>
      </w:r>
      <w:proofErr w:type="spellStart"/>
      <w:r w:rsidRPr="005B7F1E">
        <w:rPr>
          <w:rFonts w:ascii="MyriadPro" w:hAnsi="MyriadPro"/>
          <w:b/>
          <w:bCs/>
          <w:color w:val="0033B2"/>
          <w:sz w:val="18"/>
          <w:szCs w:val="18"/>
          <w:lang w:val="en-US"/>
        </w:rPr>
        <w:t>Orthopaedic</w:t>
      </w:r>
      <w:proofErr w:type="spellEnd"/>
      <w:r w:rsidRPr="005B7F1E">
        <w:rPr>
          <w:rFonts w:ascii="MyriadPro" w:hAnsi="MyriadPro"/>
          <w:b/>
          <w:bCs/>
          <w:color w:val="0033B2"/>
          <w:sz w:val="18"/>
          <w:szCs w:val="18"/>
          <w:lang w:val="en-US"/>
        </w:rPr>
        <w:t xml:space="preserve"> Association Score: Cross- -Cultural Adaptation, Reliability, Validity, and Responsive- ness. </w:t>
      </w:r>
      <w:r>
        <w:rPr>
          <w:rFonts w:ascii="MyriadPro" w:hAnsi="MyriadPro"/>
          <w:b/>
          <w:bCs/>
          <w:color w:val="0033B2"/>
          <w:sz w:val="18"/>
          <w:szCs w:val="18"/>
        </w:rPr>
        <w:t xml:space="preserve">World </w:t>
      </w:r>
      <w:proofErr w:type="spellStart"/>
      <w:r>
        <w:rPr>
          <w:rFonts w:ascii="MyriadPro" w:hAnsi="MyriadPro"/>
          <w:b/>
          <w:bCs/>
          <w:color w:val="0033B2"/>
          <w:sz w:val="18"/>
          <w:szCs w:val="18"/>
        </w:rPr>
        <w:t>Neurosurg</w:t>
      </w:r>
      <w:proofErr w:type="spellEnd"/>
      <w:r>
        <w:rPr>
          <w:rFonts w:ascii="MyriadPro" w:hAnsi="MyriadPro"/>
          <w:b/>
          <w:bCs/>
          <w:color w:val="0033B2"/>
          <w:sz w:val="18"/>
          <w:szCs w:val="18"/>
        </w:rPr>
        <w:t xml:space="preserve">. 2018 Aug;116:e1092-e1097.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10.1016/j.wneu.2018.05.173. </w:t>
      </w:r>
    </w:p>
    <w:p w14:paraId="198BA3EC"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Tetreault L, </w:t>
      </w:r>
      <w:proofErr w:type="spellStart"/>
      <w:r w:rsidRPr="005B7F1E">
        <w:rPr>
          <w:rFonts w:ascii="MyriadPro" w:hAnsi="MyriadPro"/>
          <w:b/>
          <w:bCs/>
          <w:color w:val="0033B2"/>
          <w:sz w:val="18"/>
          <w:szCs w:val="18"/>
          <w:lang w:val="en-US"/>
        </w:rPr>
        <w:t>Kopjar</w:t>
      </w:r>
      <w:proofErr w:type="spellEnd"/>
      <w:r w:rsidRPr="005B7F1E">
        <w:rPr>
          <w:rFonts w:ascii="MyriadPro" w:hAnsi="MyriadPro"/>
          <w:b/>
          <w:bCs/>
          <w:color w:val="0033B2"/>
          <w:sz w:val="18"/>
          <w:szCs w:val="18"/>
          <w:lang w:val="en-US"/>
        </w:rPr>
        <w:t xml:space="preserve"> B, Nouri A, Arnold P, </w:t>
      </w:r>
      <w:proofErr w:type="spellStart"/>
      <w:r w:rsidRPr="005B7F1E">
        <w:rPr>
          <w:rFonts w:ascii="MyriadPro" w:hAnsi="MyriadPro"/>
          <w:b/>
          <w:bCs/>
          <w:color w:val="0033B2"/>
          <w:sz w:val="18"/>
          <w:szCs w:val="18"/>
          <w:lang w:val="en-US"/>
        </w:rPr>
        <w:t>Barbagallo</w:t>
      </w:r>
      <w:proofErr w:type="spellEnd"/>
      <w:r w:rsidRPr="005B7F1E">
        <w:rPr>
          <w:rFonts w:ascii="MyriadPro" w:hAnsi="MyriadPro"/>
          <w:b/>
          <w:bCs/>
          <w:color w:val="0033B2"/>
          <w:sz w:val="18"/>
          <w:szCs w:val="18"/>
          <w:lang w:val="en-US"/>
        </w:rPr>
        <w:t xml:space="preserve"> G, Bar- </w:t>
      </w:r>
      <w:proofErr w:type="spellStart"/>
      <w:r w:rsidRPr="005B7F1E">
        <w:rPr>
          <w:rFonts w:ascii="MyriadPro" w:hAnsi="MyriadPro"/>
          <w:b/>
          <w:bCs/>
          <w:color w:val="0033B2"/>
          <w:sz w:val="18"/>
          <w:szCs w:val="18"/>
          <w:lang w:val="en-US"/>
        </w:rPr>
        <w:t>tels</w:t>
      </w:r>
      <w:proofErr w:type="spellEnd"/>
      <w:r w:rsidRPr="005B7F1E">
        <w:rPr>
          <w:rFonts w:ascii="MyriadPro" w:hAnsi="MyriadPro"/>
          <w:b/>
          <w:bCs/>
          <w:color w:val="0033B2"/>
          <w:sz w:val="18"/>
          <w:szCs w:val="18"/>
          <w:lang w:val="en-US"/>
        </w:rPr>
        <w:t xml:space="preserve"> R, et al. The modified Japanese </w:t>
      </w:r>
      <w:proofErr w:type="spellStart"/>
      <w:r w:rsidRPr="005B7F1E">
        <w:rPr>
          <w:rFonts w:ascii="MyriadPro" w:hAnsi="MyriadPro"/>
          <w:b/>
          <w:bCs/>
          <w:color w:val="0033B2"/>
          <w:sz w:val="18"/>
          <w:szCs w:val="18"/>
          <w:lang w:val="en-US"/>
        </w:rPr>
        <w:t>Orthopaedic</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Associa</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tion</w:t>
      </w:r>
      <w:proofErr w:type="spellEnd"/>
      <w:r w:rsidRPr="005B7F1E">
        <w:rPr>
          <w:rFonts w:ascii="MyriadPro" w:hAnsi="MyriadPro"/>
          <w:b/>
          <w:bCs/>
          <w:color w:val="0033B2"/>
          <w:sz w:val="18"/>
          <w:szCs w:val="18"/>
          <w:lang w:val="en-US"/>
        </w:rPr>
        <w:t xml:space="preserve"> scale: establishing criteria for mild, </w:t>
      </w:r>
      <w:proofErr w:type="gramStart"/>
      <w:r w:rsidRPr="005B7F1E">
        <w:rPr>
          <w:rFonts w:ascii="MyriadPro" w:hAnsi="MyriadPro"/>
          <w:b/>
          <w:bCs/>
          <w:color w:val="0033B2"/>
          <w:sz w:val="18"/>
          <w:szCs w:val="18"/>
          <w:lang w:val="en-US"/>
        </w:rPr>
        <w:t>moderate</w:t>
      </w:r>
      <w:proofErr w:type="gramEnd"/>
      <w:r w:rsidRPr="005B7F1E">
        <w:rPr>
          <w:rFonts w:ascii="MyriadPro" w:hAnsi="MyriadPro"/>
          <w:b/>
          <w:bCs/>
          <w:color w:val="0033B2"/>
          <w:sz w:val="18"/>
          <w:szCs w:val="18"/>
          <w:lang w:val="en-US"/>
        </w:rPr>
        <w:t xml:space="preserve"> and severe impairment in patients with degenerative cervical myelopathy. </w:t>
      </w:r>
      <w:proofErr w:type="spellStart"/>
      <w:r>
        <w:rPr>
          <w:rFonts w:ascii="MyriadPro" w:hAnsi="MyriadPro"/>
          <w:b/>
          <w:bCs/>
          <w:color w:val="0033B2"/>
          <w:sz w:val="18"/>
          <w:szCs w:val="18"/>
        </w:rPr>
        <w:t>Eur</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2017; 26(1):78-84.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10.1007/ s00586-016-4660-8. </w:t>
      </w:r>
    </w:p>
    <w:p w14:paraId="1D1C6120"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25. </w:t>
      </w:r>
      <w:proofErr w:type="spellStart"/>
      <w:r w:rsidRPr="005B7F1E">
        <w:rPr>
          <w:rFonts w:ascii="MyriadPro" w:hAnsi="MyriadPro"/>
          <w:sz w:val="18"/>
          <w:szCs w:val="18"/>
          <w:lang w:val="en-US"/>
        </w:rPr>
        <w:t>Nurick</w:t>
      </w:r>
      <w:proofErr w:type="spellEnd"/>
      <w:r w:rsidRPr="005B7F1E">
        <w:rPr>
          <w:rFonts w:ascii="MyriadPro" w:hAnsi="MyriadPro"/>
          <w:sz w:val="18"/>
          <w:szCs w:val="18"/>
          <w:lang w:val="en-US"/>
        </w:rPr>
        <w:t xml:space="preserve"> S. The natural history and the results of surgical treatment of the spinal cord disorder associated with </w:t>
      </w:r>
      <w:proofErr w:type="spellStart"/>
      <w:r w:rsidRPr="005B7F1E">
        <w:rPr>
          <w:rFonts w:ascii="MyriadPro" w:hAnsi="MyriadPro"/>
          <w:sz w:val="18"/>
          <w:szCs w:val="18"/>
          <w:lang w:val="en-US"/>
        </w:rPr>
        <w:t>cer</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vical</w:t>
      </w:r>
      <w:proofErr w:type="spellEnd"/>
      <w:r w:rsidRPr="005B7F1E">
        <w:rPr>
          <w:rFonts w:ascii="MyriadPro" w:hAnsi="MyriadPro"/>
          <w:sz w:val="18"/>
          <w:szCs w:val="18"/>
          <w:lang w:val="en-US"/>
        </w:rPr>
        <w:t xml:space="preserve"> spondylosis. Brain. 1972;95(1):101-8.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10.1093/ brain/95.1.101. </w:t>
      </w:r>
    </w:p>
    <w:p w14:paraId="64C6D649"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26. </w:t>
      </w:r>
      <w:r w:rsidRPr="005B7F1E">
        <w:rPr>
          <w:rFonts w:ascii="MyriadPro" w:hAnsi="MyriadPro"/>
          <w:sz w:val="18"/>
          <w:szCs w:val="18"/>
          <w:lang w:val="en-US"/>
        </w:rPr>
        <w:t xml:space="preserve">Chang H, Kong CG, Won HY, Kim JH, Park JB. </w:t>
      </w:r>
      <w:proofErr w:type="gramStart"/>
      <w:r w:rsidRPr="005B7F1E">
        <w:rPr>
          <w:rFonts w:ascii="MyriadPro" w:hAnsi="MyriadPro"/>
          <w:sz w:val="18"/>
          <w:szCs w:val="18"/>
          <w:lang w:val="en-US"/>
        </w:rPr>
        <w:t>Inter.</w:t>
      </w:r>
      <w:proofErr w:type="gramEnd"/>
      <w:r w:rsidRPr="005B7F1E">
        <w:rPr>
          <w:rFonts w:ascii="MyriadPro" w:hAnsi="MyriadPro"/>
          <w:sz w:val="18"/>
          <w:szCs w:val="18"/>
          <w:lang w:val="en-US"/>
        </w:rPr>
        <w:t xml:space="preserve"> and intra-observer variability of a cervical OPLL </w:t>
      </w:r>
      <w:proofErr w:type="spellStart"/>
      <w:r w:rsidRPr="005B7F1E">
        <w:rPr>
          <w:rFonts w:ascii="MyriadPro" w:hAnsi="MyriadPro"/>
          <w:sz w:val="18"/>
          <w:szCs w:val="18"/>
          <w:lang w:val="en-US"/>
        </w:rPr>
        <w:t>classifi</w:t>
      </w:r>
      <w:proofErr w:type="spellEnd"/>
      <w:r w:rsidRPr="005B7F1E">
        <w:rPr>
          <w:rFonts w:ascii="MyriadPro" w:hAnsi="MyriadPro"/>
          <w:sz w:val="18"/>
          <w:szCs w:val="18"/>
          <w:lang w:val="en-US"/>
        </w:rPr>
        <w:t xml:space="preserve">- cation using reconstructed CT images. Clin </w:t>
      </w:r>
      <w:proofErr w:type="spellStart"/>
      <w:r w:rsidRPr="005B7F1E">
        <w:rPr>
          <w:rFonts w:ascii="MyriadPro" w:hAnsi="MyriadPro"/>
          <w:sz w:val="18"/>
          <w:szCs w:val="18"/>
          <w:lang w:val="en-US"/>
        </w:rPr>
        <w:t>Orthop</w:t>
      </w:r>
      <w:proofErr w:type="spellEnd"/>
      <w:r w:rsidRPr="005B7F1E">
        <w:rPr>
          <w:rFonts w:ascii="MyriadPro" w:hAnsi="MyriadPro"/>
          <w:sz w:val="18"/>
          <w:szCs w:val="18"/>
          <w:lang w:val="en-US"/>
        </w:rPr>
        <w:t xml:space="preserve"> Surg. 2010;2(1):8-12.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10.4055/cios.2010.2.1.8. </w:t>
      </w:r>
    </w:p>
    <w:p w14:paraId="3B17A5EB"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27. </w:t>
      </w:r>
      <w:r w:rsidRPr="005B7F1E">
        <w:rPr>
          <w:rFonts w:ascii="MyriadPro" w:hAnsi="MyriadPro"/>
          <w:sz w:val="18"/>
          <w:szCs w:val="18"/>
          <w:lang w:val="en-US"/>
        </w:rPr>
        <w:t xml:space="preserve">Mizuno J, Nakagawa H, Matsuo N, Song J. Dural </w:t>
      </w:r>
      <w:proofErr w:type="spellStart"/>
      <w:r w:rsidRPr="005B7F1E">
        <w:rPr>
          <w:rFonts w:ascii="MyriadPro" w:hAnsi="MyriadPro"/>
          <w:sz w:val="18"/>
          <w:szCs w:val="18"/>
          <w:lang w:val="en-US"/>
        </w:rPr>
        <w:t>ossifica</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tion</w:t>
      </w:r>
      <w:proofErr w:type="spellEnd"/>
      <w:r w:rsidRPr="005B7F1E">
        <w:rPr>
          <w:rFonts w:ascii="MyriadPro" w:hAnsi="MyriadPro"/>
          <w:sz w:val="18"/>
          <w:szCs w:val="18"/>
          <w:lang w:val="en-US"/>
        </w:rPr>
        <w:t xml:space="preserve"> associated with cervical ossification of the posterior longitudinal ligament: frequency of </w:t>
      </w:r>
      <w:proofErr w:type="spellStart"/>
      <w:r w:rsidRPr="005B7F1E">
        <w:rPr>
          <w:rFonts w:ascii="MyriadPro" w:hAnsi="MyriadPro"/>
          <w:sz w:val="18"/>
          <w:szCs w:val="18"/>
          <w:lang w:val="en-US"/>
        </w:rPr>
        <w:t>dural</w:t>
      </w:r>
      <w:proofErr w:type="spellEnd"/>
      <w:r w:rsidRPr="005B7F1E">
        <w:rPr>
          <w:rFonts w:ascii="MyriadPro" w:hAnsi="MyriadPro"/>
          <w:sz w:val="18"/>
          <w:szCs w:val="18"/>
          <w:lang w:val="en-US"/>
        </w:rPr>
        <w:t xml:space="preserve"> ossification and comparison of </w:t>
      </w:r>
      <w:r w:rsidRPr="005B7F1E">
        <w:rPr>
          <w:rFonts w:ascii="MyriadPro" w:hAnsi="MyriadPro"/>
          <w:sz w:val="18"/>
          <w:szCs w:val="18"/>
          <w:lang w:val="en-US"/>
        </w:rPr>
        <w:lastRenderedPageBreak/>
        <w:t xml:space="preserve">neuroimaging modalities in ability to </w:t>
      </w:r>
      <w:proofErr w:type="spellStart"/>
      <w:r w:rsidRPr="005B7F1E">
        <w:rPr>
          <w:rFonts w:ascii="MyriadPro" w:hAnsi="MyriadPro"/>
          <w:sz w:val="18"/>
          <w:szCs w:val="18"/>
          <w:lang w:val="en-US"/>
        </w:rPr>
        <w:t>iden</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tify</w:t>
      </w:r>
      <w:proofErr w:type="spellEnd"/>
      <w:r w:rsidRPr="005B7F1E">
        <w:rPr>
          <w:rFonts w:ascii="MyriadPro" w:hAnsi="MyriadPro"/>
          <w:sz w:val="18"/>
          <w:szCs w:val="18"/>
          <w:lang w:val="en-US"/>
        </w:rPr>
        <w:t xml:space="preserve"> the disease. J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Spine. 2005; 2(4):425-30.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10.3171/spi.2005.2.4.0425. </w:t>
      </w:r>
    </w:p>
    <w:p w14:paraId="1545000A" w14:textId="07232D0C"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Yang H, Yang L, Chen D, Wang X, Lu X, Yuan W. Implications of different patterns of “double-layer sign” in cervical </w:t>
      </w:r>
      <w:proofErr w:type="spellStart"/>
      <w:r w:rsidRPr="005B7F1E">
        <w:rPr>
          <w:rFonts w:ascii="MyriadPro" w:hAnsi="MyriadPro"/>
          <w:sz w:val="18"/>
          <w:szCs w:val="18"/>
          <w:lang w:val="en-US"/>
        </w:rPr>
        <w:t>ossi</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fication</w:t>
      </w:r>
      <w:proofErr w:type="spellEnd"/>
      <w:r w:rsidRPr="005B7F1E">
        <w:rPr>
          <w:rFonts w:ascii="MyriadPro" w:hAnsi="MyriadPro"/>
          <w:sz w:val="18"/>
          <w:szCs w:val="18"/>
          <w:lang w:val="en-US"/>
        </w:rPr>
        <w:t xml:space="preserve"> of the posterior longitudinal ligament. </w:t>
      </w:r>
      <w:proofErr w:type="spellStart"/>
      <w:r w:rsidRPr="005B7F1E">
        <w:rPr>
          <w:rFonts w:ascii="MyriadPro" w:hAnsi="MyriadPro"/>
          <w:sz w:val="18"/>
          <w:szCs w:val="18"/>
          <w:lang w:val="en-US"/>
        </w:rPr>
        <w:t>Eur</w:t>
      </w:r>
      <w:proofErr w:type="spellEnd"/>
      <w:r w:rsidRPr="005B7F1E">
        <w:rPr>
          <w:rFonts w:ascii="MyriadPro" w:hAnsi="MyriadPro"/>
          <w:sz w:val="18"/>
          <w:szCs w:val="18"/>
          <w:lang w:val="en-US"/>
        </w:rPr>
        <w:t xml:space="preserve"> Spine J. 2015;24(8):1631-9.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10.1007/s00586-015-3914-1. </w:t>
      </w:r>
    </w:p>
    <w:p w14:paraId="131F470B" w14:textId="6B83E56C" w:rsidR="005B7F1E" w:rsidRPr="005B7F1E" w:rsidRDefault="005B7F1E" w:rsidP="005B7F1E">
      <w:pPr>
        <w:pStyle w:val="NormalWeb"/>
        <w:numPr>
          <w:ilvl w:val="0"/>
          <w:numId w:val="15"/>
        </w:numPr>
        <w:rPr>
          <w:lang w:val="en-US"/>
        </w:rPr>
      </w:pPr>
      <w:proofErr w:type="spellStart"/>
      <w:r w:rsidRPr="005B7F1E">
        <w:rPr>
          <w:rFonts w:ascii="MyriadPro" w:hAnsi="MyriadPro"/>
          <w:sz w:val="18"/>
          <w:szCs w:val="18"/>
          <w:lang w:val="en-US"/>
        </w:rPr>
        <w:t>Fujiyoshi</w:t>
      </w:r>
      <w:proofErr w:type="spellEnd"/>
      <w:r w:rsidRPr="005B7F1E">
        <w:rPr>
          <w:rFonts w:ascii="MyriadPro" w:hAnsi="MyriadPro"/>
          <w:sz w:val="18"/>
          <w:szCs w:val="18"/>
          <w:lang w:val="en-US"/>
        </w:rPr>
        <w:t xml:space="preserve"> T, Yamazaki M, </w:t>
      </w:r>
      <w:proofErr w:type="spellStart"/>
      <w:r w:rsidRPr="005B7F1E">
        <w:rPr>
          <w:rFonts w:ascii="MyriadPro" w:hAnsi="MyriadPro"/>
          <w:sz w:val="18"/>
          <w:szCs w:val="18"/>
          <w:lang w:val="en-US"/>
        </w:rPr>
        <w:t>Kawabe</w:t>
      </w:r>
      <w:proofErr w:type="spellEnd"/>
      <w:r w:rsidRPr="005B7F1E">
        <w:rPr>
          <w:rFonts w:ascii="MyriadPro" w:hAnsi="MyriadPro"/>
          <w:sz w:val="18"/>
          <w:szCs w:val="18"/>
          <w:lang w:val="en-US"/>
        </w:rPr>
        <w:t xml:space="preserve"> J, Endo T, </w:t>
      </w:r>
      <w:proofErr w:type="spellStart"/>
      <w:r w:rsidRPr="005B7F1E">
        <w:rPr>
          <w:rFonts w:ascii="MyriadPro" w:hAnsi="MyriadPro"/>
          <w:sz w:val="18"/>
          <w:szCs w:val="18"/>
          <w:lang w:val="en-US"/>
        </w:rPr>
        <w:t>Furuya</w:t>
      </w:r>
      <w:proofErr w:type="spellEnd"/>
      <w:r w:rsidRPr="005B7F1E">
        <w:rPr>
          <w:rFonts w:ascii="MyriadPro" w:hAnsi="MyriadPro"/>
          <w:sz w:val="18"/>
          <w:szCs w:val="18"/>
          <w:lang w:val="en-US"/>
        </w:rPr>
        <w:t xml:space="preserve"> T, </w:t>
      </w:r>
      <w:proofErr w:type="spellStart"/>
      <w:r w:rsidRPr="005B7F1E">
        <w:rPr>
          <w:rFonts w:ascii="MyriadPro" w:hAnsi="MyriadPro"/>
          <w:sz w:val="18"/>
          <w:szCs w:val="18"/>
          <w:lang w:val="en-US"/>
        </w:rPr>
        <w:t>Koda</w:t>
      </w:r>
      <w:proofErr w:type="spellEnd"/>
      <w:r w:rsidRPr="005B7F1E">
        <w:rPr>
          <w:rFonts w:ascii="MyriadPro" w:hAnsi="MyriadPro"/>
          <w:sz w:val="18"/>
          <w:szCs w:val="18"/>
          <w:lang w:val="en-US"/>
        </w:rPr>
        <w:t xml:space="preserve"> M et al. A new concept for making decisions regarding the surgical approach for cervical ossification of the posterior longitudinal ligament: the K-line. Spine (Phila Pa 1976). 2008;33(26</w:t>
      </w:r>
      <w:proofErr w:type="gramStart"/>
      <w:r w:rsidRPr="005B7F1E">
        <w:rPr>
          <w:rFonts w:ascii="MyriadPro" w:hAnsi="MyriadPro"/>
          <w:sz w:val="18"/>
          <w:szCs w:val="18"/>
          <w:lang w:val="en-US"/>
        </w:rPr>
        <w:t>):E</w:t>
      </w:r>
      <w:proofErr w:type="gramEnd"/>
      <w:r w:rsidRPr="005B7F1E">
        <w:rPr>
          <w:rFonts w:ascii="MyriadPro" w:hAnsi="MyriadPro"/>
          <w:sz w:val="18"/>
          <w:szCs w:val="18"/>
          <w:lang w:val="en-US"/>
        </w:rPr>
        <w:t xml:space="preserve">990-3.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10.1097/BRS.0b013e318188b300. </w:t>
      </w:r>
    </w:p>
    <w:p w14:paraId="31F52872" w14:textId="3E0545B0"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Milligan J, Ryan K, </w:t>
      </w:r>
      <w:proofErr w:type="spellStart"/>
      <w:r w:rsidRPr="005B7F1E">
        <w:rPr>
          <w:rFonts w:ascii="MyriadPro" w:hAnsi="MyriadPro"/>
          <w:sz w:val="18"/>
          <w:szCs w:val="18"/>
          <w:lang w:val="en-US"/>
        </w:rPr>
        <w:t>Fehlings</w:t>
      </w:r>
      <w:proofErr w:type="spellEnd"/>
      <w:r w:rsidRPr="005B7F1E">
        <w:rPr>
          <w:rFonts w:ascii="MyriadPro" w:hAnsi="MyriadPro"/>
          <w:sz w:val="18"/>
          <w:szCs w:val="18"/>
          <w:lang w:val="en-US"/>
        </w:rPr>
        <w:t xml:space="preserve"> M, Bauman C. </w:t>
      </w:r>
      <w:proofErr w:type="spellStart"/>
      <w:r w:rsidRPr="005B7F1E">
        <w:rPr>
          <w:rFonts w:ascii="MyriadPro" w:hAnsi="MyriadPro"/>
          <w:sz w:val="18"/>
          <w:szCs w:val="18"/>
          <w:lang w:val="en-US"/>
        </w:rPr>
        <w:t>Myélopathie</w:t>
      </w:r>
      <w:proofErr w:type="spellEnd"/>
      <w:r w:rsidRPr="005B7F1E">
        <w:rPr>
          <w:rFonts w:ascii="MyriadPro" w:hAnsi="MyriadPro"/>
          <w:sz w:val="18"/>
          <w:szCs w:val="18"/>
          <w:lang w:val="en-US"/>
        </w:rPr>
        <w:t xml:space="preserve"> cervicale </w:t>
      </w:r>
      <w:proofErr w:type="spellStart"/>
      <w:r w:rsidRPr="005B7F1E">
        <w:rPr>
          <w:rFonts w:ascii="MyriadPro" w:hAnsi="MyriadPro"/>
          <w:sz w:val="18"/>
          <w:szCs w:val="18"/>
          <w:lang w:val="en-US"/>
        </w:rPr>
        <w:t>dégénérative</w:t>
      </w:r>
      <w:proofErr w:type="spellEnd"/>
      <w:r w:rsidRPr="005B7F1E">
        <w:rPr>
          <w:rFonts w:ascii="MyriadPro" w:hAnsi="MyriadPro"/>
          <w:sz w:val="18"/>
          <w:szCs w:val="18"/>
          <w:lang w:val="en-US"/>
        </w:rPr>
        <w:t xml:space="preserve">: Diagnostic et </w:t>
      </w:r>
      <w:proofErr w:type="spellStart"/>
      <w:r w:rsidRPr="005B7F1E">
        <w:rPr>
          <w:rFonts w:ascii="MyriadPro" w:hAnsi="MyriadPro"/>
          <w:sz w:val="18"/>
          <w:szCs w:val="18"/>
          <w:lang w:val="en-US"/>
        </w:rPr>
        <w:t>prise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en</w:t>
      </w:r>
      <w:proofErr w:type="spellEnd"/>
      <w:r w:rsidRPr="005B7F1E">
        <w:rPr>
          <w:rFonts w:ascii="MyriadPro" w:hAnsi="MyriadPro"/>
          <w:sz w:val="18"/>
          <w:szCs w:val="18"/>
          <w:lang w:val="en-US"/>
        </w:rPr>
        <w:t xml:space="preserve"> charge </w:t>
      </w:r>
      <w:proofErr w:type="spellStart"/>
      <w:r w:rsidRPr="005B7F1E">
        <w:rPr>
          <w:rFonts w:ascii="MyriadPro" w:hAnsi="MyriadPro"/>
          <w:sz w:val="18"/>
          <w:szCs w:val="18"/>
          <w:lang w:val="en-US"/>
        </w:rPr>
        <w:t>en</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première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ligne</w:t>
      </w:r>
      <w:proofErr w:type="spellEnd"/>
      <w:r w:rsidRPr="005B7F1E">
        <w:rPr>
          <w:rFonts w:ascii="MyriadPro" w:hAnsi="MyriadPro"/>
          <w:sz w:val="18"/>
          <w:szCs w:val="18"/>
          <w:lang w:val="en-US"/>
        </w:rPr>
        <w:t>. Can Fam Physician. 2019;65(9</w:t>
      </w:r>
      <w:proofErr w:type="gramStart"/>
      <w:r w:rsidRPr="005B7F1E">
        <w:rPr>
          <w:rFonts w:ascii="MyriadPro" w:hAnsi="MyriadPro"/>
          <w:sz w:val="18"/>
          <w:szCs w:val="18"/>
          <w:lang w:val="en-US"/>
        </w:rPr>
        <w:t>):e</w:t>
      </w:r>
      <w:proofErr w:type="gramEnd"/>
      <w:r w:rsidRPr="005B7F1E">
        <w:rPr>
          <w:rFonts w:ascii="MyriadPro" w:hAnsi="MyriadPro"/>
          <w:sz w:val="18"/>
          <w:szCs w:val="18"/>
          <w:lang w:val="en-US"/>
        </w:rPr>
        <w:t xml:space="preserve">379-e385. French. PMID: 31515323; PMCID: PMC6741798. </w:t>
      </w:r>
    </w:p>
    <w:p w14:paraId="251D60C7" w14:textId="6B4F48AD"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Voskuhl RR, Hinton RC. Sensory Impairment in the Hands Secondary to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Compression of the Cervical Spinal Cord. Arch Neurol. 1990; 47(3):309-11.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10.1001/ archneur.1990.00530030085020. </w:t>
      </w:r>
    </w:p>
    <w:p w14:paraId="73167115" w14:textId="5BA40996" w:rsidR="005B7F1E" w:rsidRPr="005B7F1E" w:rsidRDefault="005B7F1E" w:rsidP="005B7F1E">
      <w:pPr>
        <w:pStyle w:val="NormalWeb"/>
        <w:numPr>
          <w:ilvl w:val="0"/>
          <w:numId w:val="15"/>
        </w:numPr>
        <w:rPr>
          <w:lang w:val="en-US"/>
        </w:rPr>
      </w:pPr>
      <w:r w:rsidRPr="005B7F1E">
        <w:rPr>
          <w:rFonts w:ascii="MyriadPro" w:hAnsi="MyriadPro"/>
          <w:sz w:val="18"/>
          <w:szCs w:val="18"/>
        </w:rPr>
        <w:t xml:space="preserve">Koike Y, Takahata M, Nakajima M, Otomo N, Suetsugu H, Liu X et al. </w:t>
      </w:r>
      <w:r w:rsidRPr="005B7F1E">
        <w:rPr>
          <w:rFonts w:ascii="MyriadPro" w:hAnsi="MyriadPro"/>
          <w:sz w:val="18"/>
          <w:szCs w:val="18"/>
          <w:lang w:val="en-US"/>
        </w:rPr>
        <w:t xml:space="preserve">Genetic insights into ossification of the posterior longitudinal ligament of the spine. </w:t>
      </w:r>
      <w:proofErr w:type="spellStart"/>
      <w:r w:rsidRPr="005B7F1E">
        <w:rPr>
          <w:rFonts w:ascii="MyriadPro" w:hAnsi="MyriadPro"/>
          <w:sz w:val="18"/>
          <w:szCs w:val="18"/>
          <w:lang w:val="en-US"/>
        </w:rPr>
        <w:t>Elife</w:t>
      </w:r>
      <w:proofErr w:type="spellEnd"/>
      <w:r w:rsidRPr="005B7F1E">
        <w:rPr>
          <w:rFonts w:ascii="MyriadPro" w:hAnsi="MyriadPro"/>
          <w:sz w:val="18"/>
          <w:szCs w:val="18"/>
          <w:lang w:val="en-US"/>
        </w:rPr>
        <w:t>. 2023;</w:t>
      </w:r>
      <w:proofErr w:type="gramStart"/>
      <w:r w:rsidRPr="005B7F1E">
        <w:rPr>
          <w:rFonts w:ascii="MyriadPro" w:hAnsi="MyriadPro"/>
          <w:sz w:val="18"/>
          <w:szCs w:val="18"/>
          <w:lang w:val="en-US"/>
        </w:rPr>
        <w:t>12:e</w:t>
      </w:r>
      <w:proofErr w:type="gramEnd"/>
      <w:r w:rsidRPr="005B7F1E">
        <w:rPr>
          <w:rFonts w:ascii="MyriadPro" w:hAnsi="MyriadPro"/>
          <w:sz w:val="18"/>
          <w:szCs w:val="18"/>
          <w:lang w:val="en-US"/>
        </w:rPr>
        <w:t xml:space="preserve">86514.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10.7554/eLife.86514. </w:t>
      </w:r>
    </w:p>
    <w:p w14:paraId="3EFD14B6" w14:textId="3F109955"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Tetreault L, Goldstein CL, Arnold P, Harrop J, </w:t>
      </w:r>
      <w:proofErr w:type="spellStart"/>
      <w:r w:rsidRPr="005B7F1E">
        <w:rPr>
          <w:rFonts w:ascii="MyriadPro" w:hAnsi="MyriadPro"/>
          <w:sz w:val="18"/>
          <w:szCs w:val="18"/>
          <w:lang w:val="en-US"/>
        </w:rPr>
        <w:t>Hilibrand</w:t>
      </w:r>
      <w:proofErr w:type="spellEnd"/>
      <w:r w:rsidRPr="005B7F1E">
        <w:rPr>
          <w:rFonts w:ascii="MyriadPro" w:hAnsi="MyriadPro"/>
          <w:sz w:val="18"/>
          <w:szCs w:val="18"/>
          <w:lang w:val="en-US"/>
        </w:rPr>
        <w:t xml:space="preserve"> A, Nouri A et al. Degenerative cervical myelopathy. Neurosurgery. 2015;77(suppl 4</w:t>
      </w:r>
      <w:proofErr w:type="gramStart"/>
      <w:r w:rsidRPr="005B7F1E">
        <w:rPr>
          <w:rFonts w:ascii="MyriadPro" w:hAnsi="MyriadPro"/>
          <w:sz w:val="18"/>
          <w:szCs w:val="18"/>
          <w:lang w:val="en-US"/>
        </w:rPr>
        <w:t>):S</w:t>
      </w:r>
      <w:proofErr w:type="gramEnd"/>
      <w:r w:rsidRPr="005B7F1E">
        <w:rPr>
          <w:rFonts w:ascii="MyriadPro" w:hAnsi="MyriadPro"/>
          <w:sz w:val="18"/>
          <w:szCs w:val="18"/>
          <w:lang w:val="en-US"/>
        </w:rPr>
        <w:t xml:space="preserve">51-S67. doi:10. 1227/ NEU.0000000000000951. </w:t>
      </w:r>
    </w:p>
    <w:p w14:paraId="0E105B1E" w14:textId="7AD7238C"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Martin AR, Tadokoro N, Tetreault L, </w:t>
      </w:r>
      <w:proofErr w:type="spellStart"/>
      <w:r w:rsidRPr="005B7F1E">
        <w:rPr>
          <w:rFonts w:ascii="MyriadPro" w:hAnsi="MyriadPro"/>
          <w:sz w:val="18"/>
          <w:szCs w:val="18"/>
          <w:lang w:val="en-US"/>
        </w:rPr>
        <w:t>Arocho</w:t>
      </w:r>
      <w:proofErr w:type="spellEnd"/>
      <w:r w:rsidRPr="005B7F1E">
        <w:rPr>
          <w:rFonts w:ascii="MyriadPro" w:hAnsi="MyriadPro"/>
          <w:sz w:val="18"/>
          <w:szCs w:val="18"/>
          <w:lang w:val="en-US"/>
        </w:rPr>
        <w:t xml:space="preserve">-Quinones EV, </w:t>
      </w:r>
      <w:proofErr w:type="spellStart"/>
      <w:r w:rsidRPr="005B7F1E">
        <w:rPr>
          <w:rFonts w:ascii="MyriadPro" w:hAnsi="MyriadPro"/>
          <w:sz w:val="18"/>
          <w:szCs w:val="18"/>
          <w:lang w:val="en-US"/>
        </w:rPr>
        <w:t>Budde</w:t>
      </w:r>
      <w:proofErr w:type="spellEnd"/>
      <w:r w:rsidRPr="005B7F1E">
        <w:rPr>
          <w:rFonts w:ascii="MyriadPro" w:hAnsi="MyriadPro"/>
          <w:sz w:val="18"/>
          <w:szCs w:val="18"/>
          <w:lang w:val="en-US"/>
        </w:rPr>
        <w:t xml:space="preserve"> MD, </w:t>
      </w:r>
      <w:proofErr w:type="spellStart"/>
      <w:r w:rsidRPr="005B7F1E">
        <w:rPr>
          <w:rFonts w:ascii="MyriadPro" w:hAnsi="MyriadPro"/>
          <w:sz w:val="18"/>
          <w:szCs w:val="18"/>
          <w:lang w:val="en-US"/>
        </w:rPr>
        <w:t>Kurpad</w:t>
      </w:r>
      <w:proofErr w:type="spellEnd"/>
      <w:r w:rsidRPr="005B7F1E">
        <w:rPr>
          <w:rFonts w:ascii="MyriadPro" w:hAnsi="MyriadPro"/>
          <w:sz w:val="18"/>
          <w:szCs w:val="18"/>
          <w:lang w:val="en-US"/>
        </w:rPr>
        <w:t xml:space="preserve"> SN et al. Imaging evaluation of </w:t>
      </w:r>
      <w:proofErr w:type="spellStart"/>
      <w:r w:rsidRPr="005B7F1E">
        <w:rPr>
          <w:rFonts w:ascii="MyriadPro" w:hAnsi="MyriadPro"/>
          <w:sz w:val="18"/>
          <w:szCs w:val="18"/>
          <w:lang w:val="en-US"/>
        </w:rPr>
        <w:t>degene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rative</w:t>
      </w:r>
      <w:proofErr w:type="spellEnd"/>
      <w:r w:rsidRPr="005B7F1E">
        <w:rPr>
          <w:rFonts w:ascii="MyriadPro" w:hAnsi="MyriadPro"/>
          <w:sz w:val="18"/>
          <w:szCs w:val="18"/>
          <w:lang w:val="en-US"/>
        </w:rPr>
        <w:t xml:space="preserve"> cervical myelopathy.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Clin. 2018;29(1):33- -45. </w:t>
      </w:r>
      <w:proofErr w:type="gramStart"/>
      <w:r w:rsidRPr="005B7F1E">
        <w:rPr>
          <w:rFonts w:ascii="MyriadPro" w:hAnsi="MyriadPro"/>
          <w:sz w:val="18"/>
          <w:szCs w:val="18"/>
          <w:lang w:val="en-US"/>
        </w:rPr>
        <w:t>doi:10.1016/j.nec</w:t>
      </w:r>
      <w:proofErr w:type="gramEnd"/>
      <w:r w:rsidRPr="005B7F1E">
        <w:rPr>
          <w:rFonts w:ascii="MyriadPro" w:hAnsi="MyriadPro"/>
          <w:sz w:val="18"/>
          <w:szCs w:val="18"/>
          <w:lang w:val="en-US"/>
        </w:rPr>
        <w:t xml:space="preserve">.2017.09.003. </w:t>
      </w:r>
    </w:p>
    <w:p w14:paraId="24844EF0" w14:textId="2A7BB19D"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Ames CP, Blondel B, Scheer JK, Schwab FJ, Le </w:t>
      </w:r>
      <w:proofErr w:type="spellStart"/>
      <w:r w:rsidRPr="005B7F1E">
        <w:rPr>
          <w:rFonts w:ascii="MyriadPro" w:hAnsi="MyriadPro"/>
          <w:sz w:val="18"/>
          <w:szCs w:val="18"/>
          <w:lang w:val="en-US"/>
        </w:rPr>
        <w:t>Huec</w:t>
      </w:r>
      <w:proofErr w:type="spellEnd"/>
      <w:r w:rsidRPr="005B7F1E">
        <w:rPr>
          <w:rFonts w:ascii="MyriadPro" w:hAnsi="MyriadPro"/>
          <w:sz w:val="18"/>
          <w:szCs w:val="18"/>
          <w:lang w:val="en-US"/>
        </w:rPr>
        <w:t xml:space="preserve"> JC, </w:t>
      </w:r>
      <w:proofErr w:type="spellStart"/>
      <w:r w:rsidRPr="005B7F1E">
        <w:rPr>
          <w:rFonts w:ascii="MyriadPro" w:hAnsi="MyriadPro"/>
          <w:sz w:val="18"/>
          <w:szCs w:val="18"/>
          <w:lang w:val="en-US"/>
        </w:rPr>
        <w:t>Massicotte</w:t>
      </w:r>
      <w:proofErr w:type="spellEnd"/>
      <w:r w:rsidRPr="005B7F1E">
        <w:rPr>
          <w:rFonts w:ascii="MyriadPro" w:hAnsi="MyriadPro"/>
          <w:sz w:val="18"/>
          <w:szCs w:val="18"/>
          <w:lang w:val="en-US"/>
        </w:rPr>
        <w:t xml:space="preserve"> EM et al. Cervical radiographical align- </w:t>
      </w:r>
      <w:proofErr w:type="spellStart"/>
      <w:r w:rsidRPr="005B7F1E">
        <w:rPr>
          <w:rFonts w:ascii="MyriadPro" w:hAnsi="MyriadPro"/>
          <w:sz w:val="18"/>
          <w:szCs w:val="18"/>
          <w:lang w:val="en-US"/>
        </w:rPr>
        <w:t>ment</w:t>
      </w:r>
      <w:proofErr w:type="spellEnd"/>
      <w:r w:rsidRPr="005B7F1E">
        <w:rPr>
          <w:rFonts w:ascii="MyriadPro" w:hAnsi="MyriadPro"/>
          <w:sz w:val="18"/>
          <w:szCs w:val="18"/>
          <w:lang w:val="en-US"/>
        </w:rPr>
        <w:t>. Spine. 2013 1976;</w:t>
      </w:r>
      <w:proofErr w:type="gramStart"/>
      <w:r w:rsidRPr="005B7F1E">
        <w:rPr>
          <w:rFonts w:ascii="MyriadPro" w:hAnsi="MyriadPro"/>
          <w:sz w:val="18"/>
          <w:szCs w:val="18"/>
          <w:lang w:val="en-US"/>
        </w:rPr>
        <w:t>38:S</w:t>
      </w:r>
      <w:proofErr w:type="gramEnd"/>
      <w:r w:rsidRPr="005B7F1E">
        <w:rPr>
          <w:rFonts w:ascii="MyriadPro" w:hAnsi="MyriadPro"/>
          <w:sz w:val="18"/>
          <w:szCs w:val="18"/>
          <w:lang w:val="en-US"/>
        </w:rPr>
        <w:t xml:space="preserve">149-S160. doi:10.1097/BRS. 0b013e3182a7f449. </w:t>
      </w:r>
    </w:p>
    <w:p w14:paraId="02D51A25" w14:textId="6659A255"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Patel PD, </w:t>
      </w:r>
      <w:proofErr w:type="spellStart"/>
      <w:r w:rsidRPr="005B7F1E">
        <w:rPr>
          <w:rFonts w:ascii="MyriadPro" w:hAnsi="MyriadPro"/>
          <w:sz w:val="18"/>
          <w:szCs w:val="18"/>
          <w:lang w:val="en-US"/>
        </w:rPr>
        <w:t>Arutyunyan</w:t>
      </w:r>
      <w:proofErr w:type="spellEnd"/>
      <w:r w:rsidRPr="005B7F1E">
        <w:rPr>
          <w:rFonts w:ascii="MyriadPro" w:hAnsi="MyriadPro"/>
          <w:sz w:val="18"/>
          <w:szCs w:val="18"/>
          <w:lang w:val="en-US"/>
        </w:rPr>
        <w:t xml:space="preserve"> G, </w:t>
      </w:r>
      <w:proofErr w:type="spellStart"/>
      <w:r w:rsidRPr="005B7F1E">
        <w:rPr>
          <w:rFonts w:ascii="MyriadPro" w:hAnsi="MyriadPro"/>
          <w:sz w:val="18"/>
          <w:szCs w:val="18"/>
          <w:lang w:val="en-US"/>
        </w:rPr>
        <w:t>Plusch</w:t>
      </w:r>
      <w:proofErr w:type="spellEnd"/>
      <w:r w:rsidRPr="005B7F1E">
        <w:rPr>
          <w:rFonts w:ascii="MyriadPro" w:hAnsi="MyriadPro"/>
          <w:sz w:val="18"/>
          <w:szCs w:val="18"/>
          <w:lang w:val="en-US"/>
        </w:rPr>
        <w:t xml:space="preserve"> K Jr AV Jr., Vaccaro AR. A review of cervical spine alignment in the normal and de- generative spine. J Spine Surg. 2020; 6(1):106-23. doi:10. 21037/jss.2020.01.10. </w:t>
      </w:r>
    </w:p>
    <w:p w14:paraId="44589F75" w14:textId="17B58FF7" w:rsidR="005B7F1E" w:rsidRPr="005B7F1E" w:rsidRDefault="005B7F1E" w:rsidP="005B7F1E">
      <w:pPr>
        <w:pStyle w:val="NormalWeb"/>
        <w:numPr>
          <w:ilvl w:val="0"/>
          <w:numId w:val="15"/>
        </w:numPr>
        <w:rPr>
          <w:lang w:val="en-US"/>
        </w:rPr>
      </w:pPr>
      <w:r w:rsidRPr="005B7F1E">
        <w:rPr>
          <w:rFonts w:ascii="MyriadPro" w:hAnsi="MyriadPro"/>
          <w:sz w:val="18"/>
          <w:szCs w:val="18"/>
          <w:lang w:val="en-US"/>
        </w:rPr>
        <w:t>Tetreault L, Kalsi-Ryan S, Benjamin Davies, Nanna-</w:t>
      </w:r>
      <w:proofErr w:type="spellStart"/>
      <w:r w:rsidRPr="005B7F1E">
        <w:rPr>
          <w:rFonts w:ascii="MyriadPro" w:hAnsi="MyriadPro"/>
          <w:sz w:val="18"/>
          <w:szCs w:val="18"/>
          <w:lang w:val="en-US"/>
        </w:rPr>
        <w:t>Lohkamp</w:t>
      </w:r>
      <w:proofErr w:type="spellEnd"/>
      <w:r w:rsidRPr="005B7F1E">
        <w:rPr>
          <w:rFonts w:ascii="MyriadPro" w:hAnsi="MyriadPro"/>
          <w:sz w:val="18"/>
          <w:szCs w:val="18"/>
          <w:lang w:val="en-US"/>
        </w:rPr>
        <w:t xml:space="preserve"> L, Garwood P, Martin AR et al. Degenerative Cervical </w:t>
      </w:r>
      <w:proofErr w:type="spellStart"/>
      <w:r w:rsidRPr="005B7F1E">
        <w:rPr>
          <w:rFonts w:ascii="MyriadPro" w:hAnsi="MyriadPro"/>
          <w:sz w:val="18"/>
          <w:szCs w:val="18"/>
          <w:lang w:val="en-US"/>
        </w:rPr>
        <w:t>Mye</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lopathy</w:t>
      </w:r>
      <w:proofErr w:type="spellEnd"/>
      <w:r w:rsidRPr="005B7F1E">
        <w:rPr>
          <w:rFonts w:ascii="MyriadPro" w:hAnsi="MyriadPro"/>
          <w:sz w:val="18"/>
          <w:szCs w:val="18"/>
          <w:lang w:val="en-US"/>
        </w:rPr>
        <w:t xml:space="preserve">: A Practical Approach to Diagnosis. Global Spine J. 2022;12(8):1881-93.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10.1177/21925682211072847. </w:t>
      </w:r>
    </w:p>
    <w:p w14:paraId="16EA372E" w14:textId="2B60BE97" w:rsidR="005B7F1E" w:rsidRPr="005B7F1E" w:rsidRDefault="005B7F1E" w:rsidP="005B7F1E">
      <w:pPr>
        <w:pStyle w:val="NormalWeb"/>
        <w:numPr>
          <w:ilvl w:val="0"/>
          <w:numId w:val="15"/>
        </w:numPr>
        <w:rPr>
          <w:lang w:val="en-US"/>
        </w:rPr>
      </w:pPr>
      <w:r w:rsidRPr="005B7F1E">
        <w:rPr>
          <w:rFonts w:ascii="MyriadPro" w:hAnsi="MyriadPro"/>
          <w:sz w:val="18"/>
          <w:szCs w:val="18"/>
          <w:lang w:val="en-US"/>
        </w:rPr>
        <w:t xml:space="preserve">Pavlov H, Torg JS, </w:t>
      </w:r>
      <w:proofErr w:type="spellStart"/>
      <w:r w:rsidRPr="005B7F1E">
        <w:rPr>
          <w:rFonts w:ascii="MyriadPro" w:hAnsi="MyriadPro"/>
          <w:sz w:val="18"/>
          <w:szCs w:val="18"/>
          <w:lang w:val="en-US"/>
        </w:rPr>
        <w:t>Robie</w:t>
      </w:r>
      <w:proofErr w:type="spellEnd"/>
      <w:r w:rsidRPr="005B7F1E">
        <w:rPr>
          <w:rFonts w:ascii="MyriadPro" w:hAnsi="MyriadPro"/>
          <w:sz w:val="18"/>
          <w:szCs w:val="18"/>
          <w:lang w:val="en-US"/>
        </w:rPr>
        <w:t xml:space="preserve"> B, Jahre C. Cervical Spinal Stenosis: Determination with Vertebral Body Ratio Method. Radiology. 1987;164(3):771-5. doi: 10.1148/radio- logy.164.3.3615879. </w:t>
      </w:r>
    </w:p>
    <w:p w14:paraId="3FF27DFA"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Benzel</w:t>
      </w:r>
      <w:proofErr w:type="spellEnd"/>
      <w:r w:rsidRPr="005B7F1E">
        <w:rPr>
          <w:rFonts w:ascii="MyriadPro" w:hAnsi="MyriadPro"/>
          <w:b/>
          <w:bCs/>
          <w:color w:val="0033B2"/>
          <w:sz w:val="18"/>
          <w:szCs w:val="18"/>
          <w:lang w:val="en-US"/>
        </w:rPr>
        <w:t xml:space="preserve"> EC. Biomechanics of cervical spine surgery for </w:t>
      </w:r>
      <w:proofErr w:type="spellStart"/>
      <w:r w:rsidRPr="005B7F1E">
        <w:rPr>
          <w:rFonts w:ascii="MyriadPro" w:hAnsi="MyriadPro"/>
          <w:b/>
          <w:bCs/>
          <w:color w:val="0033B2"/>
          <w:sz w:val="18"/>
          <w:szCs w:val="18"/>
          <w:lang w:val="en-US"/>
        </w:rPr>
        <w:t>tu</w:t>
      </w:r>
      <w:proofErr w:type="spellEnd"/>
      <w:r w:rsidRPr="005B7F1E">
        <w:rPr>
          <w:rFonts w:ascii="MyriadPro" w:hAnsi="MyriadPro"/>
          <w:b/>
          <w:bCs/>
          <w:color w:val="0033B2"/>
          <w:sz w:val="18"/>
          <w:szCs w:val="18"/>
          <w:lang w:val="en-US"/>
        </w:rPr>
        <w:t xml:space="preserve">- mor and degenerative diseases. </w:t>
      </w:r>
      <w:proofErr w:type="spellStart"/>
      <w:r>
        <w:rPr>
          <w:rFonts w:ascii="MyriadPro" w:hAnsi="MyriadPro"/>
          <w:b/>
          <w:bCs/>
          <w:color w:val="0033B2"/>
          <w:sz w:val="18"/>
          <w:szCs w:val="18"/>
        </w:rPr>
        <w:t>Neurol</w:t>
      </w:r>
      <w:proofErr w:type="spellEnd"/>
      <w:r>
        <w:rPr>
          <w:rFonts w:ascii="MyriadPro" w:hAnsi="MyriadPro"/>
          <w:b/>
          <w:bCs/>
          <w:color w:val="0033B2"/>
          <w:sz w:val="18"/>
          <w:szCs w:val="18"/>
        </w:rPr>
        <w:t xml:space="preserve"> Med </w:t>
      </w:r>
      <w:proofErr w:type="spellStart"/>
      <w:r>
        <w:rPr>
          <w:rFonts w:ascii="MyriadPro" w:hAnsi="MyriadPro"/>
          <w:b/>
          <w:bCs/>
          <w:color w:val="0033B2"/>
          <w:sz w:val="18"/>
          <w:szCs w:val="18"/>
        </w:rPr>
        <w:t>Chir</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Tokyo</w:t>
      </w:r>
      <w:proofErr w:type="spellEnd"/>
      <w:r>
        <w:rPr>
          <w:rFonts w:ascii="MyriadPro" w:hAnsi="MyriadPro"/>
          <w:b/>
          <w:bCs/>
          <w:color w:val="0033B2"/>
          <w:sz w:val="18"/>
          <w:szCs w:val="18"/>
        </w:rPr>
        <w:t xml:space="preserve">). 1997;37(8):583-93.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10.2176/nmc.37.583. </w:t>
      </w:r>
    </w:p>
    <w:p w14:paraId="54D7B803"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Brown BM, Schwartz RH, Frank E, Blank NK. </w:t>
      </w:r>
      <w:proofErr w:type="spellStart"/>
      <w:r w:rsidRPr="005B7F1E">
        <w:rPr>
          <w:rFonts w:ascii="MyriadPro" w:hAnsi="MyriadPro"/>
          <w:b/>
          <w:bCs/>
          <w:color w:val="0033B2"/>
          <w:sz w:val="18"/>
          <w:szCs w:val="18"/>
          <w:lang w:val="en-US"/>
        </w:rPr>
        <w:t>Preoperati</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ve</w:t>
      </w:r>
      <w:proofErr w:type="spellEnd"/>
      <w:r w:rsidRPr="005B7F1E">
        <w:rPr>
          <w:rFonts w:ascii="MyriadPro" w:hAnsi="MyriadPro"/>
          <w:b/>
          <w:bCs/>
          <w:color w:val="0033B2"/>
          <w:sz w:val="18"/>
          <w:szCs w:val="18"/>
          <w:lang w:val="en-US"/>
        </w:rPr>
        <w:t xml:space="preserve"> Evaluation of Cervical Radiculopathy and </w:t>
      </w:r>
      <w:proofErr w:type="spellStart"/>
      <w:r w:rsidRPr="005B7F1E">
        <w:rPr>
          <w:rFonts w:ascii="MyriadPro" w:hAnsi="MyriadPro"/>
          <w:b/>
          <w:bCs/>
          <w:color w:val="0033B2"/>
          <w:sz w:val="18"/>
          <w:szCs w:val="18"/>
          <w:lang w:val="en-US"/>
        </w:rPr>
        <w:t>Myelopa</w:t>
      </w:r>
      <w:proofErr w:type="spellEnd"/>
      <w:r w:rsidRPr="005B7F1E">
        <w:rPr>
          <w:rFonts w:ascii="MyriadPro" w:hAnsi="MyriadPro"/>
          <w:b/>
          <w:bCs/>
          <w:color w:val="0033B2"/>
          <w:sz w:val="18"/>
          <w:szCs w:val="18"/>
          <w:lang w:val="en-US"/>
        </w:rPr>
        <w:t xml:space="preserve">- thy by Surface-Coil MR Imaging. </w:t>
      </w:r>
      <w:r>
        <w:rPr>
          <w:rFonts w:ascii="MyriadPro" w:hAnsi="MyriadPro"/>
          <w:b/>
          <w:bCs/>
          <w:color w:val="0033B2"/>
          <w:sz w:val="18"/>
          <w:szCs w:val="18"/>
        </w:rPr>
        <w:t xml:space="preserve">AJR Am J </w:t>
      </w:r>
      <w:proofErr w:type="spellStart"/>
      <w:r>
        <w:rPr>
          <w:rFonts w:ascii="MyriadPro" w:hAnsi="MyriadPro"/>
          <w:b/>
          <w:bCs/>
          <w:color w:val="0033B2"/>
          <w:sz w:val="18"/>
          <w:szCs w:val="18"/>
        </w:rPr>
        <w:t>Roentgenol</w:t>
      </w:r>
      <w:proofErr w:type="spellEnd"/>
      <w:r>
        <w:rPr>
          <w:rFonts w:ascii="MyriadPro" w:hAnsi="MyriadPro"/>
          <w:b/>
          <w:bCs/>
          <w:color w:val="0033B2"/>
          <w:sz w:val="18"/>
          <w:szCs w:val="18"/>
        </w:rPr>
        <w:t xml:space="preserve">. 1988;151(6):1205-12.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10.2214/ajr.151.6.1205. </w:t>
      </w:r>
    </w:p>
    <w:p w14:paraId="72BB1CE9"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Teresi</w:t>
      </w:r>
      <w:proofErr w:type="spellEnd"/>
      <w:r w:rsidRPr="005B7F1E">
        <w:rPr>
          <w:rFonts w:ascii="MyriadPro" w:hAnsi="MyriadPro"/>
          <w:b/>
          <w:bCs/>
          <w:color w:val="0033B2"/>
          <w:sz w:val="18"/>
          <w:szCs w:val="18"/>
          <w:lang w:val="en-US"/>
        </w:rPr>
        <w:t xml:space="preserve"> LM, Lufkin RB, Reicher MA, Moffit BJ, </w:t>
      </w:r>
      <w:proofErr w:type="spellStart"/>
      <w:r w:rsidRPr="005B7F1E">
        <w:rPr>
          <w:rFonts w:ascii="MyriadPro" w:hAnsi="MyriadPro"/>
          <w:b/>
          <w:bCs/>
          <w:color w:val="0033B2"/>
          <w:sz w:val="18"/>
          <w:szCs w:val="18"/>
          <w:lang w:val="en-US"/>
        </w:rPr>
        <w:t>Vinuela</w:t>
      </w:r>
      <w:proofErr w:type="spellEnd"/>
      <w:r w:rsidRPr="005B7F1E">
        <w:rPr>
          <w:rFonts w:ascii="MyriadPro" w:hAnsi="MyriadPro"/>
          <w:b/>
          <w:bCs/>
          <w:color w:val="0033B2"/>
          <w:sz w:val="18"/>
          <w:szCs w:val="18"/>
          <w:lang w:val="en-US"/>
        </w:rPr>
        <w:t xml:space="preserve"> FV, Wil- son GM et al. Asymptomatic degenerative disk disease and spondylosis of the cervical spine: MR imaging. </w:t>
      </w:r>
      <w:proofErr w:type="spellStart"/>
      <w:r>
        <w:rPr>
          <w:rFonts w:ascii="MyriadPro" w:hAnsi="MyriadPro"/>
          <w:b/>
          <w:bCs/>
          <w:color w:val="0033B2"/>
          <w:sz w:val="18"/>
          <w:szCs w:val="18"/>
        </w:rPr>
        <w:t>Radiology</w:t>
      </w:r>
      <w:proofErr w:type="spellEnd"/>
      <w:r>
        <w:rPr>
          <w:rFonts w:ascii="MyriadPro" w:hAnsi="MyriadPro"/>
          <w:b/>
          <w:bCs/>
          <w:color w:val="0033B2"/>
          <w:sz w:val="18"/>
          <w:szCs w:val="18"/>
        </w:rPr>
        <w:t xml:space="preserve">. 1987;164(1):83-8.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10.1148/radiology.164.1.3588931. </w:t>
      </w:r>
    </w:p>
    <w:p w14:paraId="0F50FDF9"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Xu N, Zhang Y, Zhou G, Zhao Q, Wang S. The value of dyna- mic MRI in the treatment of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myelopa</w:t>
      </w:r>
      <w:proofErr w:type="spellEnd"/>
      <w:r w:rsidRPr="005B7F1E">
        <w:rPr>
          <w:rFonts w:ascii="MyriadPro" w:hAnsi="MyriadPro"/>
          <w:b/>
          <w:bCs/>
          <w:color w:val="0033B2"/>
          <w:sz w:val="18"/>
          <w:szCs w:val="18"/>
          <w:lang w:val="en-US"/>
        </w:rPr>
        <w:t xml:space="preserve">- thy: a protocol for a prospective randomized clinical trial. </w:t>
      </w:r>
      <w:r>
        <w:rPr>
          <w:rFonts w:ascii="MyriadPro" w:hAnsi="MyriadPro"/>
          <w:b/>
          <w:bCs/>
          <w:color w:val="0033B2"/>
          <w:sz w:val="18"/>
          <w:szCs w:val="18"/>
        </w:rPr>
        <w:t xml:space="preserve">BMC </w:t>
      </w:r>
      <w:proofErr w:type="spellStart"/>
      <w:r>
        <w:rPr>
          <w:rFonts w:ascii="MyriadPro" w:hAnsi="MyriadPro"/>
          <w:b/>
          <w:bCs/>
          <w:color w:val="0033B2"/>
          <w:sz w:val="18"/>
          <w:szCs w:val="18"/>
        </w:rPr>
        <w:t>Musculoskelet</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Disord</w:t>
      </w:r>
      <w:proofErr w:type="spellEnd"/>
      <w:r>
        <w:rPr>
          <w:rFonts w:ascii="MyriadPro" w:hAnsi="MyriadPro"/>
          <w:b/>
          <w:bCs/>
          <w:color w:val="0033B2"/>
          <w:sz w:val="18"/>
          <w:szCs w:val="18"/>
        </w:rPr>
        <w:t xml:space="preserve">. 2020;21(1):83.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10.1186/ s12891-020-3106-y. </w:t>
      </w:r>
    </w:p>
    <w:p w14:paraId="312BFF84" w14:textId="77777777" w:rsidR="005B7F1E" w:rsidRDefault="005B7F1E" w:rsidP="005B7F1E">
      <w:pPr>
        <w:pStyle w:val="NormalWeb"/>
        <w:numPr>
          <w:ilvl w:val="0"/>
          <w:numId w:val="15"/>
        </w:numPr>
        <w:rPr>
          <w:rFonts w:ascii="MyriadPro" w:hAnsi="MyriadPro"/>
          <w:b/>
          <w:bCs/>
          <w:color w:val="0033B2"/>
          <w:sz w:val="18"/>
          <w:szCs w:val="18"/>
        </w:rPr>
      </w:pPr>
      <w:proofErr w:type="spellStart"/>
      <w:r w:rsidRPr="005B7F1E">
        <w:rPr>
          <w:rFonts w:ascii="MyriadPro" w:hAnsi="MyriadPro"/>
          <w:b/>
          <w:bCs/>
          <w:color w:val="0033B2"/>
          <w:sz w:val="18"/>
          <w:szCs w:val="18"/>
          <w:lang w:val="en-US"/>
        </w:rPr>
        <w:t>Mummaneni</w:t>
      </w:r>
      <w:proofErr w:type="spellEnd"/>
      <w:r w:rsidRPr="005B7F1E">
        <w:rPr>
          <w:rFonts w:ascii="MyriadPro" w:hAnsi="MyriadPro"/>
          <w:b/>
          <w:bCs/>
          <w:color w:val="0033B2"/>
          <w:sz w:val="18"/>
          <w:szCs w:val="18"/>
          <w:lang w:val="en-US"/>
        </w:rPr>
        <w:t xml:space="preserve"> PV, Kaiser MG, Matz PG, Anderson PA, Groff M, </w:t>
      </w:r>
      <w:proofErr w:type="spellStart"/>
      <w:r w:rsidRPr="005B7F1E">
        <w:rPr>
          <w:rFonts w:ascii="MyriadPro" w:hAnsi="MyriadPro"/>
          <w:b/>
          <w:bCs/>
          <w:color w:val="0033B2"/>
          <w:sz w:val="18"/>
          <w:szCs w:val="18"/>
          <w:lang w:val="en-US"/>
        </w:rPr>
        <w:t>Heary</w:t>
      </w:r>
      <w:proofErr w:type="spellEnd"/>
      <w:r w:rsidRPr="005B7F1E">
        <w:rPr>
          <w:rFonts w:ascii="MyriadPro" w:hAnsi="MyriadPro"/>
          <w:b/>
          <w:bCs/>
          <w:color w:val="0033B2"/>
          <w:sz w:val="18"/>
          <w:szCs w:val="18"/>
          <w:lang w:val="en-US"/>
        </w:rPr>
        <w:t xml:space="preserve"> R et al. Preoperative patient selection with mag- </w:t>
      </w:r>
      <w:proofErr w:type="spellStart"/>
      <w:r w:rsidRPr="005B7F1E">
        <w:rPr>
          <w:rFonts w:ascii="MyriadPro" w:hAnsi="MyriadPro"/>
          <w:b/>
          <w:bCs/>
          <w:color w:val="0033B2"/>
          <w:sz w:val="18"/>
          <w:szCs w:val="18"/>
          <w:lang w:val="en-US"/>
        </w:rPr>
        <w:t>netic</w:t>
      </w:r>
      <w:proofErr w:type="spellEnd"/>
      <w:r w:rsidRPr="005B7F1E">
        <w:rPr>
          <w:rFonts w:ascii="MyriadPro" w:hAnsi="MyriadPro"/>
          <w:b/>
          <w:bCs/>
          <w:color w:val="0033B2"/>
          <w:sz w:val="18"/>
          <w:szCs w:val="18"/>
          <w:lang w:val="en-US"/>
        </w:rPr>
        <w:t xml:space="preserve"> resonance imaging, computed </w:t>
      </w:r>
      <w:proofErr w:type="spellStart"/>
      <w:r w:rsidRPr="005B7F1E">
        <w:rPr>
          <w:rFonts w:ascii="MyriadPro" w:hAnsi="MyriadPro"/>
          <w:b/>
          <w:bCs/>
          <w:color w:val="0033B2"/>
          <w:sz w:val="18"/>
          <w:szCs w:val="18"/>
          <w:lang w:val="en-US"/>
        </w:rPr>
        <w:t>tomogra</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phy</w:t>
      </w:r>
      <w:proofErr w:type="spellEnd"/>
      <w:r w:rsidRPr="005B7F1E">
        <w:rPr>
          <w:rFonts w:ascii="MyriadPro" w:hAnsi="MyriadPro"/>
          <w:b/>
          <w:bCs/>
          <w:color w:val="0033B2"/>
          <w:sz w:val="18"/>
          <w:szCs w:val="18"/>
          <w:lang w:val="en-US"/>
        </w:rPr>
        <w:t>, and electroencephalography: does the test pre-</w:t>
      </w:r>
      <w:proofErr w:type="spellStart"/>
      <w:r w:rsidRPr="005B7F1E">
        <w:rPr>
          <w:rFonts w:ascii="MyriadPro" w:hAnsi="MyriadPro"/>
          <w:b/>
          <w:bCs/>
          <w:color w:val="0033B2"/>
          <w:sz w:val="18"/>
          <w:szCs w:val="18"/>
          <w:lang w:val="en-US"/>
        </w:rPr>
        <w:t>dict</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outco</w:t>
      </w:r>
      <w:proofErr w:type="spellEnd"/>
      <w:r w:rsidRPr="005B7F1E">
        <w:rPr>
          <w:rFonts w:ascii="MyriadPro" w:hAnsi="MyriadPro"/>
          <w:b/>
          <w:bCs/>
          <w:color w:val="0033B2"/>
          <w:sz w:val="18"/>
          <w:szCs w:val="18"/>
          <w:lang w:val="en-US"/>
        </w:rPr>
        <w:t xml:space="preserve">- me after cervical surgery? </w:t>
      </w:r>
      <w:proofErr w:type="spellStart"/>
      <w:r>
        <w:rPr>
          <w:rFonts w:ascii="MyriadPro" w:hAnsi="MyriadPro"/>
          <w:b/>
          <w:bCs/>
          <w:color w:val="0033B2"/>
          <w:sz w:val="18"/>
          <w:szCs w:val="18"/>
        </w:rPr>
        <w:t>Journal</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of</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Neurosurgery</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2009;11(2):119-29. </w:t>
      </w:r>
      <w:proofErr w:type="spellStart"/>
      <w:r>
        <w:rPr>
          <w:rFonts w:ascii="MyriadPro" w:hAnsi="MyriadPro"/>
          <w:b/>
          <w:bCs/>
          <w:color w:val="0033B2"/>
          <w:sz w:val="18"/>
          <w:szCs w:val="18"/>
        </w:rPr>
        <w:t>doi</w:t>
      </w:r>
      <w:proofErr w:type="spellEnd"/>
      <w:r>
        <w:rPr>
          <w:rFonts w:ascii="MyriadPro" w:hAnsi="MyriadPro"/>
          <w:b/>
          <w:bCs/>
          <w:color w:val="0033B2"/>
          <w:sz w:val="18"/>
          <w:szCs w:val="18"/>
        </w:rPr>
        <w:t>: 10.3171/2009.</w:t>
      </w:r>
      <w:proofErr w:type="gramStart"/>
      <w:r>
        <w:rPr>
          <w:rFonts w:ascii="MyriadPro" w:hAnsi="MyriadPro"/>
          <w:b/>
          <w:bCs/>
          <w:color w:val="0033B2"/>
          <w:sz w:val="18"/>
          <w:szCs w:val="18"/>
        </w:rPr>
        <w:t>3.SPINE</w:t>
      </w:r>
      <w:proofErr w:type="gramEnd"/>
      <w:r>
        <w:rPr>
          <w:rFonts w:ascii="MyriadPro" w:hAnsi="MyriadPro"/>
          <w:b/>
          <w:bCs/>
          <w:color w:val="0033B2"/>
          <w:sz w:val="18"/>
          <w:szCs w:val="18"/>
        </w:rPr>
        <w:t xml:space="preserve">08717. </w:t>
      </w:r>
    </w:p>
    <w:p w14:paraId="7FF63E6B"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Park JB, Lee GW. Choosing the right treatment for de- generative cervical myelopathy. </w:t>
      </w:r>
      <w:r>
        <w:rPr>
          <w:rFonts w:ascii="MyriadPro" w:hAnsi="MyriadPro"/>
          <w:b/>
          <w:bCs/>
          <w:color w:val="0033B2"/>
          <w:sz w:val="18"/>
          <w:szCs w:val="18"/>
        </w:rPr>
        <w:t xml:space="preserve">J </w:t>
      </w:r>
      <w:proofErr w:type="spellStart"/>
      <w:r>
        <w:rPr>
          <w:rFonts w:ascii="MyriadPro" w:hAnsi="MyriadPro"/>
          <w:b/>
          <w:bCs/>
          <w:color w:val="0033B2"/>
          <w:sz w:val="18"/>
          <w:szCs w:val="18"/>
        </w:rPr>
        <w:t>Clin</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Orthop</w:t>
      </w:r>
      <w:proofErr w:type="spellEnd"/>
      <w:r>
        <w:rPr>
          <w:rFonts w:ascii="MyriadPro" w:hAnsi="MyriadPro"/>
          <w:b/>
          <w:bCs/>
          <w:color w:val="0033B2"/>
          <w:sz w:val="18"/>
          <w:szCs w:val="18"/>
        </w:rPr>
        <w:t xml:space="preserve"> Trauma. </w:t>
      </w:r>
      <w:proofErr w:type="gramStart"/>
      <w:r>
        <w:rPr>
          <w:rFonts w:ascii="MyriadPro" w:hAnsi="MyriadPro"/>
          <w:b/>
          <w:bCs/>
          <w:color w:val="0033B2"/>
          <w:sz w:val="18"/>
          <w:szCs w:val="18"/>
        </w:rPr>
        <w:t>2025;66:103014</w:t>
      </w:r>
      <w:proofErr w:type="gramEnd"/>
      <w:r>
        <w:rPr>
          <w:rFonts w:ascii="MyriadPro" w:hAnsi="MyriadPro"/>
          <w:b/>
          <w:bCs/>
          <w:color w:val="0033B2"/>
          <w:sz w:val="18"/>
          <w:szCs w:val="18"/>
        </w:rPr>
        <w:t xml:space="preserve">.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10.1016/j.jcot.2025.103014. </w:t>
      </w:r>
    </w:p>
    <w:p w14:paraId="24C59C6A"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Fukui K, Kataoka O, </w:t>
      </w:r>
      <w:proofErr w:type="spellStart"/>
      <w:r w:rsidRPr="005B7F1E">
        <w:rPr>
          <w:rFonts w:ascii="MyriadPro" w:hAnsi="MyriadPro"/>
          <w:b/>
          <w:bCs/>
          <w:color w:val="0033B2"/>
          <w:sz w:val="18"/>
          <w:szCs w:val="18"/>
          <w:lang w:val="en-US"/>
        </w:rPr>
        <w:t>Sho</w:t>
      </w:r>
      <w:proofErr w:type="spellEnd"/>
      <w:r w:rsidRPr="005B7F1E">
        <w:rPr>
          <w:rFonts w:ascii="MyriadPro" w:hAnsi="MyriadPro"/>
          <w:b/>
          <w:bCs/>
          <w:color w:val="0033B2"/>
          <w:sz w:val="18"/>
          <w:szCs w:val="18"/>
          <w:lang w:val="en-US"/>
        </w:rPr>
        <w:t xml:space="preserve"> T, Sumi M. </w:t>
      </w:r>
      <w:proofErr w:type="spellStart"/>
      <w:r w:rsidRPr="005B7F1E">
        <w:rPr>
          <w:rFonts w:ascii="MyriadPro" w:hAnsi="MyriadPro"/>
          <w:b/>
          <w:bCs/>
          <w:color w:val="0033B2"/>
          <w:sz w:val="18"/>
          <w:szCs w:val="18"/>
          <w:lang w:val="en-US"/>
        </w:rPr>
        <w:t>Pathomechanism</w:t>
      </w:r>
      <w:proofErr w:type="spellEnd"/>
      <w:r w:rsidRPr="005B7F1E">
        <w:rPr>
          <w:rFonts w:ascii="MyriadPro" w:hAnsi="MyriadPro"/>
          <w:b/>
          <w:bCs/>
          <w:color w:val="0033B2"/>
          <w:sz w:val="18"/>
          <w:szCs w:val="18"/>
          <w:lang w:val="en-US"/>
        </w:rPr>
        <w:t xml:space="preserve">, pa- </w:t>
      </w:r>
      <w:proofErr w:type="spellStart"/>
      <w:r w:rsidRPr="005B7F1E">
        <w:rPr>
          <w:rFonts w:ascii="MyriadPro" w:hAnsi="MyriadPro"/>
          <w:b/>
          <w:bCs/>
          <w:color w:val="0033B2"/>
          <w:sz w:val="18"/>
          <w:szCs w:val="18"/>
          <w:lang w:val="en-US"/>
        </w:rPr>
        <w:t>thogenesis</w:t>
      </w:r>
      <w:proofErr w:type="spellEnd"/>
      <w:r w:rsidRPr="005B7F1E">
        <w:rPr>
          <w:rFonts w:ascii="MyriadPro" w:hAnsi="MyriadPro"/>
          <w:b/>
          <w:bCs/>
          <w:color w:val="0033B2"/>
          <w:sz w:val="18"/>
          <w:szCs w:val="18"/>
          <w:lang w:val="en-US"/>
        </w:rPr>
        <w:t xml:space="preserve">, and results of treatment in cervical </w:t>
      </w:r>
      <w:proofErr w:type="spellStart"/>
      <w:r w:rsidRPr="005B7F1E">
        <w:rPr>
          <w:rFonts w:ascii="MyriadPro" w:hAnsi="MyriadPro"/>
          <w:b/>
          <w:bCs/>
          <w:color w:val="0033B2"/>
          <w:sz w:val="18"/>
          <w:szCs w:val="18"/>
          <w:lang w:val="en-US"/>
        </w:rPr>
        <w:t>spondylo</w:t>
      </w:r>
      <w:proofErr w:type="spellEnd"/>
      <w:r w:rsidRPr="005B7F1E">
        <w:rPr>
          <w:rFonts w:ascii="MyriadPro" w:hAnsi="MyriadPro"/>
          <w:b/>
          <w:bCs/>
          <w:color w:val="0033B2"/>
          <w:sz w:val="18"/>
          <w:szCs w:val="18"/>
          <w:lang w:val="en-US"/>
        </w:rPr>
        <w:t xml:space="preserve">- tic myelopathy caused by dynamic canal stenosis.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1990;15(11):1148-52.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10.1097/00007632-199011010- 00012. </w:t>
      </w:r>
    </w:p>
    <w:p w14:paraId="4C0E46A1" w14:textId="77777777" w:rsidR="005B7F1E" w:rsidRDefault="005B7F1E" w:rsidP="005B7F1E">
      <w:pPr>
        <w:pStyle w:val="NormalWeb"/>
        <w:numPr>
          <w:ilvl w:val="0"/>
          <w:numId w:val="15"/>
        </w:numPr>
        <w:rPr>
          <w:rFonts w:ascii="MyriadPro" w:hAnsi="MyriadPro"/>
          <w:b/>
          <w:bCs/>
          <w:color w:val="0033B2"/>
          <w:sz w:val="18"/>
          <w:szCs w:val="18"/>
        </w:rPr>
      </w:pPr>
      <w:proofErr w:type="spellStart"/>
      <w:r>
        <w:rPr>
          <w:rFonts w:ascii="MyriadPro" w:hAnsi="MyriadPro"/>
          <w:b/>
          <w:bCs/>
          <w:color w:val="0033B2"/>
          <w:sz w:val="18"/>
          <w:szCs w:val="18"/>
        </w:rPr>
        <w:t>Yoshimatsu</w:t>
      </w:r>
      <w:proofErr w:type="spellEnd"/>
      <w:r>
        <w:rPr>
          <w:rFonts w:ascii="MyriadPro" w:hAnsi="MyriadPro"/>
          <w:b/>
          <w:bCs/>
          <w:color w:val="0033B2"/>
          <w:sz w:val="18"/>
          <w:szCs w:val="18"/>
        </w:rPr>
        <w:t xml:space="preserve"> H, </w:t>
      </w:r>
      <w:proofErr w:type="spellStart"/>
      <w:r>
        <w:rPr>
          <w:rFonts w:ascii="MyriadPro" w:hAnsi="MyriadPro"/>
          <w:b/>
          <w:bCs/>
          <w:color w:val="0033B2"/>
          <w:sz w:val="18"/>
          <w:szCs w:val="18"/>
        </w:rPr>
        <w:t>Nagata</w:t>
      </w:r>
      <w:proofErr w:type="spellEnd"/>
      <w:r>
        <w:rPr>
          <w:rFonts w:ascii="MyriadPro" w:hAnsi="MyriadPro"/>
          <w:b/>
          <w:bCs/>
          <w:color w:val="0033B2"/>
          <w:sz w:val="18"/>
          <w:szCs w:val="18"/>
        </w:rPr>
        <w:t xml:space="preserve"> K, Goto H, </w:t>
      </w:r>
      <w:proofErr w:type="spellStart"/>
      <w:r>
        <w:rPr>
          <w:rFonts w:ascii="MyriadPro" w:hAnsi="MyriadPro"/>
          <w:b/>
          <w:bCs/>
          <w:color w:val="0033B2"/>
          <w:sz w:val="18"/>
          <w:szCs w:val="18"/>
        </w:rPr>
        <w:t>Sonoda</w:t>
      </w:r>
      <w:proofErr w:type="spellEnd"/>
      <w:r>
        <w:rPr>
          <w:rFonts w:ascii="MyriadPro" w:hAnsi="MyriadPro"/>
          <w:b/>
          <w:bCs/>
          <w:color w:val="0033B2"/>
          <w:sz w:val="18"/>
          <w:szCs w:val="18"/>
        </w:rPr>
        <w:t xml:space="preserve"> K, Ando N, Imo- </w:t>
      </w:r>
      <w:proofErr w:type="spellStart"/>
      <w:r>
        <w:rPr>
          <w:rFonts w:ascii="MyriadPro" w:hAnsi="MyriadPro"/>
          <w:b/>
          <w:bCs/>
          <w:color w:val="0033B2"/>
          <w:sz w:val="18"/>
          <w:szCs w:val="18"/>
        </w:rPr>
        <w:t>to</w:t>
      </w:r>
      <w:proofErr w:type="spellEnd"/>
      <w:r>
        <w:rPr>
          <w:rFonts w:ascii="MyriadPro" w:hAnsi="MyriadPro"/>
          <w:b/>
          <w:bCs/>
          <w:color w:val="0033B2"/>
          <w:sz w:val="18"/>
          <w:szCs w:val="18"/>
        </w:rPr>
        <w:t xml:space="preserve"> H et al. </w:t>
      </w:r>
      <w:r w:rsidRPr="005B7F1E">
        <w:rPr>
          <w:rFonts w:ascii="MyriadPro" w:hAnsi="MyriadPro"/>
          <w:b/>
          <w:bCs/>
          <w:color w:val="0033B2"/>
          <w:sz w:val="18"/>
          <w:szCs w:val="18"/>
          <w:lang w:val="en-US"/>
        </w:rPr>
        <w:t xml:space="preserve">Conservative treatment for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prediction of treatment effects by </w:t>
      </w:r>
      <w:proofErr w:type="spellStart"/>
      <w:r w:rsidRPr="005B7F1E">
        <w:rPr>
          <w:rFonts w:ascii="MyriadPro" w:hAnsi="MyriadPro"/>
          <w:b/>
          <w:bCs/>
          <w:color w:val="0033B2"/>
          <w:sz w:val="18"/>
          <w:szCs w:val="18"/>
          <w:lang w:val="en-US"/>
        </w:rPr>
        <w:t>multivaria</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te</w:t>
      </w:r>
      <w:proofErr w:type="spellEnd"/>
      <w:r w:rsidRPr="005B7F1E">
        <w:rPr>
          <w:rFonts w:ascii="MyriadPro" w:hAnsi="MyriadPro"/>
          <w:b/>
          <w:bCs/>
          <w:color w:val="0033B2"/>
          <w:sz w:val="18"/>
          <w:szCs w:val="18"/>
          <w:lang w:val="en-US"/>
        </w:rPr>
        <w:t xml:space="preserve"> analysis.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2001;1(4):269-73.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10.1016/s1529- 9430(01)00082-1. </w:t>
      </w:r>
    </w:p>
    <w:p w14:paraId="5AB86A33" w14:textId="77777777" w:rsidR="005B7F1E" w:rsidRPr="005B7F1E" w:rsidRDefault="005B7F1E" w:rsidP="005B7F1E">
      <w:pPr>
        <w:pStyle w:val="NormalWeb"/>
        <w:numPr>
          <w:ilvl w:val="0"/>
          <w:numId w:val="15"/>
        </w:numPr>
        <w:rPr>
          <w:rFonts w:ascii="MyriadPro" w:hAnsi="MyriadPro"/>
          <w:b/>
          <w:bCs/>
          <w:color w:val="0033B2"/>
          <w:sz w:val="18"/>
          <w:szCs w:val="18"/>
          <w:lang w:val="en-US"/>
        </w:rPr>
      </w:pPr>
      <w:r w:rsidRPr="005B7F1E">
        <w:rPr>
          <w:rFonts w:ascii="MyriadPro" w:hAnsi="MyriadPro"/>
          <w:b/>
          <w:bCs/>
          <w:color w:val="0033B2"/>
          <w:sz w:val="18"/>
          <w:szCs w:val="18"/>
          <w:lang w:val="en-US"/>
        </w:rPr>
        <w:t xml:space="preserve">Ede O, Cheung JPY. Conservative and newer drug treat- </w:t>
      </w:r>
      <w:proofErr w:type="spellStart"/>
      <w:r w:rsidRPr="005B7F1E">
        <w:rPr>
          <w:rFonts w:ascii="MyriadPro" w:hAnsi="MyriadPro"/>
          <w:b/>
          <w:bCs/>
          <w:color w:val="0033B2"/>
          <w:sz w:val="18"/>
          <w:szCs w:val="18"/>
          <w:lang w:val="en-US"/>
        </w:rPr>
        <w:t>ment</w:t>
      </w:r>
      <w:proofErr w:type="spellEnd"/>
      <w:r w:rsidRPr="005B7F1E">
        <w:rPr>
          <w:rFonts w:ascii="MyriadPro" w:hAnsi="MyriadPro"/>
          <w:b/>
          <w:bCs/>
          <w:color w:val="0033B2"/>
          <w:sz w:val="18"/>
          <w:szCs w:val="18"/>
          <w:lang w:val="en-US"/>
        </w:rPr>
        <w:t xml:space="preserve"> for degenerative cervical myelopathy. J Clin Or- </w:t>
      </w:r>
      <w:proofErr w:type="spellStart"/>
      <w:r w:rsidRPr="005B7F1E">
        <w:rPr>
          <w:rFonts w:ascii="MyriadPro" w:hAnsi="MyriadPro"/>
          <w:b/>
          <w:bCs/>
          <w:color w:val="0033B2"/>
          <w:sz w:val="18"/>
          <w:szCs w:val="18"/>
          <w:lang w:val="en-US"/>
        </w:rPr>
        <w:t>thop</w:t>
      </w:r>
      <w:proofErr w:type="spellEnd"/>
      <w:r w:rsidRPr="005B7F1E">
        <w:rPr>
          <w:rFonts w:ascii="MyriadPro" w:hAnsi="MyriadPro"/>
          <w:b/>
          <w:bCs/>
          <w:color w:val="0033B2"/>
          <w:sz w:val="18"/>
          <w:szCs w:val="18"/>
          <w:lang w:val="en-US"/>
        </w:rPr>
        <w:t xml:space="preserve"> Trauma. 2025 Mar 14; 64:102972. </w:t>
      </w:r>
      <w:proofErr w:type="spellStart"/>
      <w:r w:rsidRPr="005B7F1E">
        <w:rPr>
          <w:rFonts w:ascii="MyriadPro" w:hAnsi="MyriadPro"/>
          <w:b/>
          <w:bCs/>
          <w:color w:val="0033B2"/>
          <w:sz w:val="18"/>
          <w:szCs w:val="18"/>
          <w:lang w:val="en-US"/>
        </w:rPr>
        <w:t>doi</w:t>
      </w:r>
      <w:proofErr w:type="spellEnd"/>
      <w:r w:rsidRPr="005B7F1E">
        <w:rPr>
          <w:rFonts w:ascii="MyriadPro" w:hAnsi="MyriadPro"/>
          <w:b/>
          <w:bCs/>
          <w:color w:val="0033B2"/>
          <w:sz w:val="18"/>
          <w:szCs w:val="18"/>
          <w:lang w:val="en-US"/>
        </w:rPr>
        <w:t xml:space="preserve">: 10.1016/j. jcot.2025.102972. PMID: 40191170; PMCID: PMC11968274. </w:t>
      </w:r>
    </w:p>
    <w:p w14:paraId="6FCF0CF4"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Tan J, Zheng Y, Gong L, Liu X, Li J, Du W. Anterior cervical </w:t>
      </w:r>
      <w:proofErr w:type="gramStart"/>
      <w:r w:rsidRPr="005B7F1E">
        <w:rPr>
          <w:rFonts w:ascii="MyriadPro" w:hAnsi="MyriadPro"/>
          <w:b/>
          <w:bCs/>
          <w:color w:val="0033B2"/>
          <w:sz w:val="18"/>
          <w:szCs w:val="18"/>
          <w:lang w:val="en-US"/>
        </w:rPr>
        <w:t>discectomy</w:t>
      </w:r>
      <w:proofErr w:type="gramEnd"/>
      <w:r w:rsidRPr="005B7F1E">
        <w:rPr>
          <w:rFonts w:ascii="MyriadPro" w:hAnsi="MyriadPro"/>
          <w:b/>
          <w:bCs/>
          <w:color w:val="0033B2"/>
          <w:sz w:val="18"/>
          <w:szCs w:val="18"/>
          <w:lang w:val="en-US"/>
        </w:rPr>
        <w:t xml:space="preserve"> and interbody fusion by endoscopic approach: a preliminary report. </w:t>
      </w:r>
      <w:r>
        <w:rPr>
          <w:rFonts w:ascii="MyriadPro" w:hAnsi="MyriadPro"/>
          <w:b/>
          <w:bCs/>
          <w:color w:val="0033B2"/>
          <w:sz w:val="18"/>
          <w:szCs w:val="18"/>
        </w:rPr>
        <w:t xml:space="preserve">J </w:t>
      </w:r>
      <w:proofErr w:type="spellStart"/>
      <w:r>
        <w:rPr>
          <w:rFonts w:ascii="MyriadPro" w:hAnsi="MyriadPro"/>
          <w:b/>
          <w:bCs/>
          <w:color w:val="0033B2"/>
          <w:sz w:val="18"/>
          <w:szCs w:val="18"/>
        </w:rPr>
        <w:t>Neurosurg</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2008;8(1):17-21.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10.3171/SPI-08/01/017. </w:t>
      </w:r>
    </w:p>
    <w:p w14:paraId="7530D217" w14:textId="77777777" w:rsidR="005B7F1E" w:rsidRPr="005B7F1E" w:rsidRDefault="005B7F1E" w:rsidP="005B7F1E">
      <w:pPr>
        <w:pStyle w:val="NormalWeb"/>
        <w:numPr>
          <w:ilvl w:val="0"/>
          <w:numId w:val="15"/>
        </w:numPr>
        <w:rPr>
          <w:rFonts w:ascii="MyriadPro" w:hAnsi="MyriadPro"/>
          <w:b/>
          <w:bCs/>
          <w:color w:val="0033B2"/>
          <w:sz w:val="18"/>
          <w:szCs w:val="18"/>
          <w:lang w:val="en-US"/>
        </w:rPr>
      </w:pPr>
      <w:r w:rsidRPr="005B7F1E">
        <w:rPr>
          <w:rFonts w:ascii="MyriadPro" w:hAnsi="MyriadPro"/>
          <w:b/>
          <w:bCs/>
          <w:color w:val="0033B2"/>
          <w:sz w:val="18"/>
          <w:szCs w:val="18"/>
          <w:lang w:val="en-US"/>
        </w:rPr>
        <w:t xml:space="preserve">Liu G, Cao Q, Tang G, Zhang J. [Percutaneous endoscopic Key-Hole technology for treatment of paracentral </w:t>
      </w:r>
      <w:proofErr w:type="spellStart"/>
      <w:r w:rsidRPr="005B7F1E">
        <w:rPr>
          <w:rFonts w:ascii="MyriadPro" w:hAnsi="MyriadPro"/>
          <w:b/>
          <w:bCs/>
          <w:color w:val="0033B2"/>
          <w:sz w:val="18"/>
          <w:szCs w:val="18"/>
          <w:lang w:val="en-US"/>
        </w:rPr>
        <w:t>cervi</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cal</w:t>
      </w:r>
      <w:proofErr w:type="spellEnd"/>
      <w:r w:rsidRPr="005B7F1E">
        <w:rPr>
          <w:rFonts w:ascii="MyriadPro" w:hAnsi="MyriadPro"/>
          <w:b/>
          <w:bCs/>
          <w:color w:val="0033B2"/>
          <w:sz w:val="18"/>
          <w:szCs w:val="18"/>
          <w:lang w:val="en-US"/>
        </w:rPr>
        <w:t xml:space="preserve"> disc herniation]. </w:t>
      </w:r>
      <w:proofErr w:type="spellStart"/>
      <w:r w:rsidRPr="005B7F1E">
        <w:rPr>
          <w:rFonts w:ascii="MyriadPro" w:hAnsi="MyriadPro"/>
          <w:b/>
          <w:bCs/>
          <w:color w:val="0033B2"/>
          <w:sz w:val="18"/>
          <w:szCs w:val="18"/>
          <w:lang w:val="en-US"/>
        </w:rPr>
        <w:t>Zhongguo</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Xiu</w:t>
      </w:r>
      <w:proofErr w:type="spellEnd"/>
      <w:r w:rsidRPr="005B7F1E">
        <w:rPr>
          <w:rFonts w:ascii="MyriadPro" w:hAnsi="MyriadPro"/>
          <w:b/>
          <w:bCs/>
          <w:color w:val="0033B2"/>
          <w:sz w:val="18"/>
          <w:szCs w:val="18"/>
          <w:lang w:val="en-US"/>
        </w:rPr>
        <w:t xml:space="preserve"> Fu Chong Jian Wai </w:t>
      </w:r>
      <w:proofErr w:type="spellStart"/>
      <w:r w:rsidRPr="005B7F1E">
        <w:rPr>
          <w:rFonts w:ascii="MyriadPro" w:hAnsi="MyriadPro"/>
          <w:b/>
          <w:bCs/>
          <w:color w:val="0033B2"/>
          <w:sz w:val="18"/>
          <w:szCs w:val="18"/>
          <w:lang w:val="en-US"/>
        </w:rPr>
        <w:t>Ke</w:t>
      </w:r>
      <w:proofErr w:type="spellEnd"/>
      <w:r w:rsidRPr="005B7F1E">
        <w:rPr>
          <w:rFonts w:ascii="MyriadPro" w:hAnsi="MyriadPro"/>
          <w:b/>
          <w:bCs/>
          <w:color w:val="0033B2"/>
          <w:sz w:val="18"/>
          <w:szCs w:val="18"/>
          <w:lang w:val="en-US"/>
        </w:rPr>
        <w:t xml:space="preserve"> Za </w:t>
      </w:r>
      <w:proofErr w:type="spellStart"/>
      <w:r w:rsidRPr="005B7F1E">
        <w:rPr>
          <w:rFonts w:ascii="MyriadPro" w:hAnsi="MyriadPro"/>
          <w:b/>
          <w:bCs/>
          <w:color w:val="0033B2"/>
          <w:sz w:val="18"/>
          <w:szCs w:val="18"/>
          <w:lang w:val="en-US"/>
        </w:rPr>
        <w:t>Zhi</w:t>
      </w:r>
      <w:proofErr w:type="spellEnd"/>
      <w:r w:rsidRPr="005B7F1E">
        <w:rPr>
          <w:rFonts w:ascii="MyriadPro" w:hAnsi="MyriadPro"/>
          <w:b/>
          <w:bCs/>
          <w:color w:val="0033B2"/>
          <w:sz w:val="18"/>
          <w:szCs w:val="18"/>
          <w:lang w:val="en-US"/>
        </w:rPr>
        <w:t xml:space="preserve">. 2020;34(7):895-9. https://doi.org/10.7507/1002-18 92.202001007. </w:t>
      </w:r>
    </w:p>
    <w:p w14:paraId="6CF8BA75"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lastRenderedPageBreak/>
        <w:t xml:space="preserve">Tang Z, Jian L, Tang Q, Tan J, Shen M, Zhou H et al. The </w:t>
      </w:r>
      <w:proofErr w:type="spellStart"/>
      <w:r w:rsidRPr="005B7F1E">
        <w:rPr>
          <w:rFonts w:ascii="MyriadPro" w:hAnsi="MyriadPro"/>
          <w:b/>
          <w:bCs/>
          <w:color w:val="0033B2"/>
          <w:sz w:val="18"/>
          <w:szCs w:val="18"/>
          <w:lang w:val="en-US"/>
        </w:rPr>
        <w:t>ef</w:t>
      </w:r>
      <w:proofErr w:type="spellEnd"/>
      <w:r w:rsidRPr="005B7F1E">
        <w:rPr>
          <w:rFonts w:ascii="MyriadPro" w:hAnsi="MyriadPro"/>
          <w:b/>
          <w:bCs/>
          <w:color w:val="0033B2"/>
          <w:sz w:val="18"/>
          <w:szCs w:val="18"/>
          <w:lang w:val="en-US"/>
        </w:rPr>
        <w:t xml:space="preserve">- </w:t>
      </w:r>
      <w:proofErr w:type="spellStart"/>
      <w:r w:rsidRPr="005B7F1E">
        <w:rPr>
          <w:rFonts w:ascii="MyriadPro" w:hAnsi="MyriadPro"/>
          <w:b/>
          <w:bCs/>
          <w:color w:val="0033B2"/>
          <w:sz w:val="18"/>
          <w:szCs w:val="18"/>
          <w:lang w:val="en-US"/>
        </w:rPr>
        <w:t>ficacy</w:t>
      </w:r>
      <w:proofErr w:type="spellEnd"/>
      <w:r w:rsidRPr="005B7F1E">
        <w:rPr>
          <w:rFonts w:ascii="MyriadPro" w:hAnsi="MyriadPro"/>
          <w:b/>
          <w:bCs/>
          <w:color w:val="0033B2"/>
          <w:sz w:val="18"/>
          <w:szCs w:val="18"/>
          <w:lang w:val="en-US"/>
        </w:rPr>
        <w:t xml:space="preserve"> and safety of mini-open (air/water medium) endos- copy-assisted anterior cervical discectomy and fusion for the treatment of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w:t>
      </w:r>
      <w:proofErr w:type="spellStart"/>
      <w:r>
        <w:rPr>
          <w:rFonts w:ascii="MyriadPro" w:hAnsi="MyriadPro"/>
          <w:b/>
          <w:bCs/>
          <w:color w:val="0033B2"/>
          <w:sz w:val="18"/>
          <w:szCs w:val="18"/>
        </w:rPr>
        <w:t>Int</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Or</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thop</w:t>
      </w:r>
      <w:proofErr w:type="spellEnd"/>
      <w:r>
        <w:rPr>
          <w:rFonts w:ascii="MyriadPro" w:hAnsi="MyriadPro"/>
          <w:b/>
          <w:bCs/>
          <w:color w:val="0033B2"/>
          <w:sz w:val="18"/>
          <w:szCs w:val="18"/>
        </w:rPr>
        <w:t xml:space="preserve">. 2024;48(8):2243-50.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10.1007/s00264-024-06212- 6. </w:t>
      </w:r>
    </w:p>
    <w:p w14:paraId="1D160F52"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Tetreault LA, Rhee J, Prather H, Kwon BK, Wilson JR, Mar- tin AR et al. Change in function, pain, and quality of life following structured nonoperative treatment in patients with degenerative cervical myelopathy: a systema- tic review. </w:t>
      </w:r>
      <w:r>
        <w:rPr>
          <w:rFonts w:ascii="MyriadPro" w:hAnsi="MyriadPro"/>
          <w:b/>
          <w:bCs/>
          <w:color w:val="0033B2"/>
          <w:sz w:val="18"/>
          <w:szCs w:val="18"/>
        </w:rPr>
        <w:t xml:space="preserve">Global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2017;7(</w:t>
      </w:r>
      <w:proofErr w:type="spellStart"/>
      <w:r>
        <w:rPr>
          <w:rFonts w:ascii="MyriadPro" w:hAnsi="MyriadPro"/>
          <w:b/>
          <w:bCs/>
          <w:color w:val="0033B2"/>
          <w:sz w:val="18"/>
          <w:szCs w:val="18"/>
        </w:rPr>
        <w:t>Suppl</w:t>
      </w:r>
      <w:proofErr w:type="spellEnd"/>
      <w:r>
        <w:rPr>
          <w:rFonts w:ascii="MyriadPro" w:hAnsi="MyriadPro"/>
          <w:b/>
          <w:bCs/>
          <w:color w:val="0033B2"/>
          <w:sz w:val="18"/>
          <w:szCs w:val="18"/>
        </w:rPr>
        <w:t xml:space="preserve"> 3):42S-52.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10.1177/2192568217700397. </w:t>
      </w:r>
    </w:p>
    <w:p w14:paraId="72567728"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52. </w:t>
      </w:r>
      <w:proofErr w:type="spellStart"/>
      <w:r w:rsidRPr="005B7F1E">
        <w:rPr>
          <w:rFonts w:ascii="MyriadPro" w:hAnsi="MyriadPro"/>
          <w:sz w:val="18"/>
          <w:szCs w:val="18"/>
          <w:lang w:val="en-US"/>
        </w:rPr>
        <w:t>Passias</w:t>
      </w:r>
      <w:proofErr w:type="spellEnd"/>
      <w:r w:rsidRPr="005B7F1E">
        <w:rPr>
          <w:rFonts w:ascii="MyriadPro" w:hAnsi="MyriadPro"/>
          <w:sz w:val="18"/>
          <w:szCs w:val="18"/>
          <w:lang w:val="en-US"/>
        </w:rPr>
        <w:t xml:space="preserve"> PG, Horn SR, Bortz CA, Ramachandran S, Bur- ton DC, Protopsaltis T et al. The Relationship Bet- ween Improvements in Myelopathy and Sagittal Realignment in Cervical Deformity Surgery Outcomes. Spine (Phila Pa 1976). 2018;43(16):1117-24.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10.1097/ BRS.0000000000002610. </w:t>
      </w:r>
    </w:p>
    <w:p w14:paraId="7A262679"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 </w:t>
      </w:r>
      <w:r w:rsidRPr="005B7F1E">
        <w:rPr>
          <w:rFonts w:ascii="MyriadPro" w:hAnsi="MyriadPro"/>
          <w:sz w:val="18"/>
          <w:szCs w:val="18"/>
          <w:lang w:val="en-US"/>
        </w:rPr>
        <w:t xml:space="preserve">Medvedev G, Wang C, </w:t>
      </w:r>
      <w:proofErr w:type="spellStart"/>
      <w:r w:rsidRPr="005B7F1E">
        <w:rPr>
          <w:rFonts w:ascii="MyriadPro" w:hAnsi="MyriadPro"/>
          <w:sz w:val="18"/>
          <w:szCs w:val="18"/>
          <w:lang w:val="en-US"/>
        </w:rPr>
        <w:t>Cyriac</w:t>
      </w:r>
      <w:proofErr w:type="spellEnd"/>
      <w:r w:rsidRPr="005B7F1E">
        <w:rPr>
          <w:rFonts w:ascii="MyriadPro" w:hAnsi="MyriadPro"/>
          <w:sz w:val="18"/>
          <w:szCs w:val="18"/>
          <w:lang w:val="en-US"/>
        </w:rPr>
        <w:t xml:space="preserve"> M, </w:t>
      </w:r>
      <w:proofErr w:type="spellStart"/>
      <w:r w:rsidRPr="005B7F1E">
        <w:rPr>
          <w:rFonts w:ascii="MyriadPro" w:hAnsi="MyriadPro"/>
          <w:sz w:val="18"/>
          <w:szCs w:val="18"/>
          <w:lang w:val="en-US"/>
        </w:rPr>
        <w:t>Amdur</w:t>
      </w:r>
      <w:proofErr w:type="spellEnd"/>
      <w:r w:rsidRPr="005B7F1E">
        <w:rPr>
          <w:rFonts w:ascii="MyriadPro" w:hAnsi="MyriadPro"/>
          <w:sz w:val="18"/>
          <w:szCs w:val="18"/>
          <w:lang w:val="en-US"/>
        </w:rPr>
        <w:t xml:space="preserve"> R, O'Brien J. Com- plications, Readmissions, and Reoperations in Posterior Cervical Fusion. Spine (Phila Pa 1976). 2016;41(19):1477- 83.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10.1097/BRS.0000000000001564. </w:t>
      </w:r>
    </w:p>
    <w:p w14:paraId="249EF45B"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53. </w:t>
      </w:r>
      <w:r w:rsidRPr="005B7F1E">
        <w:rPr>
          <w:rFonts w:ascii="MyriadPro" w:hAnsi="MyriadPro"/>
          <w:sz w:val="18"/>
          <w:szCs w:val="18"/>
          <w:lang w:val="en-US"/>
        </w:rPr>
        <w:t xml:space="preserve">Bakare AA, Varela JR, Moss JR, Platt A, O'Toole JE, Fontes RBV et al. Comparison of Perioperative Complications </w:t>
      </w:r>
      <w:proofErr w:type="spellStart"/>
      <w:r w:rsidRPr="005B7F1E">
        <w:rPr>
          <w:rFonts w:ascii="MyriadPro" w:hAnsi="MyriadPro"/>
          <w:sz w:val="18"/>
          <w:szCs w:val="18"/>
          <w:lang w:val="en-US"/>
        </w:rPr>
        <w:t>Af</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ter</w:t>
      </w:r>
      <w:proofErr w:type="spellEnd"/>
      <w:r w:rsidRPr="005B7F1E">
        <w:rPr>
          <w:rFonts w:ascii="MyriadPro" w:hAnsi="MyriadPro"/>
          <w:sz w:val="18"/>
          <w:szCs w:val="18"/>
          <w:lang w:val="en-US"/>
        </w:rPr>
        <w:t xml:space="preserve"> Anterior-Posterior Versus Posterior-Anterior-Posterior Cervical Fusion: A Retrospective Review of 153 </w:t>
      </w:r>
      <w:proofErr w:type="spellStart"/>
      <w:r w:rsidRPr="005B7F1E">
        <w:rPr>
          <w:rFonts w:ascii="MyriadPro" w:hAnsi="MyriadPro"/>
          <w:sz w:val="18"/>
          <w:szCs w:val="18"/>
          <w:lang w:val="en-US"/>
        </w:rPr>
        <w:t>Consecu</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tive</w:t>
      </w:r>
      <w:proofErr w:type="spellEnd"/>
      <w:r w:rsidRPr="005B7F1E">
        <w:rPr>
          <w:rFonts w:ascii="MyriadPro" w:hAnsi="MyriadPro"/>
          <w:sz w:val="18"/>
          <w:szCs w:val="18"/>
          <w:lang w:val="en-US"/>
        </w:rPr>
        <w:t xml:space="preserve"> Cases. Neurosurgery. 2023;93(2):373-86.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10.1227/ neu.0000000000002422. </w:t>
      </w:r>
    </w:p>
    <w:p w14:paraId="01111F67"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54. </w:t>
      </w:r>
      <w:proofErr w:type="spellStart"/>
      <w:r w:rsidRPr="005B7F1E">
        <w:rPr>
          <w:rFonts w:ascii="MyriadPro" w:hAnsi="MyriadPro"/>
          <w:sz w:val="18"/>
          <w:szCs w:val="18"/>
          <w:lang w:val="en-US"/>
        </w:rPr>
        <w:t>Fehlings</w:t>
      </w:r>
      <w:proofErr w:type="spellEnd"/>
      <w:r w:rsidRPr="005B7F1E">
        <w:rPr>
          <w:rFonts w:ascii="MyriadPro" w:hAnsi="MyriadPro"/>
          <w:sz w:val="18"/>
          <w:szCs w:val="18"/>
          <w:lang w:val="en-US"/>
        </w:rPr>
        <w:t xml:space="preserve"> MG, Barry S, </w:t>
      </w:r>
      <w:proofErr w:type="spellStart"/>
      <w:r w:rsidRPr="005B7F1E">
        <w:rPr>
          <w:rFonts w:ascii="MyriadPro" w:hAnsi="MyriadPro"/>
          <w:sz w:val="18"/>
          <w:szCs w:val="18"/>
          <w:lang w:val="en-US"/>
        </w:rPr>
        <w:t>Kopjar</w:t>
      </w:r>
      <w:proofErr w:type="spellEnd"/>
      <w:r w:rsidRPr="005B7F1E">
        <w:rPr>
          <w:rFonts w:ascii="MyriadPro" w:hAnsi="MyriadPro"/>
          <w:sz w:val="18"/>
          <w:szCs w:val="18"/>
          <w:lang w:val="en-US"/>
        </w:rPr>
        <w:t xml:space="preserve"> B, Yoon ST, Arnold P, </w:t>
      </w:r>
      <w:proofErr w:type="spellStart"/>
      <w:r w:rsidRPr="005B7F1E">
        <w:rPr>
          <w:rFonts w:ascii="MyriadPro" w:hAnsi="MyriadPro"/>
          <w:sz w:val="18"/>
          <w:szCs w:val="18"/>
          <w:lang w:val="en-US"/>
        </w:rPr>
        <w:t>Massi</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cotte</w:t>
      </w:r>
      <w:proofErr w:type="spellEnd"/>
      <w:r w:rsidRPr="005B7F1E">
        <w:rPr>
          <w:rFonts w:ascii="MyriadPro" w:hAnsi="MyriadPro"/>
          <w:sz w:val="18"/>
          <w:szCs w:val="18"/>
          <w:lang w:val="en-US"/>
        </w:rPr>
        <w:t xml:space="preserve"> EM et al. Anterior versus posterior surgical </w:t>
      </w:r>
      <w:proofErr w:type="spellStart"/>
      <w:r w:rsidRPr="005B7F1E">
        <w:rPr>
          <w:rFonts w:ascii="MyriadPro" w:hAnsi="MyriadPro"/>
          <w:sz w:val="18"/>
          <w:szCs w:val="18"/>
          <w:lang w:val="en-US"/>
        </w:rPr>
        <w:t>approa</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ches</w:t>
      </w:r>
      <w:proofErr w:type="spellEnd"/>
      <w:r w:rsidRPr="005B7F1E">
        <w:rPr>
          <w:rFonts w:ascii="MyriadPro" w:hAnsi="MyriadPro"/>
          <w:sz w:val="18"/>
          <w:szCs w:val="18"/>
          <w:lang w:val="en-US"/>
        </w:rPr>
        <w:t xml:space="preserve"> to treat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myelopathy: outcomes of the prospective multicenter </w:t>
      </w:r>
      <w:proofErr w:type="spellStart"/>
      <w:r w:rsidRPr="005B7F1E">
        <w:rPr>
          <w:rFonts w:ascii="MyriadPro" w:hAnsi="MyriadPro"/>
          <w:sz w:val="18"/>
          <w:szCs w:val="18"/>
          <w:lang w:val="en-US"/>
        </w:rPr>
        <w:t>AOSpine</w:t>
      </w:r>
      <w:proofErr w:type="spellEnd"/>
      <w:r w:rsidRPr="005B7F1E">
        <w:rPr>
          <w:rFonts w:ascii="MyriadPro" w:hAnsi="MyriadPro"/>
          <w:sz w:val="18"/>
          <w:szCs w:val="18"/>
          <w:lang w:val="en-US"/>
        </w:rPr>
        <w:t xml:space="preserve"> North America CSM study in 264 patients. Spine (Phila Pa 1976) 2013; 38(26):2247-52.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10.1097/BRS.0000000000000047. </w:t>
      </w:r>
    </w:p>
    <w:p w14:paraId="08EE6BD1"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55. </w:t>
      </w:r>
      <w:r w:rsidRPr="005B7F1E">
        <w:rPr>
          <w:rFonts w:ascii="MyriadPro" w:hAnsi="MyriadPro"/>
          <w:sz w:val="18"/>
          <w:szCs w:val="18"/>
          <w:lang w:val="en-US"/>
        </w:rPr>
        <w:t xml:space="preserve">Yeh KT, Chen IH, Lee RP, Yu TC, Peng CH, Liu KL et al. Two surgical strategies for treating multilevel cervical </w:t>
      </w:r>
      <w:proofErr w:type="spellStart"/>
      <w:r w:rsidRPr="005B7F1E">
        <w:rPr>
          <w:rFonts w:ascii="MyriadPro" w:hAnsi="MyriadPro"/>
          <w:sz w:val="18"/>
          <w:szCs w:val="18"/>
          <w:lang w:val="en-US"/>
        </w:rPr>
        <w:t>spondy</w:t>
      </w:r>
      <w:proofErr w:type="spellEnd"/>
      <w:r w:rsidRPr="005B7F1E">
        <w:rPr>
          <w:rFonts w:ascii="MyriadPro" w:hAnsi="MyriadPro"/>
          <w:sz w:val="18"/>
          <w:szCs w:val="18"/>
          <w:lang w:val="en-US"/>
        </w:rPr>
        <w:t>- lotic myelopathy combined with kyphotic deformity. Medicine (Baltimore). 2020;99(7</w:t>
      </w:r>
      <w:proofErr w:type="gramStart"/>
      <w:r w:rsidRPr="005B7F1E">
        <w:rPr>
          <w:rFonts w:ascii="MyriadPro" w:hAnsi="MyriadPro"/>
          <w:sz w:val="18"/>
          <w:szCs w:val="18"/>
          <w:lang w:val="en-US"/>
        </w:rPr>
        <w:t>):e</w:t>
      </w:r>
      <w:proofErr w:type="gramEnd"/>
      <w:r w:rsidRPr="005B7F1E">
        <w:rPr>
          <w:rFonts w:ascii="MyriadPro" w:hAnsi="MyriadPro"/>
          <w:sz w:val="18"/>
          <w:szCs w:val="18"/>
          <w:lang w:val="en-US"/>
        </w:rPr>
        <w:t xml:space="preserve">19215.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10.1097/ MD.0000000000019215. </w:t>
      </w:r>
    </w:p>
    <w:p w14:paraId="3DAAE9A6"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56. </w:t>
      </w:r>
      <w:r w:rsidRPr="005B7F1E">
        <w:rPr>
          <w:rFonts w:ascii="MyriadPro" w:hAnsi="MyriadPro"/>
          <w:sz w:val="18"/>
          <w:szCs w:val="18"/>
          <w:lang w:val="en-US"/>
        </w:rPr>
        <w:t xml:space="preserve">Nakase H, Park YS, Kimura H, Sakaki T, Morimoto T. Com- plications and long-term follow-up results in titanium mesh cage reconstruction after cervical corpectomy. J Spinal </w:t>
      </w:r>
      <w:proofErr w:type="spellStart"/>
      <w:r w:rsidRPr="005B7F1E">
        <w:rPr>
          <w:rFonts w:ascii="MyriadPro" w:hAnsi="MyriadPro"/>
          <w:sz w:val="18"/>
          <w:szCs w:val="18"/>
          <w:lang w:val="en-US"/>
        </w:rPr>
        <w:t>Disord</w:t>
      </w:r>
      <w:proofErr w:type="spellEnd"/>
      <w:r w:rsidRPr="005B7F1E">
        <w:rPr>
          <w:rFonts w:ascii="MyriadPro" w:hAnsi="MyriadPro"/>
          <w:sz w:val="18"/>
          <w:szCs w:val="18"/>
          <w:lang w:val="en-US"/>
        </w:rPr>
        <w:t xml:space="preserve"> Tech. 2006;19(5):353-7.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10.1097/01. bsd.</w:t>
      </w:r>
      <w:proofErr w:type="gramStart"/>
      <w:r w:rsidRPr="005B7F1E">
        <w:rPr>
          <w:rFonts w:ascii="MyriadPro" w:hAnsi="MyriadPro"/>
          <w:sz w:val="18"/>
          <w:szCs w:val="18"/>
          <w:lang w:val="en-US"/>
        </w:rPr>
        <w:t>0000210113.09521.aa</w:t>
      </w:r>
      <w:proofErr w:type="gramEnd"/>
      <w:r w:rsidRPr="005B7F1E">
        <w:rPr>
          <w:rFonts w:ascii="MyriadPro" w:hAnsi="MyriadPro"/>
          <w:sz w:val="18"/>
          <w:szCs w:val="18"/>
          <w:lang w:val="en-US"/>
        </w:rPr>
        <w:t xml:space="preserve">. </w:t>
      </w:r>
    </w:p>
    <w:p w14:paraId="60D25789"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57. </w:t>
      </w:r>
      <w:proofErr w:type="spellStart"/>
      <w:r w:rsidRPr="005B7F1E">
        <w:rPr>
          <w:rFonts w:ascii="MyriadPro" w:hAnsi="MyriadPro"/>
          <w:sz w:val="18"/>
          <w:szCs w:val="18"/>
          <w:lang w:val="en-US"/>
        </w:rPr>
        <w:t>Fehlings</w:t>
      </w:r>
      <w:proofErr w:type="spellEnd"/>
      <w:r w:rsidRPr="005B7F1E">
        <w:rPr>
          <w:rFonts w:ascii="MyriadPro" w:hAnsi="MyriadPro"/>
          <w:sz w:val="18"/>
          <w:szCs w:val="18"/>
          <w:lang w:val="en-US"/>
        </w:rPr>
        <w:t xml:space="preserve"> MG, </w:t>
      </w:r>
      <w:proofErr w:type="spellStart"/>
      <w:r w:rsidRPr="005B7F1E">
        <w:rPr>
          <w:rFonts w:ascii="MyriadPro" w:hAnsi="MyriadPro"/>
          <w:sz w:val="18"/>
          <w:szCs w:val="18"/>
          <w:lang w:val="en-US"/>
        </w:rPr>
        <w:t>Santaguida</w:t>
      </w:r>
      <w:proofErr w:type="spellEnd"/>
      <w:r w:rsidRPr="005B7F1E">
        <w:rPr>
          <w:rFonts w:ascii="MyriadPro" w:hAnsi="MyriadPro"/>
          <w:sz w:val="18"/>
          <w:szCs w:val="18"/>
          <w:lang w:val="en-US"/>
        </w:rPr>
        <w:t xml:space="preserve"> C, Tetreault L, Arnold P, Barba- </w:t>
      </w:r>
      <w:proofErr w:type="spellStart"/>
      <w:r w:rsidRPr="005B7F1E">
        <w:rPr>
          <w:rFonts w:ascii="MyriadPro" w:hAnsi="MyriadPro"/>
          <w:sz w:val="18"/>
          <w:szCs w:val="18"/>
          <w:lang w:val="en-US"/>
        </w:rPr>
        <w:t>gallo</w:t>
      </w:r>
      <w:proofErr w:type="spellEnd"/>
      <w:r w:rsidRPr="005B7F1E">
        <w:rPr>
          <w:rFonts w:ascii="MyriadPro" w:hAnsi="MyriadPro"/>
          <w:sz w:val="18"/>
          <w:szCs w:val="18"/>
          <w:lang w:val="en-US"/>
        </w:rPr>
        <w:t xml:space="preserve"> G, </w:t>
      </w:r>
      <w:proofErr w:type="spellStart"/>
      <w:r w:rsidRPr="005B7F1E">
        <w:rPr>
          <w:rFonts w:ascii="MyriadPro" w:hAnsi="MyriadPro"/>
          <w:sz w:val="18"/>
          <w:szCs w:val="18"/>
          <w:lang w:val="en-US"/>
        </w:rPr>
        <w:t>Defino</w:t>
      </w:r>
      <w:proofErr w:type="spellEnd"/>
      <w:r w:rsidRPr="005B7F1E">
        <w:rPr>
          <w:rFonts w:ascii="MyriadPro" w:hAnsi="MyriadPro"/>
          <w:sz w:val="18"/>
          <w:szCs w:val="18"/>
          <w:lang w:val="en-US"/>
        </w:rPr>
        <w:t xml:space="preserve"> H et al. Laminectomy and fusion versus laminoplasty for the treatment of degenerative cervical myelopathy: results from the </w:t>
      </w:r>
      <w:proofErr w:type="spellStart"/>
      <w:r w:rsidRPr="005B7F1E">
        <w:rPr>
          <w:rFonts w:ascii="MyriadPro" w:hAnsi="MyriadPro"/>
          <w:sz w:val="18"/>
          <w:szCs w:val="18"/>
          <w:lang w:val="en-US"/>
        </w:rPr>
        <w:t>AOSpine</w:t>
      </w:r>
      <w:proofErr w:type="spellEnd"/>
      <w:r w:rsidRPr="005B7F1E">
        <w:rPr>
          <w:rFonts w:ascii="MyriadPro" w:hAnsi="MyriadPro"/>
          <w:sz w:val="18"/>
          <w:szCs w:val="18"/>
          <w:lang w:val="en-US"/>
        </w:rPr>
        <w:t xml:space="preserve"> North America and International prospective multicenter studies. Spine J. 2017; 17(1):102-8.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10.1016/j.spinee.2016.08.019. </w:t>
      </w:r>
    </w:p>
    <w:p w14:paraId="00751D35"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58. </w:t>
      </w:r>
      <w:proofErr w:type="spellStart"/>
      <w:r w:rsidRPr="005B7F1E">
        <w:rPr>
          <w:rFonts w:ascii="MyriadPro" w:hAnsi="MyriadPro"/>
          <w:sz w:val="18"/>
          <w:szCs w:val="18"/>
          <w:lang w:val="en-US"/>
        </w:rPr>
        <w:t>König</w:t>
      </w:r>
      <w:proofErr w:type="spellEnd"/>
      <w:r w:rsidRPr="005B7F1E">
        <w:rPr>
          <w:rFonts w:ascii="MyriadPro" w:hAnsi="MyriadPro"/>
          <w:sz w:val="18"/>
          <w:szCs w:val="18"/>
          <w:lang w:val="en-US"/>
        </w:rPr>
        <w:t xml:space="preserve"> SA, </w:t>
      </w:r>
      <w:proofErr w:type="spellStart"/>
      <w:r w:rsidRPr="005B7F1E">
        <w:rPr>
          <w:rFonts w:ascii="MyriadPro" w:hAnsi="MyriadPro"/>
          <w:sz w:val="18"/>
          <w:szCs w:val="18"/>
          <w:lang w:val="en-US"/>
        </w:rPr>
        <w:t>Spetzger</w:t>
      </w:r>
      <w:proofErr w:type="spellEnd"/>
      <w:r w:rsidRPr="005B7F1E">
        <w:rPr>
          <w:rFonts w:ascii="MyriadPro" w:hAnsi="MyriadPro"/>
          <w:sz w:val="18"/>
          <w:szCs w:val="18"/>
          <w:lang w:val="en-US"/>
        </w:rPr>
        <w:t xml:space="preserve"> U. Surgical management of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myelopathy. indications for anterior, </w:t>
      </w:r>
      <w:proofErr w:type="gramStart"/>
      <w:r w:rsidRPr="005B7F1E">
        <w:rPr>
          <w:rFonts w:ascii="MyriadPro" w:hAnsi="MyriadPro"/>
          <w:sz w:val="18"/>
          <w:szCs w:val="18"/>
          <w:lang w:val="en-US"/>
        </w:rPr>
        <w:t>posterior</w:t>
      </w:r>
      <w:proofErr w:type="gramEnd"/>
      <w:r w:rsidRPr="005B7F1E">
        <w:rPr>
          <w:rFonts w:ascii="MyriadPro" w:hAnsi="MyriadPro"/>
          <w:sz w:val="18"/>
          <w:szCs w:val="18"/>
          <w:lang w:val="en-US"/>
        </w:rPr>
        <w:t xml:space="preserve"> or combined procedures for decompression and </w:t>
      </w:r>
      <w:proofErr w:type="spellStart"/>
      <w:r w:rsidRPr="005B7F1E">
        <w:rPr>
          <w:rFonts w:ascii="MyriadPro" w:hAnsi="MyriadPro"/>
          <w:sz w:val="18"/>
          <w:szCs w:val="18"/>
          <w:lang w:val="en-US"/>
        </w:rPr>
        <w:t>stabilisa</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tion</w:t>
      </w:r>
      <w:proofErr w:type="spellEnd"/>
      <w:r w:rsidRPr="005B7F1E">
        <w:rPr>
          <w:rFonts w:ascii="MyriadPro" w:hAnsi="MyriadPro"/>
          <w:sz w:val="18"/>
          <w:szCs w:val="18"/>
          <w:lang w:val="en-US"/>
        </w:rPr>
        <w:t xml:space="preserve">. Acta </w:t>
      </w:r>
      <w:proofErr w:type="spellStart"/>
      <w:r w:rsidRPr="005B7F1E">
        <w:rPr>
          <w:rFonts w:ascii="MyriadPro" w:hAnsi="MyriadPro"/>
          <w:sz w:val="18"/>
          <w:szCs w:val="18"/>
          <w:lang w:val="en-US"/>
        </w:rPr>
        <w:t>Neurochir</w:t>
      </w:r>
      <w:proofErr w:type="spellEnd"/>
      <w:r w:rsidRPr="005B7F1E">
        <w:rPr>
          <w:rFonts w:ascii="MyriadPro" w:hAnsi="MyriadPro"/>
          <w:sz w:val="18"/>
          <w:szCs w:val="18"/>
          <w:lang w:val="en-US"/>
        </w:rPr>
        <w:t xml:space="preserve"> (Wien). 2014;156(2):253-8; discussion 258.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10.1007/s00701-013-1955-y. </w:t>
      </w:r>
    </w:p>
    <w:p w14:paraId="27EE2617"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59. </w:t>
      </w:r>
      <w:r w:rsidRPr="005B7F1E">
        <w:rPr>
          <w:rFonts w:ascii="MyriadPro" w:hAnsi="MyriadPro"/>
          <w:sz w:val="18"/>
          <w:szCs w:val="18"/>
          <w:lang w:val="en-US"/>
        </w:rPr>
        <w:t xml:space="preserve">Park C, </w:t>
      </w:r>
      <w:proofErr w:type="spellStart"/>
      <w:r w:rsidRPr="005B7F1E">
        <w:rPr>
          <w:rFonts w:ascii="MyriadPro" w:hAnsi="MyriadPro"/>
          <w:sz w:val="18"/>
          <w:szCs w:val="18"/>
          <w:lang w:val="en-US"/>
        </w:rPr>
        <w:t>Shaffrey</w:t>
      </w:r>
      <w:proofErr w:type="spellEnd"/>
      <w:r w:rsidRPr="005B7F1E">
        <w:rPr>
          <w:rFonts w:ascii="MyriadPro" w:hAnsi="MyriadPro"/>
          <w:sz w:val="18"/>
          <w:szCs w:val="18"/>
          <w:lang w:val="en-US"/>
        </w:rPr>
        <w:t xml:space="preserve"> CI, </w:t>
      </w:r>
      <w:proofErr w:type="gramStart"/>
      <w:r w:rsidRPr="005B7F1E">
        <w:rPr>
          <w:rFonts w:ascii="MyriadPro" w:hAnsi="MyriadPro"/>
          <w:sz w:val="18"/>
          <w:szCs w:val="18"/>
          <w:lang w:val="en-US"/>
        </w:rPr>
        <w:t>Than</w:t>
      </w:r>
      <w:proofErr w:type="gramEnd"/>
      <w:r w:rsidRPr="005B7F1E">
        <w:rPr>
          <w:rFonts w:ascii="MyriadPro" w:hAnsi="MyriadPro"/>
          <w:sz w:val="18"/>
          <w:szCs w:val="18"/>
          <w:lang w:val="en-US"/>
        </w:rPr>
        <w:t xml:space="preserve"> KD, </w:t>
      </w:r>
      <w:proofErr w:type="spellStart"/>
      <w:r w:rsidRPr="005B7F1E">
        <w:rPr>
          <w:rFonts w:ascii="MyriadPro" w:hAnsi="MyriadPro"/>
          <w:sz w:val="18"/>
          <w:szCs w:val="18"/>
          <w:lang w:val="en-US"/>
        </w:rPr>
        <w:t>Michalopoulos</w:t>
      </w:r>
      <w:proofErr w:type="spellEnd"/>
      <w:r w:rsidRPr="005B7F1E">
        <w:rPr>
          <w:rFonts w:ascii="MyriadPro" w:hAnsi="MyriadPro"/>
          <w:sz w:val="18"/>
          <w:szCs w:val="18"/>
          <w:lang w:val="en-US"/>
        </w:rPr>
        <w:t xml:space="preserve"> GD, El Sam- </w:t>
      </w:r>
      <w:proofErr w:type="spellStart"/>
      <w:r w:rsidRPr="005B7F1E">
        <w:rPr>
          <w:rFonts w:ascii="MyriadPro" w:hAnsi="MyriadPro"/>
          <w:sz w:val="18"/>
          <w:szCs w:val="18"/>
          <w:lang w:val="en-US"/>
        </w:rPr>
        <w:t>mak</w:t>
      </w:r>
      <w:proofErr w:type="spellEnd"/>
      <w:r w:rsidRPr="005B7F1E">
        <w:rPr>
          <w:rFonts w:ascii="MyriadPro" w:hAnsi="MyriadPro"/>
          <w:sz w:val="18"/>
          <w:szCs w:val="18"/>
          <w:lang w:val="en-US"/>
        </w:rPr>
        <w:t xml:space="preserve"> S, Chan AK et al. What factors influence surgical decision-making in anterior versus posterior surgery for cervical myelopathy? A QOD analysis. J </w:t>
      </w:r>
      <w:proofErr w:type="spellStart"/>
      <w:r w:rsidRPr="005B7F1E">
        <w:rPr>
          <w:rFonts w:ascii="MyriadPro" w:hAnsi="MyriadPro"/>
          <w:sz w:val="18"/>
          <w:szCs w:val="18"/>
          <w:lang w:val="en-US"/>
        </w:rPr>
        <w:t>Neurosurg</w:t>
      </w:r>
      <w:proofErr w:type="spellEnd"/>
      <w:r w:rsidRPr="005B7F1E">
        <w:rPr>
          <w:rFonts w:ascii="MyriadPro" w:hAnsi="MyriadPro"/>
          <w:sz w:val="18"/>
          <w:szCs w:val="18"/>
          <w:lang w:val="en-US"/>
        </w:rPr>
        <w:t xml:space="preserve"> Spine. 2023;40(2):206-15.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10.3171/2023.</w:t>
      </w:r>
      <w:proofErr w:type="gramStart"/>
      <w:r w:rsidRPr="005B7F1E">
        <w:rPr>
          <w:rFonts w:ascii="MyriadPro" w:hAnsi="MyriadPro"/>
          <w:sz w:val="18"/>
          <w:szCs w:val="18"/>
          <w:lang w:val="en-US"/>
        </w:rPr>
        <w:t>8.SPINE</w:t>
      </w:r>
      <w:proofErr w:type="gramEnd"/>
      <w:r w:rsidRPr="005B7F1E">
        <w:rPr>
          <w:rFonts w:ascii="MyriadPro" w:hAnsi="MyriadPro"/>
          <w:sz w:val="18"/>
          <w:szCs w:val="18"/>
          <w:lang w:val="en-US"/>
        </w:rPr>
        <w:t xml:space="preserve">23194. </w:t>
      </w:r>
    </w:p>
    <w:p w14:paraId="7637FDCB"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60. </w:t>
      </w:r>
      <w:proofErr w:type="spellStart"/>
      <w:r w:rsidRPr="005B7F1E">
        <w:rPr>
          <w:rFonts w:ascii="MyriadPro" w:hAnsi="MyriadPro"/>
          <w:sz w:val="18"/>
          <w:szCs w:val="18"/>
          <w:lang w:val="en-US"/>
        </w:rPr>
        <w:t>Bakhsheshian</w:t>
      </w:r>
      <w:proofErr w:type="spellEnd"/>
      <w:r w:rsidRPr="005B7F1E">
        <w:rPr>
          <w:rFonts w:ascii="MyriadPro" w:hAnsi="MyriadPro"/>
          <w:sz w:val="18"/>
          <w:szCs w:val="18"/>
          <w:lang w:val="en-US"/>
        </w:rPr>
        <w:t xml:space="preserve"> J, Mehta VA, Liu JC. Current Diagnosis and Management of Cervical </w:t>
      </w:r>
      <w:proofErr w:type="spellStart"/>
      <w:r w:rsidRPr="005B7F1E">
        <w:rPr>
          <w:rFonts w:ascii="MyriadPro" w:hAnsi="MyriadPro"/>
          <w:sz w:val="18"/>
          <w:szCs w:val="18"/>
          <w:lang w:val="en-US"/>
        </w:rPr>
        <w:t>Spondylotic</w:t>
      </w:r>
      <w:proofErr w:type="spellEnd"/>
      <w:r w:rsidRPr="005B7F1E">
        <w:rPr>
          <w:rFonts w:ascii="MyriadPro" w:hAnsi="MyriadPro"/>
          <w:sz w:val="18"/>
          <w:szCs w:val="18"/>
          <w:lang w:val="en-US"/>
        </w:rPr>
        <w:t xml:space="preserve"> Myelopathy. Global Spine J. 2017;7(6):572-86.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10.1177/2192568217699208. </w:t>
      </w:r>
    </w:p>
    <w:p w14:paraId="5D105E5A"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61. </w:t>
      </w:r>
      <w:proofErr w:type="spellStart"/>
      <w:r w:rsidRPr="005B7F1E">
        <w:rPr>
          <w:rFonts w:ascii="MyriadPro" w:hAnsi="MyriadPro"/>
          <w:sz w:val="18"/>
          <w:szCs w:val="18"/>
          <w:lang w:val="en-US"/>
        </w:rPr>
        <w:t>Komotar</w:t>
      </w:r>
      <w:proofErr w:type="spellEnd"/>
      <w:r w:rsidRPr="005B7F1E">
        <w:rPr>
          <w:rFonts w:ascii="MyriadPro" w:hAnsi="MyriadPro"/>
          <w:sz w:val="18"/>
          <w:szCs w:val="18"/>
          <w:lang w:val="en-US"/>
        </w:rPr>
        <w:t xml:space="preserve"> RJ, </w:t>
      </w:r>
      <w:proofErr w:type="spellStart"/>
      <w:r w:rsidRPr="005B7F1E">
        <w:rPr>
          <w:rFonts w:ascii="MyriadPro" w:hAnsi="MyriadPro"/>
          <w:sz w:val="18"/>
          <w:szCs w:val="18"/>
          <w:lang w:val="en-US"/>
        </w:rPr>
        <w:t>Mocco</w:t>
      </w:r>
      <w:proofErr w:type="spellEnd"/>
      <w:r w:rsidRPr="005B7F1E">
        <w:rPr>
          <w:rFonts w:ascii="MyriadPro" w:hAnsi="MyriadPro"/>
          <w:sz w:val="18"/>
          <w:szCs w:val="18"/>
          <w:lang w:val="en-US"/>
        </w:rPr>
        <w:t xml:space="preserve"> J, Kaiser MG. Surgical management of cervical myelopathy: indications and techniques for laminectomy and fusion. Spine J. 2006;6(6 Suppl):252S- -267S.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10.1016/j.spinee.2006.04.029. </w:t>
      </w:r>
    </w:p>
    <w:p w14:paraId="58007FD4" w14:textId="77777777" w:rsidR="005B7F1E" w:rsidRPr="005B7F1E" w:rsidRDefault="005B7F1E" w:rsidP="005B7F1E">
      <w:pPr>
        <w:pStyle w:val="NormalWeb"/>
        <w:numPr>
          <w:ilvl w:val="0"/>
          <w:numId w:val="15"/>
        </w:numPr>
        <w:rPr>
          <w:lang w:val="en-US"/>
        </w:rPr>
      </w:pPr>
      <w:r w:rsidRPr="005B7F1E">
        <w:rPr>
          <w:rFonts w:ascii="MyriadPro" w:hAnsi="MyriadPro"/>
          <w:b/>
          <w:bCs/>
          <w:color w:val="0033B2"/>
          <w:sz w:val="18"/>
          <w:szCs w:val="18"/>
          <w:lang w:val="en-US"/>
        </w:rPr>
        <w:t xml:space="preserve">62. </w:t>
      </w:r>
      <w:r w:rsidRPr="005B7F1E">
        <w:rPr>
          <w:rFonts w:ascii="MyriadPro" w:hAnsi="MyriadPro"/>
          <w:sz w:val="18"/>
          <w:szCs w:val="18"/>
          <w:lang w:val="en-US"/>
        </w:rPr>
        <w:t xml:space="preserve">Mayer M, Meier O, </w:t>
      </w:r>
      <w:proofErr w:type="spellStart"/>
      <w:r w:rsidRPr="005B7F1E">
        <w:rPr>
          <w:rFonts w:ascii="MyriadPro" w:hAnsi="MyriadPro"/>
          <w:sz w:val="18"/>
          <w:szCs w:val="18"/>
          <w:lang w:val="en-US"/>
        </w:rPr>
        <w:t>Auffarth</w:t>
      </w:r>
      <w:proofErr w:type="spellEnd"/>
      <w:r w:rsidRPr="005B7F1E">
        <w:rPr>
          <w:rFonts w:ascii="MyriadPro" w:hAnsi="MyriadPro"/>
          <w:sz w:val="18"/>
          <w:szCs w:val="18"/>
          <w:lang w:val="en-US"/>
        </w:rPr>
        <w:t xml:space="preserve"> A, Koller H. Cervical </w:t>
      </w:r>
      <w:proofErr w:type="spellStart"/>
      <w:r w:rsidRPr="005B7F1E">
        <w:rPr>
          <w:rFonts w:ascii="MyriadPro" w:hAnsi="MyriadPro"/>
          <w:sz w:val="18"/>
          <w:szCs w:val="18"/>
          <w:lang w:val="en-US"/>
        </w:rPr>
        <w:t>laminec</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tomy</w:t>
      </w:r>
      <w:proofErr w:type="spellEnd"/>
      <w:r w:rsidRPr="005B7F1E">
        <w:rPr>
          <w:rFonts w:ascii="MyriadPro" w:hAnsi="MyriadPro"/>
          <w:sz w:val="18"/>
          <w:szCs w:val="18"/>
          <w:lang w:val="en-US"/>
        </w:rPr>
        <w:t xml:space="preserve"> and instrumented lateral mass fusion: techniques, </w:t>
      </w:r>
      <w:proofErr w:type="gramStart"/>
      <w:r w:rsidRPr="005B7F1E">
        <w:rPr>
          <w:rFonts w:ascii="MyriadPro" w:hAnsi="MyriadPro"/>
          <w:sz w:val="18"/>
          <w:szCs w:val="18"/>
          <w:lang w:val="en-US"/>
        </w:rPr>
        <w:t>pearls</w:t>
      </w:r>
      <w:proofErr w:type="gramEnd"/>
      <w:r w:rsidRPr="005B7F1E">
        <w:rPr>
          <w:rFonts w:ascii="MyriadPro" w:hAnsi="MyriadPro"/>
          <w:sz w:val="18"/>
          <w:szCs w:val="18"/>
          <w:lang w:val="en-US"/>
        </w:rPr>
        <w:t xml:space="preserve"> and pitfalls. </w:t>
      </w:r>
      <w:proofErr w:type="spellStart"/>
      <w:r w:rsidRPr="005B7F1E">
        <w:rPr>
          <w:rFonts w:ascii="MyriadPro" w:hAnsi="MyriadPro"/>
          <w:sz w:val="18"/>
          <w:szCs w:val="18"/>
          <w:lang w:val="en-US"/>
        </w:rPr>
        <w:t>Eur</w:t>
      </w:r>
      <w:proofErr w:type="spellEnd"/>
      <w:r w:rsidRPr="005B7F1E">
        <w:rPr>
          <w:rFonts w:ascii="MyriadPro" w:hAnsi="MyriadPro"/>
          <w:sz w:val="18"/>
          <w:szCs w:val="18"/>
          <w:lang w:val="en-US"/>
        </w:rPr>
        <w:t xml:space="preserve"> Spine J. 2015:24 Suppl 2:168-85. </w:t>
      </w:r>
      <w:proofErr w:type="spellStart"/>
      <w:r w:rsidRPr="005B7F1E">
        <w:rPr>
          <w:rFonts w:ascii="MyriadPro" w:hAnsi="MyriadPro"/>
          <w:sz w:val="18"/>
          <w:szCs w:val="18"/>
          <w:lang w:val="en-US"/>
        </w:rPr>
        <w:t>doi</w:t>
      </w:r>
      <w:proofErr w:type="spellEnd"/>
      <w:r w:rsidRPr="005B7F1E">
        <w:rPr>
          <w:rFonts w:ascii="MyriadPro" w:hAnsi="MyriadPro"/>
          <w:sz w:val="18"/>
          <w:szCs w:val="18"/>
          <w:lang w:val="en-US"/>
        </w:rPr>
        <w:t xml:space="preserve">: 10.1007/s00586-013-2838-x. </w:t>
      </w:r>
    </w:p>
    <w:p w14:paraId="11837B33" w14:textId="328EA986" w:rsidR="005B7F1E" w:rsidRDefault="005B7F1E" w:rsidP="005B7F1E">
      <w:pPr>
        <w:pStyle w:val="NormalWeb"/>
        <w:numPr>
          <w:ilvl w:val="0"/>
          <w:numId w:val="15"/>
        </w:numPr>
      </w:pPr>
      <w:proofErr w:type="spellStart"/>
      <w:r w:rsidRPr="005B7F1E">
        <w:rPr>
          <w:rFonts w:ascii="MyriadPro" w:hAnsi="MyriadPro"/>
          <w:sz w:val="18"/>
          <w:szCs w:val="18"/>
          <w:lang w:val="en-US"/>
        </w:rPr>
        <w:t>Badhiwala</w:t>
      </w:r>
      <w:proofErr w:type="spellEnd"/>
      <w:r w:rsidRPr="005B7F1E">
        <w:rPr>
          <w:rFonts w:ascii="MyriadPro" w:hAnsi="MyriadPro"/>
          <w:sz w:val="18"/>
          <w:szCs w:val="18"/>
          <w:lang w:val="en-US"/>
        </w:rPr>
        <w:t xml:space="preserve"> JH, </w:t>
      </w:r>
      <w:proofErr w:type="spellStart"/>
      <w:r w:rsidRPr="005B7F1E">
        <w:rPr>
          <w:rFonts w:ascii="MyriadPro" w:hAnsi="MyriadPro"/>
          <w:sz w:val="18"/>
          <w:szCs w:val="18"/>
          <w:lang w:val="en-US"/>
        </w:rPr>
        <w:t>Ellenbogen</w:t>
      </w:r>
      <w:proofErr w:type="spellEnd"/>
      <w:r w:rsidRPr="005B7F1E">
        <w:rPr>
          <w:rFonts w:ascii="MyriadPro" w:hAnsi="MyriadPro"/>
          <w:sz w:val="18"/>
          <w:szCs w:val="18"/>
          <w:lang w:val="en-US"/>
        </w:rPr>
        <w:t xml:space="preserve"> Y, Khan O, Nouri A, Jiang F, Wil- son JRF et al. Comparison of the Inpatient Complications and Health Care Costs of Anterior versus Posterior Cervical Decompression and Fusion in Patients with Multilevel De- generative Cervical Myelopathy: A Retrospective </w:t>
      </w:r>
      <w:proofErr w:type="spellStart"/>
      <w:r w:rsidRPr="005B7F1E">
        <w:rPr>
          <w:rFonts w:ascii="MyriadPro" w:hAnsi="MyriadPro"/>
          <w:sz w:val="18"/>
          <w:szCs w:val="18"/>
          <w:lang w:val="en-US"/>
        </w:rPr>
        <w:t>Propen</w:t>
      </w:r>
      <w:proofErr w:type="spellEnd"/>
      <w:r w:rsidRPr="005B7F1E">
        <w:rPr>
          <w:rFonts w:ascii="MyriadPro" w:hAnsi="MyriadPro"/>
          <w:sz w:val="18"/>
          <w:szCs w:val="18"/>
          <w:lang w:val="en-US"/>
        </w:rPr>
        <w:t xml:space="preserve">- </w:t>
      </w:r>
      <w:proofErr w:type="spellStart"/>
      <w:r w:rsidRPr="005B7F1E">
        <w:rPr>
          <w:rFonts w:ascii="MyriadPro" w:hAnsi="MyriadPro"/>
          <w:sz w:val="18"/>
          <w:szCs w:val="18"/>
          <w:lang w:val="en-US"/>
        </w:rPr>
        <w:t>sity</w:t>
      </w:r>
      <w:proofErr w:type="spellEnd"/>
      <w:r w:rsidRPr="005B7F1E">
        <w:rPr>
          <w:rFonts w:ascii="MyriadPro" w:hAnsi="MyriadPro"/>
          <w:sz w:val="18"/>
          <w:szCs w:val="18"/>
          <w:lang w:val="en-US"/>
        </w:rPr>
        <w:t xml:space="preserve"> Score-Matched Analysis. </w:t>
      </w:r>
      <w:r>
        <w:rPr>
          <w:rFonts w:ascii="MyriadPro" w:hAnsi="MyriadPro"/>
          <w:sz w:val="18"/>
          <w:szCs w:val="18"/>
        </w:rPr>
        <w:t xml:space="preserve">World </w:t>
      </w:r>
      <w:proofErr w:type="spellStart"/>
      <w:r>
        <w:rPr>
          <w:rFonts w:ascii="MyriadPro" w:hAnsi="MyriadPro"/>
          <w:sz w:val="18"/>
          <w:szCs w:val="18"/>
        </w:rPr>
        <w:t>Neurosurg</w:t>
      </w:r>
      <w:proofErr w:type="spellEnd"/>
      <w:r>
        <w:rPr>
          <w:rFonts w:ascii="MyriadPro" w:hAnsi="MyriadPro"/>
          <w:sz w:val="18"/>
          <w:szCs w:val="18"/>
        </w:rPr>
        <w:t xml:space="preserve">. 2020;134: e112-9. </w:t>
      </w:r>
      <w:proofErr w:type="spellStart"/>
      <w:r>
        <w:rPr>
          <w:rFonts w:ascii="MyriadPro" w:hAnsi="MyriadPro"/>
          <w:sz w:val="18"/>
          <w:szCs w:val="18"/>
        </w:rPr>
        <w:t>doi</w:t>
      </w:r>
      <w:proofErr w:type="spellEnd"/>
      <w:r>
        <w:rPr>
          <w:rFonts w:ascii="MyriadPro" w:hAnsi="MyriadPro"/>
          <w:sz w:val="18"/>
          <w:szCs w:val="18"/>
        </w:rPr>
        <w:t xml:space="preserve">: 10.1016/j.wneu.2019.09.132. </w:t>
      </w:r>
    </w:p>
    <w:p w14:paraId="7C1A1DC7"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Highsmith JM, </w:t>
      </w:r>
      <w:proofErr w:type="spellStart"/>
      <w:r w:rsidRPr="005B7F1E">
        <w:rPr>
          <w:rFonts w:ascii="MyriadPro" w:hAnsi="MyriadPro"/>
          <w:b/>
          <w:bCs/>
          <w:color w:val="0033B2"/>
          <w:sz w:val="18"/>
          <w:szCs w:val="18"/>
          <w:lang w:val="en-US"/>
        </w:rPr>
        <w:t>Dhall</w:t>
      </w:r>
      <w:proofErr w:type="spellEnd"/>
      <w:r w:rsidRPr="005B7F1E">
        <w:rPr>
          <w:rFonts w:ascii="MyriadPro" w:hAnsi="MyriadPro"/>
          <w:b/>
          <w:bCs/>
          <w:color w:val="0033B2"/>
          <w:sz w:val="18"/>
          <w:szCs w:val="18"/>
          <w:lang w:val="en-US"/>
        </w:rPr>
        <w:t xml:space="preserve"> SS, </w:t>
      </w:r>
      <w:proofErr w:type="spellStart"/>
      <w:r w:rsidRPr="005B7F1E">
        <w:rPr>
          <w:rFonts w:ascii="MyriadPro" w:hAnsi="MyriadPro"/>
          <w:b/>
          <w:bCs/>
          <w:color w:val="0033B2"/>
          <w:sz w:val="18"/>
          <w:szCs w:val="18"/>
          <w:lang w:val="en-US"/>
        </w:rPr>
        <w:t>Haid</w:t>
      </w:r>
      <w:proofErr w:type="spellEnd"/>
      <w:r w:rsidRPr="005B7F1E">
        <w:rPr>
          <w:rFonts w:ascii="MyriadPro" w:hAnsi="MyriadPro"/>
          <w:b/>
          <w:bCs/>
          <w:color w:val="0033B2"/>
          <w:sz w:val="18"/>
          <w:szCs w:val="18"/>
          <w:lang w:val="en-US"/>
        </w:rPr>
        <w:t xml:space="preserve"> RW Jr, </w:t>
      </w:r>
      <w:proofErr w:type="spellStart"/>
      <w:r w:rsidRPr="005B7F1E">
        <w:rPr>
          <w:rFonts w:ascii="MyriadPro" w:hAnsi="MyriadPro"/>
          <w:b/>
          <w:bCs/>
          <w:color w:val="0033B2"/>
          <w:sz w:val="18"/>
          <w:szCs w:val="18"/>
          <w:lang w:val="en-US"/>
        </w:rPr>
        <w:t>Rodts</w:t>
      </w:r>
      <w:proofErr w:type="spellEnd"/>
      <w:r w:rsidRPr="005B7F1E">
        <w:rPr>
          <w:rFonts w:ascii="MyriadPro" w:hAnsi="MyriadPro"/>
          <w:b/>
          <w:bCs/>
          <w:color w:val="0033B2"/>
          <w:sz w:val="18"/>
          <w:szCs w:val="18"/>
          <w:lang w:val="en-US"/>
        </w:rPr>
        <w:t xml:space="preserve"> GE Jr, Mum- </w:t>
      </w:r>
      <w:proofErr w:type="spellStart"/>
      <w:r w:rsidRPr="005B7F1E">
        <w:rPr>
          <w:rFonts w:ascii="MyriadPro" w:hAnsi="MyriadPro"/>
          <w:b/>
          <w:bCs/>
          <w:color w:val="0033B2"/>
          <w:sz w:val="18"/>
          <w:szCs w:val="18"/>
          <w:lang w:val="en-US"/>
        </w:rPr>
        <w:t>maneni</w:t>
      </w:r>
      <w:proofErr w:type="spellEnd"/>
      <w:r w:rsidRPr="005B7F1E">
        <w:rPr>
          <w:rFonts w:ascii="MyriadPro" w:hAnsi="MyriadPro"/>
          <w:b/>
          <w:bCs/>
          <w:color w:val="0033B2"/>
          <w:sz w:val="18"/>
          <w:szCs w:val="18"/>
          <w:lang w:val="en-US"/>
        </w:rPr>
        <w:t xml:space="preserve"> PV. Treatment of cervical stenotic myelopathy: a cost and outcome comparison of laminoplasty versus laminectomy and lateral mass fusion. </w:t>
      </w:r>
      <w:r>
        <w:rPr>
          <w:rFonts w:ascii="MyriadPro" w:hAnsi="MyriadPro"/>
          <w:b/>
          <w:bCs/>
          <w:color w:val="0033B2"/>
          <w:sz w:val="18"/>
          <w:szCs w:val="18"/>
        </w:rPr>
        <w:t xml:space="preserve">J </w:t>
      </w:r>
      <w:proofErr w:type="spellStart"/>
      <w:r>
        <w:rPr>
          <w:rFonts w:ascii="MyriadPro" w:hAnsi="MyriadPro"/>
          <w:b/>
          <w:bCs/>
          <w:color w:val="0033B2"/>
          <w:sz w:val="18"/>
          <w:szCs w:val="18"/>
        </w:rPr>
        <w:t>Neurosurg</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2011;14(5):619-25.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10.3171/2011.1. </w:t>
      </w:r>
    </w:p>
    <w:p w14:paraId="10F55BB9" w14:textId="77777777" w:rsidR="005B7F1E" w:rsidRDefault="005B7F1E" w:rsidP="005B7F1E">
      <w:pPr>
        <w:pStyle w:val="NormalWeb"/>
        <w:numPr>
          <w:ilvl w:val="0"/>
          <w:numId w:val="15"/>
        </w:numPr>
        <w:rPr>
          <w:rFonts w:ascii="MyriadPro" w:hAnsi="MyriadPro"/>
          <w:b/>
          <w:bCs/>
          <w:color w:val="0033B2"/>
          <w:sz w:val="18"/>
          <w:szCs w:val="18"/>
        </w:rPr>
      </w:pPr>
      <w:proofErr w:type="spellStart"/>
      <w:r>
        <w:rPr>
          <w:rFonts w:ascii="MyriadPro" w:hAnsi="MyriadPro"/>
          <w:b/>
          <w:bCs/>
          <w:color w:val="0033B2"/>
          <w:sz w:val="18"/>
          <w:szCs w:val="18"/>
        </w:rPr>
        <w:t>Nunna</w:t>
      </w:r>
      <w:proofErr w:type="spellEnd"/>
      <w:r>
        <w:rPr>
          <w:rFonts w:ascii="MyriadPro" w:hAnsi="MyriadPro"/>
          <w:b/>
          <w:bCs/>
          <w:color w:val="0033B2"/>
          <w:sz w:val="18"/>
          <w:szCs w:val="18"/>
        </w:rPr>
        <w:t xml:space="preserve"> RS, Khalid S, Chiu RG, Parola R, </w:t>
      </w:r>
      <w:proofErr w:type="spellStart"/>
      <w:r>
        <w:rPr>
          <w:rFonts w:ascii="MyriadPro" w:hAnsi="MyriadPro"/>
          <w:b/>
          <w:bCs/>
          <w:color w:val="0033B2"/>
          <w:sz w:val="18"/>
          <w:szCs w:val="18"/>
        </w:rPr>
        <w:t>Fessler</w:t>
      </w:r>
      <w:proofErr w:type="spellEnd"/>
      <w:r>
        <w:rPr>
          <w:rFonts w:ascii="MyriadPro" w:hAnsi="MyriadPro"/>
          <w:b/>
          <w:bCs/>
          <w:color w:val="0033B2"/>
          <w:sz w:val="18"/>
          <w:szCs w:val="18"/>
        </w:rPr>
        <w:t xml:space="preserve"> RG, </w:t>
      </w:r>
      <w:proofErr w:type="spellStart"/>
      <w:r>
        <w:rPr>
          <w:rFonts w:ascii="MyriadPro" w:hAnsi="MyriadPro"/>
          <w:b/>
          <w:bCs/>
          <w:color w:val="0033B2"/>
          <w:sz w:val="18"/>
          <w:szCs w:val="18"/>
        </w:rPr>
        <w:t>Adogwa</w:t>
      </w:r>
      <w:proofErr w:type="spellEnd"/>
      <w:r>
        <w:rPr>
          <w:rFonts w:ascii="MyriadPro" w:hAnsi="MyriadPro"/>
          <w:b/>
          <w:bCs/>
          <w:color w:val="0033B2"/>
          <w:sz w:val="18"/>
          <w:szCs w:val="18"/>
        </w:rPr>
        <w:t xml:space="preserve"> O et al. </w:t>
      </w:r>
      <w:r w:rsidRPr="005B7F1E">
        <w:rPr>
          <w:rFonts w:ascii="MyriadPro" w:hAnsi="MyriadPro"/>
          <w:b/>
          <w:bCs/>
          <w:color w:val="0033B2"/>
          <w:sz w:val="18"/>
          <w:szCs w:val="18"/>
          <w:lang w:val="en-US"/>
        </w:rPr>
        <w:t xml:space="preserve">Anterior vs Posterior Approach in Multilevel Cervical </w:t>
      </w:r>
      <w:proofErr w:type="spellStart"/>
      <w:r w:rsidRPr="005B7F1E">
        <w:rPr>
          <w:rFonts w:ascii="MyriadPro" w:hAnsi="MyriadPro"/>
          <w:b/>
          <w:bCs/>
          <w:color w:val="0033B2"/>
          <w:sz w:val="18"/>
          <w:szCs w:val="18"/>
          <w:lang w:val="en-US"/>
        </w:rPr>
        <w:t>Spondylotic</w:t>
      </w:r>
      <w:proofErr w:type="spellEnd"/>
      <w:r w:rsidRPr="005B7F1E">
        <w:rPr>
          <w:rFonts w:ascii="MyriadPro" w:hAnsi="MyriadPro"/>
          <w:b/>
          <w:bCs/>
          <w:color w:val="0033B2"/>
          <w:sz w:val="18"/>
          <w:szCs w:val="18"/>
          <w:lang w:val="en-US"/>
        </w:rPr>
        <w:t xml:space="preserve"> Myelopathy: A Nationwide Propensity-Mat- </w:t>
      </w:r>
      <w:proofErr w:type="spellStart"/>
      <w:r w:rsidRPr="005B7F1E">
        <w:rPr>
          <w:rFonts w:ascii="MyriadPro" w:hAnsi="MyriadPro"/>
          <w:b/>
          <w:bCs/>
          <w:color w:val="0033B2"/>
          <w:sz w:val="18"/>
          <w:szCs w:val="18"/>
          <w:lang w:val="en-US"/>
        </w:rPr>
        <w:t>ched</w:t>
      </w:r>
      <w:proofErr w:type="spellEnd"/>
      <w:r w:rsidRPr="005B7F1E">
        <w:rPr>
          <w:rFonts w:ascii="MyriadPro" w:hAnsi="MyriadPro"/>
          <w:b/>
          <w:bCs/>
          <w:color w:val="0033B2"/>
          <w:sz w:val="18"/>
          <w:szCs w:val="18"/>
          <w:lang w:val="en-US"/>
        </w:rPr>
        <w:t xml:space="preserve"> Analysis of Complications, Outcomes, and Narcotic Use. </w:t>
      </w:r>
      <w:proofErr w:type="spellStart"/>
      <w:r>
        <w:rPr>
          <w:rFonts w:ascii="MyriadPro" w:hAnsi="MyriadPro"/>
          <w:b/>
          <w:bCs/>
          <w:color w:val="0033B2"/>
          <w:sz w:val="18"/>
          <w:szCs w:val="18"/>
        </w:rPr>
        <w:t>Int</w:t>
      </w:r>
      <w:proofErr w:type="spellEnd"/>
      <w:r>
        <w:rPr>
          <w:rFonts w:ascii="MyriadPro" w:hAnsi="MyriadPro"/>
          <w:b/>
          <w:bCs/>
          <w:color w:val="0033B2"/>
          <w:sz w:val="18"/>
          <w:szCs w:val="18"/>
        </w:rPr>
        <w:t xml:space="preserve"> J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Surg</w:t>
      </w:r>
      <w:proofErr w:type="spellEnd"/>
      <w:r>
        <w:rPr>
          <w:rFonts w:ascii="MyriadPro" w:hAnsi="MyriadPro"/>
          <w:b/>
          <w:bCs/>
          <w:color w:val="0033B2"/>
          <w:sz w:val="18"/>
          <w:szCs w:val="18"/>
        </w:rPr>
        <w:t xml:space="preserve">. 2022;16(1):88-94.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10.14444/8198. </w:t>
      </w:r>
    </w:p>
    <w:p w14:paraId="2FCC8892"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Luo J, Cao K, Huang S, et al. Comparison of anterior ap- proach versus posterior approach for the treatment of multilevel cervical spondylotic myelopathy. </w:t>
      </w:r>
      <w:proofErr w:type="spellStart"/>
      <w:r>
        <w:rPr>
          <w:rFonts w:ascii="MyriadPro" w:hAnsi="MyriadPro"/>
          <w:b/>
          <w:bCs/>
          <w:color w:val="0033B2"/>
          <w:sz w:val="18"/>
          <w:szCs w:val="18"/>
        </w:rPr>
        <w:t>Eur</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2015;24(8):1621-30.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10.1007/s00586-015-3911-4. </w:t>
      </w:r>
    </w:p>
    <w:p w14:paraId="54A02400" w14:textId="77777777" w:rsidR="005B7F1E" w:rsidRPr="005B7F1E" w:rsidRDefault="005B7F1E" w:rsidP="005B7F1E">
      <w:pPr>
        <w:pStyle w:val="NormalWeb"/>
        <w:numPr>
          <w:ilvl w:val="0"/>
          <w:numId w:val="15"/>
        </w:numPr>
        <w:rPr>
          <w:rFonts w:ascii="MyriadPro" w:hAnsi="MyriadPro"/>
          <w:b/>
          <w:bCs/>
          <w:color w:val="0033B2"/>
          <w:sz w:val="18"/>
          <w:szCs w:val="18"/>
          <w:lang w:val="en-US"/>
        </w:rPr>
      </w:pPr>
      <w:r w:rsidRPr="005B7F1E">
        <w:rPr>
          <w:rFonts w:ascii="MyriadPro" w:hAnsi="MyriadPro"/>
          <w:b/>
          <w:bCs/>
          <w:color w:val="0033B2"/>
          <w:sz w:val="18"/>
          <w:szCs w:val="18"/>
          <w:lang w:val="en-US"/>
        </w:rPr>
        <w:t xml:space="preserve">Lawrence BD, Jacobs WB, Norvell DC, Hermsmeyer JT, Cha- pman JR, Brodke DS. Anterior versus posterior approach for treatment of cervical spondylotic myelopathy: a syste- matic </w:t>
      </w:r>
      <w:r w:rsidRPr="005B7F1E">
        <w:rPr>
          <w:rFonts w:ascii="MyriadPro" w:hAnsi="MyriadPro"/>
          <w:b/>
          <w:bCs/>
          <w:color w:val="0033B2"/>
          <w:sz w:val="18"/>
          <w:szCs w:val="18"/>
          <w:lang w:val="en-US"/>
        </w:rPr>
        <w:lastRenderedPageBreak/>
        <w:t xml:space="preserve">review. Spine (Phila Pa 1976). 2013;38(22 Suppl 1): S173-https://doi.org/10.1097/BRS.0b013e3182a7eaaf. </w:t>
      </w:r>
    </w:p>
    <w:p w14:paraId="1E920179"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Kato S, Nouri A, Wu D, Nori S, Tetreault L, Fehlings MG. Com- parison of Anterior and Posterior Surgery for Degenerative Cervical Myelopathy: An MRI-Based Propensity-Score-Mat- ched Analysis Using Data from the Prospective Multicenter AOSpine CSM North America and International Studies. </w:t>
      </w:r>
      <w:r>
        <w:rPr>
          <w:rFonts w:ascii="MyriadPro" w:hAnsi="MyriadPro"/>
          <w:b/>
          <w:bCs/>
          <w:color w:val="0033B2"/>
          <w:sz w:val="18"/>
          <w:szCs w:val="18"/>
        </w:rPr>
        <w:t xml:space="preserve">J </w:t>
      </w:r>
      <w:proofErr w:type="spellStart"/>
      <w:r>
        <w:rPr>
          <w:rFonts w:ascii="MyriadPro" w:hAnsi="MyriadPro"/>
          <w:b/>
          <w:bCs/>
          <w:color w:val="0033B2"/>
          <w:sz w:val="18"/>
          <w:szCs w:val="18"/>
        </w:rPr>
        <w:t>Bone</w:t>
      </w:r>
      <w:proofErr w:type="spellEnd"/>
      <w:r>
        <w:rPr>
          <w:rFonts w:ascii="MyriadPro" w:hAnsi="MyriadPro"/>
          <w:b/>
          <w:bCs/>
          <w:color w:val="0033B2"/>
          <w:sz w:val="18"/>
          <w:szCs w:val="18"/>
        </w:rPr>
        <w:t xml:space="preserve"> Joint </w:t>
      </w:r>
      <w:proofErr w:type="spellStart"/>
      <w:r>
        <w:rPr>
          <w:rFonts w:ascii="MyriadPro" w:hAnsi="MyriadPro"/>
          <w:b/>
          <w:bCs/>
          <w:color w:val="0033B2"/>
          <w:sz w:val="18"/>
          <w:szCs w:val="18"/>
        </w:rPr>
        <w:t>Surg</w:t>
      </w:r>
      <w:proofErr w:type="spellEnd"/>
      <w:r>
        <w:rPr>
          <w:rFonts w:ascii="MyriadPro" w:hAnsi="MyriadPro"/>
          <w:b/>
          <w:bCs/>
          <w:color w:val="0033B2"/>
          <w:sz w:val="18"/>
          <w:szCs w:val="18"/>
        </w:rPr>
        <w:t xml:space="preserve"> Am. 2017;99(12): 1013-21.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10.2106/ JBJS.16.00882. </w:t>
      </w:r>
    </w:p>
    <w:p w14:paraId="624F40E4"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Kiely PD, Quinn JC, Du JY, Lebl DR. Posterior surgical treat- ment of cervical spondylotic myelopathy: review article. </w:t>
      </w:r>
      <w:r>
        <w:rPr>
          <w:rFonts w:ascii="MyriadPro" w:hAnsi="MyriadPro"/>
          <w:b/>
          <w:bCs/>
          <w:color w:val="0033B2"/>
          <w:sz w:val="18"/>
          <w:szCs w:val="18"/>
        </w:rPr>
        <w:t xml:space="preserve">HSS J. 2015;11(1):36-42.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10.1007/s11420-014-9425-5. </w:t>
      </w:r>
    </w:p>
    <w:p w14:paraId="1579650A"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Manzano GR, Casella G, Wang MY, Vanni S, Levi AD. A pros- pective, randomized trial comparing expansile cervical laminoplasty and cervical laminectomy and fusion for mul- tilevel cervical myelopathy. </w:t>
      </w:r>
      <w:proofErr w:type="spellStart"/>
      <w:r>
        <w:rPr>
          <w:rFonts w:ascii="MyriadPro" w:hAnsi="MyriadPro"/>
          <w:b/>
          <w:bCs/>
          <w:color w:val="0033B2"/>
          <w:sz w:val="18"/>
          <w:szCs w:val="18"/>
        </w:rPr>
        <w:t>Neurosurgery</w:t>
      </w:r>
      <w:proofErr w:type="spellEnd"/>
      <w:r>
        <w:rPr>
          <w:rFonts w:ascii="MyriadPro" w:hAnsi="MyriadPro"/>
          <w:b/>
          <w:bCs/>
          <w:color w:val="0033B2"/>
          <w:sz w:val="18"/>
          <w:szCs w:val="18"/>
        </w:rPr>
        <w:t xml:space="preserve">. 2012;70(2):264- -77.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10.1227/NEU.0b013e3182305669. </w:t>
      </w:r>
    </w:p>
    <w:p w14:paraId="6D25EDEC"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Guppy KH, Royse KE, Fennessy JH, Norheim EP, Harris JE, Brara HS. No difference in reoperation rates for nonunions (operative nonunions) in posterior cervical fusions stop- ping at C7 versus T1/2: a cohort of 875 patients. </w:t>
      </w:r>
      <w:r>
        <w:rPr>
          <w:rFonts w:ascii="MyriadPro" w:hAnsi="MyriadPro"/>
          <w:b/>
          <w:bCs/>
          <w:color w:val="0033B2"/>
          <w:sz w:val="18"/>
          <w:szCs w:val="18"/>
        </w:rPr>
        <w:t xml:space="preserve">J Neuro- </w:t>
      </w:r>
      <w:proofErr w:type="spellStart"/>
      <w:r>
        <w:rPr>
          <w:rFonts w:ascii="MyriadPro" w:hAnsi="MyriadPro"/>
          <w:b/>
          <w:bCs/>
          <w:color w:val="0033B2"/>
          <w:sz w:val="18"/>
          <w:szCs w:val="18"/>
        </w:rPr>
        <w:t>surg</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2021;36(6):979-85.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10.3171/2021.10. </w:t>
      </w:r>
    </w:p>
    <w:p w14:paraId="632566E6"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Charest-Morin R, Bailey CS, McIntosh G, Rampersaud YR, Ja- cobs WB, Cadotte DW et al. Does extending a posterior cer- vical fusion construct into the upper thoracic spine impact patient-reported outcomes as long as 2 years after surgery in patients with degenerative cervical myelopathy? </w:t>
      </w:r>
      <w:r>
        <w:rPr>
          <w:rFonts w:ascii="MyriadPro" w:hAnsi="MyriadPro"/>
          <w:b/>
          <w:bCs/>
          <w:color w:val="0033B2"/>
          <w:sz w:val="18"/>
          <w:szCs w:val="18"/>
        </w:rPr>
        <w:t xml:space="preserve">J </w:t>
      </w:r>
      <w:proofErr w:type="spellStart"/>
      <w:r>
        <w:rPr>
          <w:rFonts w:ascii="MyriadPro" w:hAnsi="MyriadPro"/>
          <w:b/>
          <w:bCs/>
          <w:color w:val="0033B2"/>
          <w:sz w:val="18"/>
          <w:szCs w:val="18"/>
        </w:rPr>
        <w:t>Neu</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rosurg</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2022;37(4):547-55.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10.3171/2022.3. </w:t>
      </w:r>
    </w:p>
    <w:p w14:paraId="2CE9829D"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Truumees E, Singh D, Lavelle W, Riesenburger R, Geck M, Kurra S et al. Is it safe to stop at C7 during multilevel posterior cervical decompression and fusion? — multi- center analysis. </w:t>
      </w:r>
      <w:proofErr w:type="spellStart"/>
      <w:r>
        <w:rPr>
          <w:rFonts w:ascii="MyriadPro" w:hAnsi="MyriadPro"/>
          <w:b/>
          <w:bCs/>
          <w:color w:val="0033B2"/>
          <w:sz w:val="18"/>
          <w:szCs w:val="18"/>
        </w:rPr>
        <w:t>Spine</w:t>
      </w:r>
      <w:proofErr w:type="spellEnd"/>
      <w:r>
        <w:rPr>
          <w:rFonts w:ascii="MyriadPro" w:hAnsi="MyriadPro"/>
          <w:b/>
          <w:bCs/>
          <w:color w:val="0033B2"/>
          <w:sz w:val="18"/>
          <w:szCs w:val="18"/>
        </w:rPr>
        <w:t xml:space="preserve"> J. 2021;21(1):90-5. </w:t>
      </w:r>
      <w:proofErr w:type="spellStart"/>
      <w:r>
        <w:rPr>
          <w:rFonts w:ascii="MyriadPro" w:hAnsi="MyriadPro"/>
          <w:b/>
          <w:bCs/>
          <w:color w:val="0033B2"/>
          <w:sz w:val="18"/>
          <w:szCs w:val="18"/>
        </w:rPr>
        <w:t>doi</w:t>
      </w:r>
      <w:proofErr w:type="spellEnd"/>
      <w:r>
        <w:rPr>
          <w:rFonts w:ascii="MyriadPro" w:hAnsi="MyriadPro"/>
          <w:b/>
          <w:bCs/>
          <w:color w:val="0033B2"/>
          <w:sz w:val="18"/>
          <w:szCs w:val="18"/>
        </w:rPr>
        <w:t>: 10.1016/</w:t>
      </w:r>
      <w:proofErr w:type="spellStart"/>
      <w:r>
        <w:rPr>
          <w:rFonts w:ascii="MyriadPro" w:hAnsi="MyriadPro"/>
          <w:b/>
          <w:bCs/>
          <w:color w:val="0033B2"/>
          <w:sz w:val="18"/>
          <w:szCs w:val="18"/>
        </w:rPr>
        <w:t>j.spi</w:t>
      </w:r>
      <w:proofErr w:type="spellEnd"/>
      <w:r>
        <w:rPr>
          <w:rFonts w:ascii="MyriadPro" w:hAnsi="MyriadPro"/>
          <w:b/>
          <w:bCs/>
          <w:color w:val="0033B2"/>
          <w:sz w:val="18"/>
          <w:szCs w:val="18"/>
        </w:rPr>
        <w:t xml:space="preserve">- nee.2020.08.018. </w:t>
      </w:r>
    </w:p>
    <w:p w14:paraId="15447A95" w14:textId="77777777" w:rsid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Panigrahi M, Patel C, Chandrasekhar M YBVK, Vooturi S. Sagittal Balance Correction in Cervical Compressive Mye- lopathy: Is it Helpful? </w:t>
      </w:r>
      <w:proofErr w:type="spellStart"/>
      <w:r>
        <w:rPr>
          <w:rFonts w:ascii="MyriadPro" w:hAnsi="MyriadPro"/>
          <w:b/>
          <w:bCs/>
          <w:color w:val="0033B2"/>
          <w:sz w:val="18"/>
          <w:szCs w:val="18"/>
        </w:rPr>
        <w:t>Neurol</w:t>
      </w:r>
      <w:proofErr w:type="spellEnd"/>
      <w:r>
        <w:rPr>
          <w:rFonts w:ascii="MyriadPro" w:hAnsi="MyriadPro"/>
          <w:b/>
          <w:bCs/>
          <w:color w:val="0033B2"/>
          <w:sz w:val="18"/>
          <w:szCs w:val="18"/>
        </w:rPr>
        <w:t xml:space="preserve"> </w:t>
      </w:r>
      <w:proofErr w:type="spellStart"/>
      <w:r>
        <w:rPr>
          <w:rFonts w:ascii="MyriadPro" w:hAnsi="MyriadPro"/>
          <w:b/>
          <w:bCs/>
          <w:color w:val="0033B2"/>
          <w:sz w:val="18"/>
          <w:szCs w:val="18"/>
        </w:rPr>
        <w:t>India</w:t>
      </w:r>
      <w:proofErr w:type="spellEnd"/>
      <w:r>
        <w:rPr>
          <w:rFonts w:ascii="MyriadPro" w:hAnsi="MyriadPro"/>
          <w:b/>
          <w:bCs/>
          <w:color w:val="0033B2"/>
          <w:sz w:val="18"/>
          <w:szCs w:val="18"/>
        </w:rPr>
        <w:t xml:space="preserve">. 2021;69(5):1222-7. </w:t>
      </w:r>
      <w:proofErr w:type="spellStart"/>
      <w:r>
        <w:rPr>
          <w:rFonts w:ascii="MyriadPro" w:hAnsi="MyriadPro"/>
          <w:b/>
          <w:bCs/>
          <w:color w:val="0033B2"/>
          <w:sz w:val="18"/>
          <w:szCs w:val="18"/>
        </w:rPr>
        <w:t>doi</w:t>
      </w:r>
      <w:proofErr w:type="spellEnd"/>
      <w:r>
        <w:rPr>
          <w:rFonts w:ascii="MyriadPro" w:hAnsi="MyriadPro"/>
          <w:b/>
          <w:bCs/>
          <w:color w:val="0033B2"/>
          <w:sz w:val="18"/>
          <w:szCs w:val="18"/>
        </w:rPr>
        <w:t xml:space="preserve">: 10.4103/0028-3886.329595. </w:t>
      </w:r>
    </w:p>
    <w:p w14:paraId="739D3FDF" w14:textId="790CAFFF" w:rsidR="005B7F1E" w:rsidRPr="005B7F1E" w:rsidRDefault="005B7F1E" w:rsidP="005B7F1E">
      <w:pPr>
        <w:pStyle w:val="NormalWeb"/>
        <w:numPr>
          <w:ilvl w:val="0"/>
          <w:numId w:val="15"/>
        </w:numPr>
        <w:rPr>
          <w:rFonts w:ascii="MyriadPro" w:hAnsi="MyriadPro"/>
          <w:b/>
          <w:bCs/>
          <w:color w:val="0033B2"/>
          <w:sz w:val="18"/>
          <w:szCs w:val="18"/>
        </w:rPr>
      </w:pPr>
      <w:r w:rsidRPr="005B7F1E">
        <w:rPr>
          <w:rFonts w:ascii="MyriadPro" w:hAnsi="MyriadPro"/>
          <w:b/>
          <w:bCs/>
          <w:color w:val="0033B2"/>
          <w:sz w:val="18"/>
          <w:szCs w:val="18"/>
          <w:lang w:val="en-US"/>
        </w:rPr>
        <w:t xml:space="preserve">Asher AL, Devin CJ, Kerezoudis P, et al. Comparison of outcomes following anterior vs posterior fusion surgery </w:t>
      </w:r>
      <w:r w:rsidRPr="005B7F1E">
        <w:rPr>
          <w:rFonts w:ascii="MyriadPro" w:hAnsi="MyriadPro"/>
          <w:b/>
          <w:bCs/>
          <w:color w:val="0033B2"/>
          <w:sz w:val="18"/>
          <w:szCs w:val="18"/>
          <w:lang w:val="en-US"/>
        </w:rPr>
        <w:t xml:space="preserve"> </w:t>
      </w:r>
      <w:r w:rsidRPr="005B7F1E">
        <w:rPr>
          <w:rFonts w:ascii="MyriadPro" w:hAnsi="MyriadPro"/>
          <w:sz w:val="18"/>
          <w:szCs w:val="18"/>
          <w:lang w:val="en-US"/>
        </w:rPr>
        <w:t xml:space="preserve">for patients with degenerative cervical myelopathy: an analysis from quality outcomes database. </w:t>
      </w:r>
      <w:proofErr w:type="spellStart"/>
      <w:r w:rsidRPr="005B7F1E">
        <w:rPr>
          <w:rFonts w:ascii="MyriadPro" w:hAnsi="MyriadPro"/>
          <w:sz w:val="18"/>
          <w:szCs w:val="18"/>
        </w:rPr>
        <w:t>Neurosurgery</w:t>
      </w:r>
      <w:proofErr w:type="spellEnd"/>
      <w:r w:rsidRPr="005B7F1E">
        <w:rPr>
          <w:rFonts w:ascii="MyriadPro" w:hAnsi="MyriadPro"/>
          <w:sz w:val="18"/>
          <w:szCs w:val="18"/>
        </w:rPr>
        <w:t xml:space="preserve">. 2019;84(4):919-26. </w:t>
      </w:r>
      <w:proofErr w:type="spellStart"/>
      <w:r w:rsidRPr="005B7F1E">
        <w:rPr>
          <w:rFonts w:ascii="MyriadPro" w:hAnsi="MyriadPro"/>
          <w:sz w:val="18"/>
          <w:szCs w:val="18"/>
        </w:rPr>
        <w:t>doi</w:t>
      </w:r>
      <w:proofErr w:type="spellEnd"/>
      <w:r w:rsidRPr="005B7F1E">
        <w:rPr>
          <w:rFonts w:ascii="MyriadPro" w:hAnsi="MyriadPro"/>
          <w:sz w:val="18"/>
          <w:szCs w:val="18"/>
        </w:rPr>
        <w:t>: 10.1093/</w:t>
      </w:r>
      <w:proofErr w:type="spellStart"/>
      <w:r w:rsidRPr="005B7F1E">
        <w:rPr>
          <w:rFonts w:ascii="MyriadPro" w:hAnsi="MyriadPro"/>
          <w:sz w:val="18"/>
          <w:szCs w:val="18"/>
        </w:rPr>
        <w:t>neuros</w:t>
      </w:r>
      <w:proofErr w:type="spellEnd"/>
      <w:r w:rsidRPr="005B7F1E">
        <w:rPr>
          <w:rFonts w:ascii="MyriadPro" w:hAnsi="MyriadPro"/>
          <w:sz w:val="18"/>
          <w:szCs w:val="18"/>
        </w:rPr>
        <w:t xml:space="preserve">/nyy144. </w:t>
      </w:r>
    </w:p>
    <w:p w14:paraId="72A83ABB" w14:textId="77777777" w:rsidR="005B7F1E" w:rsidRDefault="005B7F1E" w:rsidP="005B7F1E">
      <w:pPr>
        <w:pStyle w:val="NormalWeb"/>
        <w:numPr>
          <w:ilvl w:val="0"/>
          <w:numId w:val="15"/>
        </w:numPr>
      </w:pPr>
      <w:r w:rsidRPr="005B7F1E">
        <w:rPr>
          <w:rFonts w:ascii="MyriadPro" w:hAnsi="MyriadPro"/>
          <w:b/>
          <w:bCs/>
          <w:color w:val="0033B2"/>
          <w:sz w:val="18"/>
          <w:szCs w:val="18"/>
          <w:lang w:val="en-US"/>
        </w:rPr>
        <w:t xml:space="preserve">76. </w:t>
      </w:r>
      <w:r w:rsidRPr="005B7F1E">
        <w:rPr>
          <w:rFonts w:ascii="MyriadPro" w:hAnsi="MyriadPro"/>
          <w:sz w:val="18"/>
          <w:szCs w:val="18"/>
          <w:lang w:val="en-US"/>
        </w:rPr>
        <w:t xml:space="preserve">Ghogawala Z, Terrin N, Dunbar MR, Breeze JL, Freund KM, Kanter AS et al. Effect of Ventral vs Dorsal Spinal Surgery on Patient-Reported Physical Functioning in Patients With Cervical Spondylotic Myelopathy: A Randomized Clinical Trial. </w:t>
      </w:r>
      <w:r>
        <w:rPr>
          <w:rFonts w:ascii="MyriadPro" w:hAnsi="MyriadPro"/>
          <w:sz w:val="18"/>
          <w:szCs w:val="18"/>
        </w:rPr>
        <w:t xml:space="preserve">JAMA. 2021;325(10):942-51. </w:t>
      </w:r>
      <w:proofErr w:type="spellStart"/>
      <w:r>
        <w:rPr>
          <w:rFonts w:ascii="MyriadPro" w:hAnsi="MyriadPro"/>
          <w:sz w:val="18"/>
          <w:szCs w:val="18"/>
        </w:rPr>
        <w:t>doi</w:t>
      </w:r>
      <w:proofErr w:type="spellEnd"/>
      <w:r>
        <w:rPr>
          <w:rFonts w:ascii="MyriadPro" w:hAnsi="MyriadPro"/>
          <w:sz w:val="18"/>
          <w:szCs w:val="18"/>
        </w:rPr>
        <w:t xml:space="preserve">: 10.1001/ jama.2021.1233. </w:t>
      </w:r>
    </w:p>
    <w:p w14:paraId="3AE2075A" w14:textId="77777777" w:rsidR="005B7F1E" w:rsidRDefault="005B7F1E" w:rsidP="005B7F1E">
      <w:pPr>
        <w:pStyle w:val="NormalWeb"/>
        <w:numPr>
          <w:ilvl w:val="0"/>
          <w:numId w:val="15"/>
        </w:numPr>
      </w:pPr>
      <w:r w:rsidRPr="005B7F1E">
        <w:rPr>
          <w:rFonts w:ascii="MyriadPro" w:hAnsi="MyriadPro"/>
          <w:b/>
          <w:bCs/>
          <w:color w:val="0033B2"/>
          <w:sz w:val="18"/>
          <w:szCs w:val="18"/>
          <w:lang w:val="en-US"/>
        </w:rPr>
        <w:t xml:space="preserve">77. </w:t>
      </w:r>
      <w:r w:rsidRPr="005B7F1E">
        <w:rPr>
          <w:rFonts w:ascii="MyriadPro" w:hAnsi="MyriadPro"/>
          <w:sz w:val="18"/>
          <w:szCs w:val="18"/>
          <w:lang w:val="en-US"/>
        </w:rPr>
        <w:t xml:space="preserve">Hamanishi C, Tanaka S. Bilateral multilevel laminectomy with or without posterolateral fusion for cervical spondylo- tic myelopathy: relationship to type of onset and time un- til operation. </w:t>
      </w:r>
      <w:r>
        <w:rPr>
          <w:rFonts w:ascii="MyriadPro" w:hAnsi="MyriadPro"/>
          <w:sz w:val="18"/>
          <w:szCs w:val="18"/>
        </w:rPr>
        <w:t xml:space="preserve">J </w:t>
      </w:r>
      <w:proofErr w:type="spellStart"/>
      <w:r>
        <w:rPr>
          <w:rFonts w:ascii="MyriadPro" w:hAnsi="MyriadPro"/>
          <w:sz w:val="18"/>
          <w:szCs w:val="18"/>
        </w:rPr>
        <w:t>Neurosurg</w:t>
      </w:r>
      <w:proofErr w:type="spellEnd"/>
      <w:r>
        <w:rPr>
          <w:rFonts w:ascii="MyriadPro" w:hAnsi="MyriadPro"/>
          <w:sz w:val="18"/>
          <w:szCs w:val="18"/>
        </w:rPr>
        <w:t xml:space="preserve">. 1996;85(3):447-51. </w:t>
      </w:r>
      <w:proofErr w:type="spellStart"/>
      <w:r>
        <w:rPr>
          <w:rFonts w:ascii="MyriadPro" w:hAnsi="MyriadPro"/>
          <w:sz w:val="18"/>
          <w:szCs w:val="18"/>
        </w:rPr>
        <w:t>doi</w:t>
      </w:r>
      <w:proofErr w:type="spellEnd"/>
      <w:r>
        <w:rPr>
          <w:rFonts w:ascii="MyriadPro" w:hAnsi="MyriadPro"/>
          <w:sz w:val="18"/>
          <w:szCs w:val="18"/>
        </w:rPr>
        <w:t xml:space="preserve">: 10.3171/ jns.1996.85.3.0447. </w:t>
      </w:r>
    </w:p>
    <w:p w14:paraId="0C40E56F" w14:textId="77777777" w:rsidR="005B7F1E" w:rsidRDefault="005B7F1E" w:rsidP="005B7F1E">
      <w:pPr>
        <w:pStyle w:val="NormalWeb"/>
        <w:numPr>
          <w:ilvl w:val="0"/>
          <w:numId w:val="15"/>
        </w:numPr>
      </w:pPr>
      <w:r w:rsidRPr="005B7F1E">
        <w:rPr>
          <w:rFonts w:ascii="MyriadPro" w:hAnsi="MyriadPro"/>
          <w:b/>
          <w:bCs/>
          <w:color w:val="0033B2"/>
          <w:sz w:val="18"/>
          <w:szCs w:val="18"/>
          <w:lang w:val="en-US"/>
        </w:rPr>
        <w:t xml:space="preserve">78. </w:t>
      </w:r>
      <w:r w:rsidRPr="005B7F1E">
        <w:rPr>
          <w:rFonts w:ascii="MyriadPro" w:hAnsi="MyriadPro"/>
          <w:sz w:val="18"/>
          <w:szCs w:val="18"/>
          <w:lang w:val="en-US"/>
        </w:rPr>
        <w:t xml:space="preserve">Matsunaga S, Sakou T, Nakanisi K. Analysis of the cervical spine alignment following laminoplasty and laminectomy. </w:t>
      </w:r>
      <w:proofErr w:type="spellStart"/>
      <w:r>
        <w:rPr>
          <w:rFonts w:ascii="MyriadPro" w:hAnsi="MyriadPro"/>
          <w:sz w:val="18"/>
          <w:szCs w:val="18"/>
        </w:rPr>
        <w:t>Spinal</w:t>
      </w:r>
      <w:proofErr w:type="spellEnd"/>
      <w:r>
        <w:rPr>
          <w:rFonts w:ascii="MyriadPro" w:hAnsi="MyriadPro"/>
          <w:sz w:val="18"/>
          <w:szCs w:val="18"/>
        </w:rPr>
        <w:t xml:space="preserve"> Cord. 1999; 37(1):20-4. </w:t>
      </w:r>
      <w:proofErr w:type="spellStart"/>
      <w:r>
        <w:rPr>
          <w:rFonts w:ascii="MyriadPro" w:hAnsi="MyriadPro"/>
          <w:sz w:val="18"/>
          <w:szCs w:val="18"/>
        </w:rPr>
        <w:t>doi</w:t>
      </w:r>
      <w:proofErr w:type="spellEnd"/>
      <w:r>
        <w:rPr>
          <w:rFonts w:ascii="MyriadPro" w:hAnsi="MyriadPro"/>
          <w:sz w:val="18"/>
          <w:szCs w:val="18"/>
        </w:rPr>
        <w:t xml:space="preserve">: 10.1038/sj.sc.3100749. </w:t>
      </w:r>
    </w:p>
    <w:p w14:paraId="30AE8FB8" w14:textId="7D3DE673" w:rsidR="005B7F1E" w:rsidRDefault="005B7F1E" w:rsidP="005B7F1E">
      <w:pPr>
        <w:pStyle w:val="NormalWeb"/>
        <w:numPr>
          <w:ilvl w:val="0"/>
          <w:numId w:val="15"/>
        </w:numPr>
      </w:pPr>
      <w:r w:rsidRPr="005B7F1E">
        <w:rPr>
          <w:rFonts w:ascii="MyriadPro" w:hAnsi="MyriadPro"/>
          <w:sz w:val="18"/>
          <w:szCs w:val="18"/>
          <w:lang w:val="en-US"/>
        </w:rPr>
        <w:t xml:space="preserve">Ryken TC, Heary RF, Matz PG, Anderson PA, Groff MW, Holly LT et al. Cervical laminectomy for the treatment of cervical degenerative myelopathy. J Neurosurg Spine. </w:t>
      </w:r>
      <w:r>
        <w:rPr>
          <w:rFonts w:ascii="MyriadPro" w:hAnsi="MyriadPro"/>
          <w:sz w:val="18"/>
          <w:szCs w:val="18"/>
        </w:rPr>
        <w:t xml:space="preserve">2009;11(2):142-9. </w:t>
      </w:r>
      <w:proofErr w:type="spellStart"/>
      <w:r>
        <w:rPr>
          <w:rFonts w:ascii="MyriadPro" w:hAnsi="MyriadPro"/>
          <w:sz w:val="18"/>
          <w:szCs w:val="18"/>
        </w:rPr>
        <w:t>doi</w:t>
      </w:r>
      <w:proofErr w:type="spellEnd"/>
      <w:r>
        <w:rPr>
          <w:rFonts w:ascii="MyriadPro" w:hAnsi="MyriadPro"/>
          <w:sz w:val="18"/>
          <w:szCs w:val="18"/>
        </w:rPr>
        <w:t xml:space="preserve">: 10.3171/2009.1. </w:t>
      </w:r>
    </w:p>
    <w:p w14:paraId="33CC48C1" w14:textId="4ABED2AC" w:rsidR="005B7F1E" w:rsidRDefault="005B7F1E" w:rsidP="005B7F1E">
      <w:pPr>
        <w:pStyle w:val="NormalWeb"/>
        <w:numPr>
          <w:ilvl w:val="0"/>
          <w:numId w:val="15"/>
        </w:numPr>
      </w:pPr>
      <w:r w:rsidRPr="005B7F1E">
        <w:rPr>
          <w:rFonts w:ascii="MyriadPro" w:hAnsi="MyriadPro"/>
          <w:sz w:val="18"/>
          <w:szCs w:val="18"/>
          <w:lang w:val="en-US"/>
        </w:rPr>
        <w:t xml:space="preserve">Guigui P, Benoist M, Deburge A. Spinal deformity and instability after multilevel cervical laminectomy for spondylotic myelopathy. </w:t>
      </w:r>
      <w:proofErr w:type="spellStart"/>
      <w:r>
        <w:rPr>
          <w:rFonts w:ascii="MyriadPro" w:hAnsi="MyriadPro"/>
          <w:sz w:val="18"/>
          <w:szCs w:val="18"/>
        </w:rPr>
        <w:t>Spine</w:t>
      </w:r>
      <w:proofErr w:type="spellEnd"/>
      <w:r>
        <w:rPr>
          <w:rFonts w:ascii="MyriadPro" w:hAnsi="MyriadPro"/>
          <w:sz w:val="18"/>
          <w:szCs w:val="18"/>
        </w:rPr>
        <w:t xml:space="preserve">. 1998;23(4):440-7. </w:t>
      </w:r>
      <w:proofErr w:type="spellStart"/>
      <w:r>
        <w:rPr>
          <w:rFonts w:ascii="MyriadPro" w:hAnsi="MyriadPro"/>
          <w:sz w:val="18"/>
          <w:szCs w:val="18"/>
        </w:rPr>
        <w:t>doi</w:t>
      </w:r>
      <w:proofErr w:type="spellEnd"/>
      <w:r>
        <w:rPr>
          <w:rFonts w:ascii="MyriadPro" w:hAnsi="MyriadPro"/>
          <w:sz w:val="18"/>
          <w:szCs w:val="18"/>
        </w:rPr>
        <w:t xml:space="preserve">: 10.1097/00007632-199802150-00006. </w:t>
      </w:r>
    </w:p>
    <w:p w14:paraId="3F0FF5D2" w14:textId="15A4E4EE" w:rsidR="005B7F1E" w:rsidRDefault="005B7F1E" w:rsidP="005B7F1E">
      <w:pPr>
        <w:pStyle w:val="NormalWeb"/>
        <w:numPr>
          <w:ilvl w:val="0"/>
          <w:numId w:val="15"/>
        </w:numPr>
      </w:pPr>
      <w:r w:rsidRPr="005B7F1E">
        <w:rPr>
          <w:rFonts w:ascii="MyriadPro" w:hAnsi="MyriadPro"/>
          <w:sz w:val="18"/>
          <w:szCs w:val="18"/>
          <w:lang w:val="en-US"/>
        </w:rPr>
        <w:t xml:space="preserve">Kaptain GJ, Simmons NE, Replogle RE, Pobereskin L. In- cidence and outcome of kyphotic deformity following laminectomy for cervical spondylotic myelopathy. </w:t>
      </w:r>
      <w:r>
        <w:rPr>
          <w:rFonts w:ascii="MyriadPro" w:hAnsi="MyriadPro"/>
          <w:sz w:val="18"/>
          <w:szCs w:val="18"/>
        </w:rPr>
        <w:t xml:space="preserve">J </w:t>
      </w:r>
      <w:proofErr w:type="spellStart"/>
      <w:r>
        <w:rPr>
          <w:rFonts w:ascii="MyriadPro" w:hAnsi="MyriadPro"/>
          <w:sz w:val="18"/>
          <w:szCs w:val="18"/>
        </w:rPr>
        <w:t>Neurosurgery</w:t>
      </w:r>
      <w:proofErr w:type="spellEnd"/>
      <w:r>
        <w:rPr>
          <w:rFonts w:ascii="MyriadPro" w:hAnsi="MyriadPro"/>
          <w:sz w:val="18"/>
          <w:szCs w:val="18"/>
        </w:rPr>
        <w:t xml:space="preserve">. 2000;93(2 </w:t>
      </w:r>
      <w:proofErr w:type="spellStart"/>
      <w:r>
        <w:rPr>
          <w:rFonts w:ascii="MyriadPro" w:hAnsi="MyriadPro"/>
          <w:sz w:val="18"/>
          <w:szCs w:val="18"/>
        </w:rPr>
        <w:t>Suppl</w:t>
      </w:r>
      <w:proofErr w:type="spellEnd"/>
      <w:r>
        <w:rPr>
          <w:rFonts w:ascii="MyriadPro" w:hAnsi="MyriadPro"/>
          <w:sz w:val="18"/>
          <w:szCs w:val="18"/>
        </w:rPr>
        <w:t xml:space="preserve">):199-204. </w:t>
      </w:r>
      <w:proofErr w:type="spellStart"/>
      <w:r>
        <w:rPr>
          <w:rFonts w:ascii="MyriadPro" w:hAnsi="MyriadPro"/>
          <w:sz w:val="18"/>
          <w:szCs w:val="18"/>
        </w:rPr>
        <w:t>doi</w:t>
      </w:r>
      <w:proofErr w:type="spellEnd"/>
      <w:r>
        <w:rPr>
          <w:rFonts w:ascii="MyriadPro" w:hAnsi="MyriadPro"/>
          <w:sz w:val="18"/>
          <w:szCs w:val="18"/>
        </w:rPr>
        <w:t xml:space="preserve">: 10.3171/ spi.2000.93.2.0199. </w:t>
      </w:r>
    </w:p>
    <w:p w14:paraId="62564DBB" w14:textId="71EF4D22" w:rsidR="005B7F1E" w:rsidRDefault="005B7F1E" w:rsidP="005B7F1E">
      <w:pPr>
        <w:pStyle w:val="NormalWeb"/>
        <w:numPr>
          <w:ilvl w:val="0"/>
          <w:numId w:val="15"/>
        </w:numPr>
      </w:pPr>
      <w:r w:rsidRPr="005B7F1E">
        <w:rPr>
          <w:rFonts w:ascii="MyriadPro" w:hAnsi="MyriadPro"/>
          <w:sz w:val="18"/>
          <w:szCs w:val="18"/>
          <w:lang w:val="en-US"/>
        </w:rPr>
        <w:t xml:space="preserve">Badiee RK, Chan AK, Rivera J, Molinaro A, Doherty BR, Riew KD et al. Preoperative Narcotic Use, Impaired Am- bulation Status, and Increased Intraoperative Blood Loss Are Independent Risk Factors for Complications Following Posterior Cervical Laminectomy and Fusion Surgery. </w:t>
      </w:r>
      <w:proofErr w:type="spellStart"/>
      <w:r>
        <w:rPr>
          <w:rFonts w:ascii="MyriadPro" w:hAnsi="MyriadPro"/>
          <w:sz w:val="18"/>
          <w:szCs w:val="18"/>
        </w:rPr>
        <w:t>Neu</w:t>
      </w:r>
      <w:proofErr w:type="spellEnd"/>
      <w:r>
        <w:rPr>
          <w:rFonts w:ascii="MyriadPro" w:hAnsi="MyriadPro"/>
          <w:sz w:val="18"/>
          <w:szCs w:val="18"/>
        </w:rPr>
        <w:t xml:space="preserve">- </w:t>
      </w:r>
      <w:proofErr w:type="spellStart"/>
      <w:r>
        <w:rPr>
          <w:rFonts w:ascii="MyriadPro" w:hAnsi="MyriadPro"/>
          <w:sz w:val="18"/>
          <w:szCs w:val="18"/>
        </w:rPr>
        <w:t>rospine</w:t>
      </w:r>
      <w:proofErr w:type="spellEnd"/>
      <w:r>
        <w:rPr>
          <w:rFonts w:ascii="MyriadPro" w:hAnsi="MyriadPro"/>
          <w:sz w:val="18"/>
          <w:szCs w:val="18"/>
        </w:rPr>
        <w:t xml:space="preserve">. 2019;16(3):548-57. </w:t>
      </w:r>
      <w:proofErr w:type="spellStart"/>
      <w:r>
        <w:rPr>
          <w:rFonts w:ascii="MyriadPro" w:hAnsi="MyriadPro"/>
          <w:sz w:val="18"/>
          <w:szCs w:val="18"/>
        </w:rPr>
        <w:t>doi</w:t>
      </w:r>
      <w:proofErr w:type="spellEnd"/>
      <w:r>
        <w:rPr>
          <w:rFonts w:ascii="MyriadPro" w:hAnsi="MyriadPro"/>
          <w:sz w:val="18"/>
          <w:szCs w:val="18"/>
        </w:rPr>
        <w:t xml:space="preserve">: 10.14245/ns.1938198.099. </w:t>
      </w:r>
    </w:p>
    <w:p w14:paraId="23F0F3F9" w14:textId="046F06EB" w:rsidR="005B7F1E" w:rsidRDefault="005B7F1E" w:rsidP="005B7F1E">
      <w:pPr>
        <w:pStyle w:val="NormalWeb"/>
        <w:numPr>
          <w:ilvl w:val="0"/>
          <w:numId w:val="15"/>
        </w:numPr>
      </w:pPr>
      <w:r w:rsidRPr="005B7F1E">
        <w:rPr>
          <w:rFonts w:ascii="MyriadPro" w:hAnsi="MyriadPro"/>
          <w:sz w:val="18"/>
          <w:szCs w:val="18"/>
          <w:lang w:val="en-US"/>
        </w:rPr>
        <w:t xml:space="preserve">Medvedev G, Wang C, Cyriac M, Amdur R, O’Brien J. Compli- cations, Readmissions, and Reoperations in Posterior Cervi- cal Fusion. </w:t>
      </w:r>
      <w:proofErr w:type="spellStart"/>
      <w:r>
        <w:rPr>
          <w:rFonts w:ascii="MyriadPro" w:hAnsi="MyriadPro"/>
          <w:sz w:val="18"/>
          <w:szCs w:val="18"/>
        </w:rPr>
        <w:t>Spine</w:t>
      </w:r>
      <w:proofErr w:type="spellEnd"/>
      <w:r>
        <w:rPr>
          <w:rFonts w:ascii="MyriadPro" w:hAnsi="MyriadPro"/>
          <w:sz w:val="18"/>
          <w:szCs w:val="18"/>
        </w:rPr>
        <w:t xml:space="preserve"> (</w:t>
      </w:r>
      <w:proofErr w:type="spellStart"/>
      <w:r>
        <w:rPr>
          <w:rFonts w:ascii="MyriadPro" w:hAnsi="MyriadPro"/>
          <w:sz w:val="18"/>
          <w:szCs w:val="18"/>
        </w:rPr>
        <w:t>Phila</w:t>
      </w:r>
      <w:proofErr w:type="spellEnd"/>
      <w:r>
        <w:rPr>
          <w:rFonts w:ascii="MyriadPro" w:hAnsi="MyriadPro"/>
          <w:sz w:val="18"/>
          <w:szCs w:val="18"/>
        </w:rPr>
        <w:t xml:space="preserve"> </w:t>
      </w:r>
      <w:proofErr w:type="spellStart"/>
      <w:r>
        <w:rPr>
          <w:rFonts w:ascii="MyriadPro" w:hAnsi="MyriadPro"/>
          <w:sz w:val="18"/>
          <w:szCs w:val="18"/>
        </w:rPr>
        <w:t>Pa</w:t>
      </w:r>
      <w:proofErr w:type="spellEnd"/>
      <w:r>
        <w:rPr>
          <w:rFonts w:ascii="MyriadPro" w:hAnsi="MyriadPro"/>
          <w:sz w:val="18"/>
          <w:szCs w:val="18"/>
        </w:rPr>
        <w:t xml:space="preserve"> 1976). 2016;41(19):1477-83. </w:t>
      </w:r>
      <w:proofErr w:type="spellStart"/>
      <w:r>
        <w:rPr>
          <w:rFonts w:ascii="MyriadPro" w:hAnsi="MyriadPro"/>
          <w:sz w:val="18"/>
          <w:szCs w:val="18"/>
        </w:rPr>
        <w:t>doi</w:t>
      </w:r>
      <w:proofErr w:type="spellEnd"/>
      <w:r>
        <w:rPr>
          <w:rFonts w:ascii="MyriadPro" w:hAnsi="MyriadPro"/>
          <w:sz w:val="18"/>
          <w:szCs w:val="18"/>
        </w:rPr>
        <w:t xml:space="preserve">: 10.1097/BRS.0000000000001564. </w:t>
      </w:r>
    </w:p>
    <w:p w14:paraId="6DCC66A7" w14:textId="326918B3" w:rsidR="005B7F1E" w:rsidRDefault="005B7F1E" w:rsidP="005B7F1E">
      <w:pPr>
        <w:pStyle w:val="NormalWeb"/>
        <w:numPr>
          <w:ilvl w:val="0"/>
          <w:numId w:val="15"/>
        </w:numPr>
      </w:pPr>
      <w:r w:rsidRPr="005B7F1E">
        <w:rPr>
          <w:rFonts w:ascii="MyriadPro" w:hAnsi="MyriadPro"/>
          <w:sz w:val="18"/>
          <w:szCs w:val="18"/>
          <w:lang w:val="en-US"/>
        </w:rPr>
        <w:t xml:space="preserve">Liu Y, Qi M, Chen H, Yang L, Wang X, Shi G et al. Compa- rative analysis of complications of different reconstruc- tive techniques following anterior decompression for multilevel cervical spondylotic myelopathy. </w:t>
      </w:r>
      <w:proofErr w:type="spellStart"/>
      <w:r>
        <w:rPr>
          <w:rFonts w:ascii="MyriadPro" w:hAnsi="MyriadPro"/>
          <w:sz w:val="18"/>
          <w:szCs w:val="18"/>
        </w:rPr>
        <w:t>Eur</w:t>
      </w:r>
      <w:proofErr w:type="spellEnd"/>
      <w:r>
        <w:rPr>
          <w:rFonts w:ascii="MyriadPro" w:hAnsi="MyriadPro"/>
          <w:sz w:val="18"/>
          <w:szCs w:val="18"/>
        </w:rPr>
        <w:t xml:space="preserve"> </w:t>
      </w:r>
      <w:proofErr w:type="spellStart"/>
      <w:r>
        <w:rPr>
          <w:rFonts w:ascii="MyriadPro" w:hAnsi="MyriadPro"/>
          <w:sz w:val="18"/>
          <w:szCs w:val="18"/>
        </w:rPr>
        <w:t>Spine</w:t>
      </w:r>
      <w:proofErr w:type="spellEnd"/>
      <w:r>
        <w:rPr>
          <w:rFonts w:ascii="MyriadPro" w:hAnsi="MyriadPro"/>
          <w:sz w:val="18"/>
          <w:szCs w:val="18"/>
        </w:rPr>
        <w:t xml:space="preserve"> J. 2012;21(12):2428-35. </w:t>
      </w:r>
      <w:proofErr w:type="spellStart"/>
      <w:r>
        <w:rPr>
          <w:rFonts w:ascii="MyriadPro" w:hAnsi="MyriadPro"/>
          <w:sz w:val="18"/>
          <w:szCs w:val="18"/>
        </w:rPr>
        <w:t>doi</w:t>
      </w:r>
      <w:proofErr w:type="spellEnd"/>
      <w:r>
        <w:rPr>
          <w:rFonts w:ascii="MyriadPro" w:hAnsi="MyriadPro"/>
          <w:sz w:val="18"/>
          <w:szCs w:val="18"/>
        </w:rPr>
        <w:t xml:space="preserve">: 10.1007/s00586-012-2323-y. </w:t>
      </w:r>
    </w:p>
    <w:p w14:paraId="558B14A5" w14:textId="04E54EC4" w:rsidR="005B7F1E" w:rsidRDefault="005B7F1E" w:rsidP="005B7F1E">
      <w:pPr>
        <w:pStyle w:val="NormalWeb"/>
        <w:numPr>
          <w:ilvl w:val="0"/>
          <w:numId w:val="15"/>
        </w:numPr>
      </w:pPr>
      <w:r>
        <w:rPr>
          <w:rFonts w:ascii="MyriadPro" w:hAnsi="MyriadPro"/>
          <w:sz w:val="18"/>
          <w:szCs w:val="18"/>
        </w:rPr>
        <w:t xml:space="preserve">Zhang L, Chen J, Cao C, Zhang YZ, Shi LF, </w:t>
      </w:r>
      <w:proofErr w:type="spellStart"/>
      <w:r>
        <w:rPr>
          <w:rFonts w:ascii="MyriadPro" w:hAnsi="MyriadPro"/>
          <w:sz w:val="18"/>
          <w:szCs w:val="18"/>
        </w:rPr>
        <w:t>Zhai</w:t>
      </w:r>
      <w:proofErr w:type="spellEnd"/>
      <w:r>
        <w:rPr>
          <w:rFonts w:ascii="MyriadPro" w:hAnsi="MyriadPro"/>
          <w:sz w:val="18"/>
          <w:szCs w:val="18"/>
        </w:rPr>
        <w:t xml:space="preserve"> JS et al. </w:t>
      </w:r>
      <w:r w:rsidRPr="005B7F1E">
        <w:rPr>
          <w:rFonts w:ascii="MyriadPro" w:hAnsi="MyriadPro"/>
          <w:sz w:val="18"/>
          <w:szCs w:val="18"/>
          <w:lang w:val="en-US"/>
        </w:rPr>
        <w:t xml:space="preserve">Ante- rior versus posterior approach for the therapy of multilevel cervical spondylotic myelopathy: a meta-analysis and sys- tematic review. </w:t>
      </w:r>
      <w:proofErr w:type="spellStart"/>
      <w:r>
        <w:rPr>
          <w:rFonts w:ascii="MyriadPro" w:hAnsi="MyriadPro"/>
          <w:sz w:val="18"/>
          <w:szCs w:val="18"/>
        </w:rPr>
        <w:t>Arch</w:t>
      </w:r>
      <w:proofErr w:type="spellEnd"/>
      <w:r>
        <w:rPr>
          <w:rFonts w:ascii="MyriadPro" w:hAnsi="MyriadPro"/>
          <w:sz w:val="18"/>
          <w:szCs w:val="18"/>
        </w:rPr>
        <w:t xml:space="preserve"> </w:t>
      </w:r>
      <w:proofErr w:type="spellStart"/>
      <w:r>
        <w:rPr>
          <w:rFonts w:ascii="MyriadPro" w:hAnsi="MyriadPro"/>
          <w:sz w:val="18"/>
          <w:szCs w:val="18"/>
        </w:rPr>
        <w:t>Orthop</w:t>
      </w:r>
      <w:proofErr w:type="spellEnd"/>
      <w:r>
        <w:rPr>
          <w:rFonts w:ascii="MyriadPro" w:hAnsi="MyriadPro"/>
          <w:sz w:val="18"/>
          <w:szCs w:val="18"/>
        </w:rPr>
        <w:t xml:space="preserve"> Trauma </w:t>
      </w:r>
      <w:proofErr w:type="spellStart"/>
      <w:r>
        <w:rPr>
          <w:rFonts w:ascii="MyriadPro" w:hAnsi="MyriadPro"/>
          <w:sz w:val="18"/>
          <w:szCs w:val="18"/>
        </w:rPr>
        <w:t>Surg</w:t>
      </w:r>
      <w:proofErr w:type="spellEnd"/>
      <w:r>
        <w:rPr>
          <w:rFonts w:ascii="MyriadPro" w:hAnsi="MyriadPro"/>
          <w:sz w:val="18"/>
          <w:szCs w:val="18"/>
        </w:rPr>
        <w:t xml:space="preserve">. 2019;139(6):735- -42. </w:t>
      </w:r>
      <w:proofErr w:type="spellStart"/>
      <w:r>
        <w:rPr>
          <w:rFonts w:ascii="MyriadPro" w:hAnsi="MyriadPro"/>
          <w:sz w:val="18"/>
          <w:szCs w:val="18"/>
        </w:rPr>
        <w:t>doi</w:t>
      </w:r>
      <w:proofErr w:type="spellEnd"/>
      <w:r>
        <w:rPr>
          <w:rFonts w:ascii="MyriadPro" w:hAnsi="MyriadPro"/>
          <w:sz w:val="18"/>
          <w:szCs w:val="18"/>
        </w:rPr>
        <w:t xml:space="preserve">: 10.1007/s00402-018-03102-6. </w:t>
      </w:r>
    </w:p>
    <w:p w14:paraId="53A3E112" w14:textId="6C0B7078" w:rsidR="005B7F1E" w:rsidRDefault="005B7F1E" w:rsidP="005B7F1E">
      <w:pPr>
        <w:pStyle w:val="NormalWeb"/>
        <w:numPr>
          <w:ilvl w:val="0"/>
          <w:numId w:val="15"/>
        </w:numPr>
      </w:pPr>
      <w:r w:rsidRPr="005B7F1E">
        <w:rPr>
          <w:rFonts w:ascii="MyriadPro" w:hAnsi="MyriadPro"/>
          <w:sz w:val="18"/>
          <w:szCs w:val="18"/>
          <w:lang w:val="en-US"/>
        </w:rPr>
        <w:t xml:space="preserve">Park C, Shaffrey CI, Than KD, Michalopoulos GD, El Sam- mak S, Chan AK et al. What factors influence surgical decision-making in anterior versus posterior surgery for cervical myelopathy? </w:t>
      </w:r>
      <w:r>
        <w:rPr>
          <w:rFonts w:ascii="MyriadPro" w:hAnsi="MyriadPro"/>
          <w:sz w:val="18"/>
          <w:szCs w:val="18"/>
        </w:rPr>
        <w:t xml:space="preserve">A QOD </w:t>
      </w:r>
      <w:proofErr w:type="spellStart"/>
      <w:r>
        <w:rPr>
          <w:rFonts w:ascii="MyriadPro" w:hAnsi="MyriadPro"/>
          <w:sz w:val="18"/>
          <w:szCs w:val="18"/>
        </w:rPr>
        <w:t>analysis</w:t>
      </w:r>
      <w:proofErr w:type="spellEnd"/>
      <w:r>
        <w:rPr>
          <w:rFonts w:ascii="MyriadPro" w:hAnsi="MyriadPro"/>
          <w:sz w:val="18"/>
          <w:szCs w:val="18"/>
        </w:rPr>
        <w:t xml:space="preserve">. J </w:t>
      </w:r>
      <w:proofErr w:type="spellStart"/>
      <w:r>
        <w:rPr>
          <w:rFonts w:ascii="MyriadPro" w:hAnsi="MyriadPro"/>
          <w:sz w:val="18"/>
          <w:szCs w:val="18"/>
        </w:rPr>
        <w:t>Neurosurg</w:t>
      </w:r>
      <w:proofErr w:type="spellEnd"/>
      <w:r>
        <w:rPr>
          <w:rFonts w:ascii="MyriadPro" w:hAnsi="MyriadPro"/>
          <w:sz w:val="18"/>
          <w:szCs w:val="18"/>
        </w:rPr>
        <w:t xml:space="preserve"> </w:t>
      </w:r>
      <w:proofErr w:type="spellStart"/>
      <w:r>
        <w:rPr>
          <w:rFonts w:ascii="MyriadPro" w:hAnsi="MyriadPro"/>
          <w:sz w:val="18"/>
          <w:szCs w:val="18"/>
        </w:rPr>
        <w:t>Spine</w:t>
      </w:r>
      <w:proofErr w:type="spellEnd"/>
      <w:r>
        <w:rPr>
          <w:rFonts w:ascii="MyriadPro" w:hAnsi="MyriadPro"/>
          <w:sz w:val="18"/>
          <w:szCs w:val="18"/>
        </w:rPr>
        <w:t xml:space="preserve">. 2023;40(2):206-15. </w:t>
      </w:r>
      <w:proofErr w:type="spellStart"/>
      <w:r>
        <w:rPr>
          <w:rFonts w:ascii="MyriadPro" w:hAnsi="MyriadPro"/>
          <w:sz w:val="18"/>
          <w:szCs w:val="18"/>
        </w:rPr>
        <w:t>doi</w:t>
      </w:r>
      <w:proofErr w:type="spellEnd"/>
      <w:r>
        <w:rPr>
          <w:rFonts w:ascii="MyriadPro" w:hAnsi="MyriadPro"/>
          <w:sz w:val="18"/>
          <w:szCs w:val="18"/>
        </w:rPr>
        <w:t xml:space="preserve">: 10.3171/2023.8. </w:t>
      </w:r>
    </w:p>
    <w:p w14:paraId="50FE554A" w14:textId="0DE69F70" w:rsidR="005B7F1E" w:rsidRPr="005B7F1E" w:rsidRDefault="005B7F1E" w:rsidP="005B7F1E">
      <w:pPr>
        <w:pStyle w:val="NormalWeb"/>
        <w:numPr>
          <w:ilvl w:val="0"/>
          <w:numId w:val="15"/>
        </w:numPr>
        <w:rPr>
          <w:lang w:val="en-US"/>
        </w:rPr>
      </w:pPr>
      <w:r w:rsidRPr="005B7F1E">
        <w:rPr>
          <w:rFonts w:ascii="MyriadPro" w:hAnsi="MyriadPro"/>
          <w:sz w:val="18"/>
          <w:szCs w:val="18"/>
          <w:lang w:val="en-US"/>
        </w:rPr>
        <w:lastRenderedPageBreak/>
        <w:t xml:space="preserve">Sebastian A, Huddleston P, Kakar S, Habermann E, Wagie A, Nassr A. Risk factors for surgical site infection after posterior cervical spine surgery: an analysis of 5,441 patients from the ACS NSQIP 2005-2012. Spine J Off J North Am Spine Soc. 2016;16(4):504-9. doi: 10.1016/j.spinee.2015.12.009. </w:t>
      </w:r>
    </w:p>
    <w:p w14:paraId="79D4F295"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val="en-US" w:eastAsia="pt-BR"/>
        </w:rPr>
      </w:pPr>
    </w:p>
    <w:p w14:paraId="0722BB5A"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5A7A320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Mielopatia cervical degenerativa e OLLP</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Diagnóstico e manejo da mielopatia cervical degenerativa e OLLP, integrando exame neurológico, imagem, alinhamento e escolha da via cirúrgica.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Reconhecimento da mielopatia cervical, avaliação da OLLP e princípios para selecionar abordagem anterior, posterior ou combinada de forma individualizada.</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mielopatia-cervical-degenerativa-</w:t>
      </w:r>
      <w:proofErr w:type="spellStart"/>
      <w:r w:rsidRPr="00AD4CEB">
        <w:rPr>
          <w:rFonts w:ascii="Courier New" w:eastAsia="Times New Roman" w:hAnsi="Courier New" w:cs="Courier New"/>
          <w:color w:val="000000"/>
          <w:sz w:val="20"/>
          <w:szCs w:val="20"/>
          <w:lang w:eastAsia="pt-BR"/>
        </w:rPr>
        <w:t>ollp</w:t>
      </w:r>
      <w:proofErr w:type="spellEnd"/>
    </w:p>
    <w:p w14:paraId="1CDF0C12"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284F16F1">
          <v:rect id="_x0000_i1026" alt="" style="width:424.35pt;height:.05pt;mso-width-percent:0;mso-height-percent:0;mso-width-percent:0;mso-height-percent:0" o:hrpct="998" o:hralign="center" o:hrstd="t" o:hr="t" fillcolor="#a0a0a0" stroked="f"/>
        </w:pict>
      </w:r>
    </w:p>
    <w:p w14:paraId="33DEBEDE"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49 — INFILTRAÇÕES E RADIOFREQUÊNCIA NA COLUNA VERTEBRAL</w:t>
      </w:r>
    </w:p>
    <w:p w14:paraId="034D2A9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4266769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49</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w:t>
      </w:r>
      <w:r w:rsidRPr="00AD4CEB">
        <w:rPr>
          <w:rFonts w:ascii="Times New Roman" w:eastAsia="Times New Roman" w:hAnsi="Times New Roman" w:cs="Times New Roman"/>
          <w:color w:val="000000"/>
          <w:lang w:eastAsia="pt-BR"/>
        </w:rPr>
        <w:t> Infiltrações e Radiofrequência na Coluna Vertebral</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xml:space="preserve"> Sylvio </w:t>
      </w:r>
      <w:proofErr w:type="spellStart"/>
      <w:r w:rsidRPr="00AD4CEB">
        <w:rPr>
          <w:rFonts w:ascii="Times New Roman" w:eastAsia="Times New Roman" w:hAnsi="Times New Roman" w:cs="Times New Roman"/>
          <w:color w:val="000000"/>
          <w:lang w:eastAsia="pt-BR"/>
        </w:rPr>
        <w:t>Mistro</w:t>
      </w:r>
      <w:proofErr w:type="spellEnd"/>
      <w:r w:rsidRPr="00AD4CEB">
        <w:rPr>
          <w:rFonts w:ascii="Times New Roman" w:eastAsia="Times New Roman" w:hAnsi="Times New Roman" w:cs="Times New Roman"/>
          <w:color w:val="000000"/>
          <w:lang w:eastAsia="pt-BR"/>
        </w:rPr>
        <w:t xml:space="preserve"> Neto; Marcelo </w:t>
      </w:r>
      <w:proofErr w:type="spellStart"/>
      <w:r w:rsidRPr="00AD4CEB">
        <w:rPr>
          <w:rFonts w:ascii="Times New Roman" w:eastAsia="Times New Roman" w:hAnsi="Times New Roman" w:cs="Times New Roman"/>
          <w:color w:val="000000"/>
          <w:lang w:eastAsia="pt-BR"/>
        </w:rPr>
        <w:t>Italo</w:t>
      </w:r>
      <w:proofErr w:type="spellEnd"/>
      <w:r w:rsidRPr="00AD4CEB">
        <w:rPr>
          <w:rFonts w:ascii="Times New Roman" w:eastAsia="Times New Roman" w:hAnsi="Times New Roman" w:cs="Times New Roman"/>
          <w:color w:val="000000"/>
          <w:lang w:eastAsia="pt-BR"/>
        </w:rPr>
        <w:t xml:space="preserve"> Risso Neto.</w:t>
      </w:r>
    </w:p>
    <w:p w14:paraId="6FE0FD2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255D117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dor cervical e lombar possui múltiplos potenciais geradores, e os procedimentos intervencionistas podem desempenhar papel diagnóstico, prognóstico ou terapêutico quando utilizados em pacientes adequadamente selecionados. Bloqueio diagnóstico, bloqueio-teste e infiltração são conceitos relacionados, mas não idênticos. O primeiro procura identificar uma estrutura responsável pela dor; o segundo pode ajudar a prever a resposta a um procedimento mais definitivo; a infiltração é utilizada predominantemente com finalidade terapêutica. A incorporação de </w:t>
      </w:r>
      <w:proofErr w:type="spellStart"/>
      <w:r w:rsidRPr="00AD4CEB">
        <w:rPr>
          <w:rFonts w:ascii="Times New Roman" w:eastAsia="Times New Roman" w:hAnsi="Times New Roman" w:cs="Times New Roman"/>
          <w:color w:val="000000"/>
          <w:lang w:eastAsia="pt-BR"/>
        </w:rPr>
        <w:t>fluoroscopia</w:t>
      </w:r>
      <w:proofErr w:type="spellEnd"/>
      <w:r w:rsidRPr="00AD4CEB">
        <w:rPr>
          <w:rFonts w:ascii="Times New Roman" w:eastAsia="Times New Roman" w:hAnsi="Times New Roman" w:cs="Times New Roman"/>
          <w:color w:val="000000"/>
          <w:lang w:eastAsia="pt-BR"/>
        </w:rPr>
        <w:t>, tomografia e ultrassonografia aumentou a precisão e a segurança desses procedimentos. Anestésicos locais, corticosteroides e meio de contraste são empregados conforme a indicação, exigindo conhecimento de seus perfis de segurança. A radiofrequência acrescenta possibilidades de ablação ou neuromodulação em síndromes dolorosas selecionadas. O capítulo enfatiza que nenhum procedimento intervencionista deve substituir diagnóstico clínico, correlação com imagem, tratamento conservador adequado ou tratamento cirúrgico quando existe emergência neurológica.</w:t>
      </w:r>
    </w:p>
    <w:p w14:paraId="7E7400E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lastRenderedPageBreak/>
        <w:t>3. Objetivo</w:t>
      </w:r>
    </w:p>
    <w:p w14:paraId="4354B09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Compreender os princípios dos bloqueios e infiltrações espinais, diferenciar suas finalidades diagnóstica e terapêutica, conhecer os principais fármacos e cuidados de segurança, reconhecer os diferentes tipos de radiofrequência e identificar os cenários clínicos em que essas técnicas podem contribuir para manejo da 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radicular, discogênica ou de outras origens.</w:t>
      </w:r>
    </w:p>
    <w:p w14:paraId="2307235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63E47B74"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Definir primeiro a finalidade</w:t>
      </w:r>
    </w:p>
    <w:p w14:paraId="4F60F4B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diferencia </w:t>
      </w:r>
      <w:r w:rsidRPr="00AD4CEB">
        <w:rPr>
          <w:rFonts w:ascii="Times New Roman" w:eastAsia="Times New Roman" w:hAnsi="Times New Roman" w:cs="Times New Roman"/>
          <w:b/>
          <w:bCs/>
          <w:color w:val="000000"/>
          <w:lang w:eastAsia="pt-BR"/>
        </w:rPr>
        <w:t>bloqueio diagnóstico</w:t>
      </w:r>
      <w:r w:rsidRPr="00AD4CEB">
        <w:rPr>
          <w:rFonts w:ascii="Times New Roman" w:eastAsia="Times New Roman" w:hAnsi="Times New Roman" w:cs="Times New Roman"/>
          <w:color w:val="000000"/>
          <w:lang w:eastAsia="pt-BR"/>
        </w:rPr>
        <w:t>, </w:t>
      </w:r>
      <w:r w:rsidRPr="00AD4CEB">
        <w:rPr>
          <w:rFonts w:ascii="Times New Roman" w:eastAsia="Times New Roman" w:hAnsi="Times New Roman" w:cs="Times New Roman"/>
          <w:b/>
          <w:bCs/>
          <w:color w:val="000000"/>
          <w:lang w:eastAsia="pt-BR"/>
        </w:rPr>
        <w:t>bloqueio-teste</w:t>
      </w:r>
      <w:r w:rsidRPr="00AD4CEB">
        <w:rPr>
          <w:rFonts w:ascii="Times New Roman" w:eastAsia="Times New Roman" w:hAnsi="Times New Roman" w:cs="Times New Roman"/>
          <w:color w:val="000000"/>
          <w:lang w:eastAsia="pt-BR"/>
        </w:rPr>
        <w:t> e </w:t>
      </w:r>
      <w:r w:rsidRPr="00AD4CEB">
        <w:rPr>
          <w:rFonts w:ascii="Times New Roman" w:eastAsia="Times New Roman" w:hAnsi="Times New Roman" w:cs="Times New Roman"/>
          <w:b/>
          <w:bCs/>
          <w:color w:val="000000"/>
          <w:lang w:eastAsia="pt-BR"/>
        </w:rPr>
        <w:t>infiltração</w:t>
      </w:r>
      <w:r w:rsidRPr="00AD4CEB">
        <w:rPr>
          <w:rFonts w:ascii="Times New Roman" w:eastAsia="Times New Roman" w:hAnsi="Times New Roman" w:cs="Times New Roman"/>
          <w:color w:val="000000"/>
          <w:lang w:eastAsia="pt-BR"/>
        </w:rPr>
        <w:t>. Essa distinção melhora indicação e interpretação da resposta e evita transformar alívio transitório em evidência de eficácia de uma intervenção mais definitiva.</w:t>
      </w:r>
    </w:p>
    <w:p w14:paraId="5599200B"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Medicamentos e segurança</w:t>
      </w:r>
    </w:p>
    <w:p w14:paraId="6E6F20B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Anestésicos locais diferem em início, duração e toxicidade. Corticosteroides apresentam formulações particuladas e não particuladas, diferença particularmente importante para segurança em determinados segmentos.</w:t>
      </w:r>
    </w:p>
    <w:p w14:paraId="3847A4D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uso de contraste auxilia a confirmar o posicionamento e a reconhecer injeções intravasculares inadvertidas. O capítulo ressalta a importância da orientação por imagem.</w:t>
      </w:r>
    </w:p>
    <w:p w14:paraId="2F8C80B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Contraindicações absolutas incluem situações nas quais o procedimento pode agravar uma doença sistêmica, aumentar risco hemorrágico ou atrasar o tratamento de uma emergência neurológica. Condições metabólicas, gestação, alterações anatômicas e capacidade de colaboração podem exigir individualização.</w:t>
      </w:r>
    </w:p>
    <w:p w14:paraId="3C338CF4"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Diferentes alvos</w:t>
      </w:r>
    </w:p>
    <w:p w14:paraId="20B3529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xml:space="preserve">, radicular, </w:t>
      </w:r>
      <w:proofErr w:type="spellStart"/>
      <w:r w:rsidRPr="00AD4CEB">
        <w:rPr>
          <w:rFonts w:ascii="Times New Roman" w:eastAsia="Times New Roman" w:hAnsi="Times New Roman" w:cs="Times New Roman"/>
          <w:color w:val="000000"/>
          <w:lang w:eastAsia="pt-BR"/>
        </w:rPr>
        <w:t>sacroilíaca</w:t>
      </w:r>
      <w:proofErr w:type="spellEnd"/>
      <w:r w:rsidRPr="00AD4CEB">
        <w:rPr>
          <w:rFonts w:ascii="Times New Roman" w:eastAsia="Times New Roman" w:hAnsi="Times New Roman" w:cs="Times New Roman"/>
          <w:color w:val="000000"/>
          <w:lang w:eastAsia="pt-BR"/>
        </w:rPr>
        <w:t xml:space="preserve"> e outros padrões dolorosos requerem alvos diferentes. A correlação clínica precede a punção: infiltrar uma estrutura degenerada apenas porque ela aparece alterada na imagem reproduz o mesmo erro de tratar achados incidentais.</w:t>
      </w:r>
    </w:p>
    <w:p w14:paraId="1A755968"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Radiofrequência</w:t>
      </w:r>
    </w:p>
    <w:p w14:paraId="22F3B4BD"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radiofrequência convencional produz efeito térmico ablativo. A modalidade pulsada busca predominantemente neuromodulação com menor lesão térmica, e a radiofrequência refrigerada modifica a geometria da área tratada.</w:t>
      </w:r>
    </w:p>
    <w:p w14:paraId="7A6974D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Na 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os ramos mediais constituem alvo relevante. Nas síndromes radiculares, a modalidade pulsada pode ser utilizada junto ao gânglio da raiz dorsal em cenários selecionados.</w:t>
      </w:r>
    </w:p>
    <w:p w14:paraId="3AB49FE5"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lastRenderedPageBreak/>
        <w:t>Riscos</w:t>
      </w:r>
    </w:p>
    <w:p w14:paraId="3E66DFC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Dor transitória, parestesias, lesões neurais, complicações vasculares, hematoma e infecção estão entre os eventos possíveis. O capítulo recomenda seleção adequada, orientação por imagem e realização de bloqueio-teste quando este for necessário para definir candidatos à radiofrequência.</w:t>
      </w:r>
    </w:p>
    <w:p w14:paraId="0BA4532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3A16C1E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Procedimentos intervencionistas têm maior valor quando respondem a uma pergunta clínica específica. Em um paciente com múltiplos achados degenerativos, um bloqueio diagnóstico pode contribuir para identificar qual estrutura participa dos sintomas. Em outro paciente, uma infiltração pode permitir controle temporário da inflamação e facilitar reabilitação.</w:t>
      </w:r>
    </w:p>
    <w:p w14:paraId="161A9B3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Antes do procedimento, devem ser excluídas situações que necessitam outro tratamento, como déficit motor progressivo, síndrome da cauda equina ou infecção.</w:t>
      </w:r>
    </w:p>
    <w:p w14:paraId="15C2031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seleção do corticosteroide e da via deve respeitar a região anatômica e o risco vascular. O capítulo alerta especificamente para evitar corticosteroides particulados em procedimentos cervicais e torácicos.</w:t>
      </w:r>
    </w:p>
    <w:p w14:paraId="4EFE8A3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radiofrequência não deve ser utilizada simplesmente porque existe artrose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xml:space="preserve"> na imagem. A correlação clínica e, nos casos apropriados, a resposta ao bloqueio-teste aumentam a probabilidade de selecionar corretamente o gerador de dor.</w:t>
      </w:r>
    </w:p>
    <w:p w14:paraId="160829A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mensagem prática é utilizar intervenção como parte de uma estratégia multimodal, e não como sequência automática de procedimentos.</w:t>
      </w:r>
    </w:p>
    <w:p w14:paraId="5233D4AC"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2972A9D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Infiltrações, bloqueios e radiofrequência podem contribuir de forma importante no diagnóstico e controle da dor espinal, desde que cada procedimento tenha finalidade definida, alvo anatomicamente coerente e indicação baseada na clínica. Orientação por imagem, escolha adequada dos fármacos e respeito às contraindicações são fundamentais. O procedimento mais sofisticado não compensa a seleção inadequada do paciente.</w:t>
      </w:r>
    </w:p>
    <w:p w14:paraId="2EEB8C41"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1D7074F4"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expansão dos procedimentos intervencionistas tornou tecnicamente possível alcançar diferentes estruturas da coluna com grande precisão. O desafio atual deixou de ser apenas “como chegar” ao alvo e passou a ser “por que tratar aquele alvo”. O capítulo organiza essa decisão, diferencia bloqueios diagnósticos de intervenções terapêuticas e reforça cuidados que reduzem eventos vasculares e neurológicos evitáveis.</w:t>
      </w:r>
    </w:p>
    <w:p w14:paraId="7E43783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7D681CC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lastRenderedPageBreak/>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Injeções Espinais / </w:t>
      </w:r>
      <w:proofErr w:type="spellStart"/>
      <w:r w:rsidRPr="00AD4CEB">
        <w:rPr>
          <w:rFonts w:ascii="Times New Roman" w:eastAsia="Times New Roman" w:hAnsi="Times New Roman" w:cs="Times New Roman"/>
          <w:i/>
          <w:iCs/>
          <w:color w:val="000000"/>
          <w:lang w:eastAsia="pt-BR"/>
        </w:rPr>
        <w:t>Injections</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Spinal</w:t>
      </w:r>
      <w:proofErr w:type="spellEnd"/>
      <w:r w:rsidRPr="00AD4CEB">
        <w:rPr>
          <w:rFonts w:ascii="Times New Roman" w:eastAsia="Times New Roman" w:hAnsi="Times New Roman" w:cs="Times New Roman"/>
          <w:color w:val="000000"/>
          <w:lang w:eastAsia="pt-BR"/>
        </w:rPr>
        <w:t>; Injeções Epidurais / </w:t>
      </w:r>
      <w:proofErr w:type="spellStart"/>
      <w:r w:rsidRPr="00AD4CEB">
        <w:rPr>
          <w:rFonts w:ascii="Times New Roman" w:eastAsia="Times New Roman" w:hAnsi="Times New Roman" w:cs="Times New Roman"/>
          <w:i/>
          <w:iCs/>
          <w:color w:val="000000"/>
          <w:lang w:eastAsia="pt-BR"/>
        </w:rPr>
        <w:t>Injections</w:t>
      </w:r>
      <w:proofErr w:type="spellEnd"/>
      <w:r w:rsidRPr="00AD4CEB">
        <w:rPr>
          <w:rFonts w:ascii="Times New Roman" w:eastAsia="Times New Roman" w:hAnsi="Times New Roman" w:cs="Times New Roman"/>
          <w:i/>
          <w:iCs/>
          <w:color w:val="000000"/>
          <w:lang w:eastAsia="pt-BR"/>
        </w:rPr>
        <w:t>, Epidural</w:t>
      </w:r>
      <w:r w:rsidRPr="00AD4CEB">
        <w:rPr>
          <w:rFonts w:ascii="Times New Roman" w:eastAsia="Times New Roman" w:hAnsi="Times New Roman" w:cs="Times New Roman"/>
          <w:color w:val="000000"/>
          <w:lang w:eastAsia="pt-BR"/>
        </w:rPr>
        <w:t>; Bloqueio Nervoso / </w:t>
      </w:r>
      <w:proofErr w:type="spellStart"/>
      <w:r w:rsidRPr="00AD4CEB">
        <w:rPr>
          <w:rFonts w:ascii="Times New Roman" w:eastAsia="Times New Roman" w:hAnsi="Times New Roman" w:cs="Times New Roman"/>
          <w:i/>
          <w:iCs/>
          <w:color w:val="000000"/>
          <w:lang w:eastAsia="pt-BR"/>
        </w:rPr>
        <w:t>Nerve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Block</w:t>
      </w:r>
      <w:proofErr w:type="spellEnd"/>
      <w:r w:rsidRPr="00AD4CEB">
        <w:rPr>
          <w:rFonts w:ascii="Times New Roman" w:eastAsia="Times New Roman" w:hAnsi="Times New Roman" w:cs="Times New Roman"/>
          <w:color w:val="000000"/>
          <w:lang w:eastAsia="pt-BR"/>
        </w:rPr>
        <w:t>; Ablação por Radiofrequência / </w:t>
      </w:r>
      <w:proofErr w:type="spellStart"/>
      <w:r w:rsidRPr="00AD4CEB">
        <w:rPr>
          <w:rFonts w:ascii="Times New Roman" w:eastAsia="Times New Roman" w:hAnsi="Times New Roman" w:cs="Times New Roman"/>
          <w:i/>
          <w:iCs/>
          <w:color w:val="000000"/>
          <w:lang w:eastAsia="pt-BR"/>
        </w:rPr>
        <w:t>Radiofrequency</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Ablation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Radiculopatia</w:t>
      </w:r>
      <w:proofErr w:type="spellEnd"/>
      <w:r w:rsidRPr="00AD4CEB">
        <w:rPr>
          <w:rFonts w:ascii="Times New Roman" w:eastAsia="Times New Roman" w:hAnsi="Times New Roman" w:cs="Times New Roman"/>
          <w:color w:val="000000"/>
          <w:lang w:eastAsia="pt-BR"/>
        </w:rPr>
        <w:t xml:space="preserve"> / </w:t>
      </w:r>
      <w:proofErr w:type="spellStart"/>
      <w:r w:rsidRPr="00AD4CEB">
        <w:rPr>
          <w:rFonts w:ascii="Times New Roman" w:eastAsia="Times New Roman" w:hAnsi="Times New Roman" w:cs="Times New Roman"/>
          <w:i/>
          <w:iCs/>
          <w:color w:val="000000"/>
          <w:lang w:eastAsia="pt-BR"/>
        </w:rPr>
        <w:t>Radiculopathy</w:t>
      </w:r>
      <w:proofErr w:type="spellEnd"/>
      <w:r w:rsidRPr="00AD4CEB">
        <w:rPr>
          <w:rFonts w:ascii="Times New Roman" w:eastAsia="Times New Roman" w:hAnsi="Times New Roman" w:cs="Times New Roman"/>
          <w:color w:val="000000"/>
          <w:lang w:eastAsia="pt-BR"/>
        </w:rPr>
        <w:t>; Dor Lombar / </w:t>
      </w:r>
      <w:proofErr w:type="spellStart"/>
      <w:r w:rsidRPr="00AD4CEB">
        <w:rPr>
          <w:rFonts w:ascii="Times New Roman" w:eastAsia="Times New Roman" w:hAnsi="Times New Roman" w:cs="Times New Roman"/>
          <w:i/>
          <w:iCs/>
          <w:color w:val="000000"/>
          <w:lang w:eastAsia="pt-BR"/>
        </w:rPr>
        <w:t>Low</w:t>
      </w:r>
      <w:proofErr w:type="spellEnd"/>
      <w:r w:rsidRPr="00AD4CEB">
        <w:rPr>
          <w:rFonts w:ascii="Times New Roman" w:eastAsia="Times New Roman" w:hAnsi="Times New Roman" w:cs="Times New Roman"/>
          <w:i/>
          <w:iCs/>
          <w:color w:val="000000"/>
          <w:lang w:eastAsia="pt-BR"/>
        </w:rPr>
        <w:t xml:space="preserve"> Back </w:t>
      </w:r>
      <w:proofErr w:type="spellStart"/>
      <w:r w:rsidRPr="00AD4CEB">
        <w:rPr>
          <w:rFonts w:ascii="Times New Roman" w:eastAsia="Times New Roman" w:hAnsi="Times New Roman" w:cs="Times New Roman"/>
          <w:i/>
          <w:iCs/>
          <w:color w:val="000000"/>
          <w:lang w:eastAsia="pt-BR"/>
        </w:rPr>
        <w:t>Pain</w:t>
      </w:r>
      <w:proofErr w:type="spellEnd"/>
      <w:r w:rsidRPr="00AD4CEB">
        <w:rPr>
          <w:rFonts w:ascii="Times New Roman" w:eastAsia="Times New Roman" w:hAnsi="Times New Roman" w:cs="Times New Roman"/>
          <w:color w:val="000000"/>
          <w:lang w:eastAsia="pt-BR"/>
        </w:rPr>
        <w:t>; Dor Crônica / </w:t>
      </w:r>
      <w:proofErr w:type="spellStart"/>
      <w:r w:rsidRPr="00AD4CEB">
        <w:rPr>
          <w:rFonts w:ascii="Times New Roman" w:eastAsia="Times New Roman" w:hAnsi="Times New Roman" w:cs="Times New Roman"/>
          <w:i/>
          <w:iCs/>
          <w:color w:val="000000"/>
          <w:lang w:eastAsia="pt-BR"/>
        </w:rPr>
        <w:t>Chronic</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Pain</w:t>
      </w:r>
      <w:proofErr w:type="spellEnd"/>
      <w:r w:rsidRPr="00AD4CEB">
        <w:rPr>
          <w:rFonts w:ascii="Times New Roman" w:eastAsia="Times New Roman" w:hAnsi="Times New Roman" w:cs="Times New Roman"/>
          <w:color w:val="000000"/>
          <w:lang w:eastAsia="pt-BR"/>
        </w:rPr>
        <w:t>.</w:t>
      </w:r>
    </w:p>
    <w:p w14:paraId="1E24610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bloqueio-teste; radiofrequência pulsada; radiofrequência refrigerada; ramo medial; 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w:t>
      </w:r>
    </w:p>
    <w:p w14:paraId="74A9EFB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365E8B49"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O alvo vem depois do diagnóstico.</w:t>
      </w:r>
      <w:r w:rsidRPr="00AD4CEB">
        <w:rPr>
          <w:rFonts w:ascii="Times New Roman" w:eastAsia="Times New Roman" w:hAnsi="Times New Roman" w:cs="Times New Roman"/>
          <w:color w:val="000000"/>
          <w:lang w:eastAsia="pt-BR"/>
        </w:rPr>
        <w:t> Infiltrações não devem ser indicadas apenas porque a imagem demonstra degeneração. História, exame físico e distribuição da dor precisam sugerir que a estrutura escolhida é clinicamente relevante.</w:t>
      </w:r>
    </w:p>
    <w:p w14:paraId="64124BC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Segurança começa no fármaco.</w:t>
      </w:r>
      <w:r w:rsidRPr="00AD4CEB">
        <w:rPr>
          <w:rFonts w:ascii="Times New Roman" w:eastAsia="Times New Roman" w:hAnsi="Times New Roman" w:cs="Times New Roman"/>
          <w:color w:val="000000"/>
          <w:lang w:eastAsia="pt-BR"/>
        </w:rPr>
        <w:t> Região tratada e características do corticosteroide influenciam o risco. O capítulo destaca o uso de formulações não particuladas nos bloqueios cervicais e torácicos e a importância do contraste para confirmar a distribuição.</w:t>
      </w:r>
    </w:p>
    <w:p w14:paraId="2CF11BF5"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3 — Teste antes da denervação.</w:t>
      </w:r>
      <w:r w:rsidRPr="00AD4CEB">
        <w:rPr>
          <w:rFonts w:ascii="Times New Roman" w:eastAsia="Times New Roman" w:hAnsi="Times New Roman" w:cs="Times New Roman"/>
          <w:color w:val="000000"/>
          <w:lang w:eastAsia="pt-BR"/>
        </w:rPr>
        <w:t xml:space="preserve"> Na 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uma resposta compatível ao bloqueio diagnóstico pode melhorar a seleção para radiofrequência. Realizar denervação sem confirmação suficiente do gerador doloroso reduz a previsibilidade do resultado.</w:t>
      </w:r>
    </w:p>
    <w:p w14:paraId="38CA4E9C"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443690E3"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GBD 2015 Disease and Injury Incidence and Prevalence Collaborators. Global, regional, and national incidence, prevalence, and years lived with disability for 310 diseases and injuries, 1990-2015. </w:t>
      </w:r>
      <w:r w:rsidRPr="00AD4CEB">
        <w:rPr>
          <w:rFonts w:ascii="Times New Roman" w:eastAsia="Times New Roman" w:hAnsi="Times New Roman" w:cs="Times New Roman"/>
          <w:color w:val="000000"/>
          <w:lang w:eastAsia="pt-BR"/>
        </w:rPr>
        <w:t>Lancet. 2016;388(10053):1545-602.</w:t>
      </w:r>
    </w:p>
    <w:p w14:paraId="7C61229D"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Hartvigsen</w:t>
      </w:r>
      <w:proofErr w:type="spellEnd"/>
      <w:r w:rsidRPr="00AD4CEB">
        <w:rPr>
          <w:rFonts w:ascii="Times New Roman" w:eastAsia="Times New Roman" w:hAnsi="Times New Roman" w:cs="Times New Roman"/>
          <w:color w:val="000000"/>
          <w:lang w:val="en-US" w:eastAsia="pt-BR"/>
        </w:rPr>
        <w:t xml:space="preserve"> J, Hancock MJ, </w:t>
      </w:r>
      <w:proofErr w:type="spellStart"/>
      <w:r w:rsidRPr="00AD4CEB">
        <w:rPr>
          <w:rFonts w:ascii="Times New Roman" w:eastAsia="Times New Roman" w:hAnsi="Times New Roman" w:cs="Times New Roman"/>
          <w:color w:val="000000"/>
          <w:lang w:val="en-US" w:eastAsia="pt-BR"/>
        </w:rPr>
        <w:t>Kongsted</w:t>
      </w:r>
      <w:proofErr w:type="spellEnd"/>
      <w:r w:rsidRPr="00AD4CEB">
        <w:rPr>
          <w:rFonts w:ascii="Times New Roman" w:eastAsia="Times New Roman" w:hAnsi="Times New Roman" w:cs="Times New Roman"/>
          <w:color w:val="000000"/>
          <w:lang w:val="en-US" w:eastAsia="pt-BR"/>
        </w:rPr>
        <w:t xml:space="preserve"> A, Louw Q, Ferreira ML, </w:t>
      </w:r>
      <w:proofErr w:type="spellStart"/>
      <w:r w:rsidRPr="00AD4CEB">
        <w:rPr>
          <w:rFonts w:ascii="Times New Roman" w:eastAsia="Times New Roman" w:hAnsi="Times New Roman" w:cs="Times New Roman"/>
          <w:color w:val="000000"/>
          <w:lang w:val="en-US" w:eastAsia="pt-BR"/>
        </w:rPr>
        <w:t>Genevay</w:t>
      </w:r>
      <w:proofErr w:type="spellEnd"/>
      <w:r w:rsidRPr="00AD4CEB">
        <w:rPr>
          <w:rFonts w:ascii="Times New Roman" w:eastAsia="Times New Roman" w:hAnsi="Times New Roman" w:cs="Times New Roman"/>
          <w:color w:val="000000"/>
          <w:lang w:val="en-US" w:eastAsia="pt-BR"/>
        </w:rPr>
        <w:t xml:space="preserve"> S, et al. What low back pain is and why we need to pay attention. </w:t>
      </w:r>
      <w:r w:rsidRPr="00AD4CEB">
        <w:rPr>
          <w:rFonts w:ascii="Times New Roman" w:eastAsia="Times New Roman" w:hAnsi="Times New Roman" w:cs="Times New Roman"/>
          <w:color w:val="000000"/>
          <w:lang w:eastAsia="pt-BR"/>
        </w:rPr>
        <w:t>Lancet. 2018;391(10137):2356-67.</w:t>
      </w:r>
    </w:p>
    <w:p w14:paraId="3579CC2F"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val="en-US" w:eastAsia="pt-BR"/>
        </w:rPr>
        <w:t xml:space="preserve">Dieleman JL, </w:t>
      </w:r>
      <w:proofErr w:type="spellStart"/>
      <w:r w:rsidRPr="00AD4CEB">
        <w:rPr>
          <w:rFonts w:ascii="Times New Roman" w:eastAsia="Times New Roman" w:hAnsi="Times New Roman" w:cs="Times New Roman"/>
          <w:color w:val="000000"/>
          <w:lang w:val="en-US" w:eastAsia="pt-BR"/>
        </w:rPr>
        <w:t>Baral</w:t>
      </w:r>
      <w:proofErr w:type="spellEnd"/>
      <w:r w:rsidRPr="00AD4CEB">
        <w:rPr>
          <w:rFonts w:ascii="Times New Roman" w:eastAsia="Times New Roman" w:hAnsi="Times New Roman" w:cs="Times New Roman"/>
          <w:color w:val="000000"/>
          <w:lang w:val="en-US" w:eastAsia="pt-BR"/>
        </w:rPr>
        <w:t xml:space="preserve"> R, Birger M, Bui AL, </w:t>
      </w:r>
      <w:proofErr w:type="spellStart"/>
      <w:r w:rsidRPr="00AD4CEB">
        <w:rPr>
          <w:rFonts w:ascii="Times New Roman" w:eastAsia="Times New Roman" w:hAnsi="Times New Roman" w:cs="Times New Roman"/>
          <w:color w:val="000000"/>
          <w:lang w:val="en-US" w:eastAsia="pt-BR"/>
        </w:rPr>
        <w:t>Bulchis</w:t>
      </w:r>
      <w:proofErr w:type="spellEnd"/>
      <w:r w:rsidRPr="00AD4CEB">
        <w:rPr>
          <w:rFonts w:ascii="Times New Roman" w:eastAsia="Times New Roman" w:hAnsi="Times New Roman" w:cs="Times New Roman"/>
          <w:color w:val="000000"/>
          <w:lang w:val="en-US" w:eastAsia="pt-BR"/>
        </w:rPr>
        <w:t xml:space="preserve"> A, Chapin A, et al. US spending on personal health care and public health, 1996-2013. JAMA. 2016;316(24):2627-46.</w:t>
      </w:r>
    </w:p>
    <w:p w14:paraId="1C9AF753"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van </w:t>
      </w:r>
      <w:proofErr w:type="spellStart"/>
      <w:r w:rsidRPr="00AD4CEB">
        <w:rPr>
          <w:rFonts w:ascii="Times New Roman" w:eastAsia="Times New Roman" w:hAnsi="Times New Roman" w:cs="Times New Roman"/>
          <w:color w:val="000000"/>
          <w:lang w:val="en-US" w:eastAsia="pt-BR"/>
        </w:rPr>
        <w:t>Kleef</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Mekhail</w:t>
      </w:r>
      <w:proofErr w:type="spellEnd"/>
      <w:r w:rsidRPr="00AD4CEB">
        <w:rPr>
          <w:rFonts w:ascii="Times New Roman" w:eastAsia="Times New Roman" w:hAnsi="Times New Roman" w:cs="Times New Roman"/>
          <w:color w:val="000000"/>
          <w:lang w:val="en-US" w:eastAsia="pt-BR"/>
        </w:rPr>
        <w:t xml:space="preserve"> N, van Zundert J. Evidence-based guidelines for interventional pain medicine according to clinical diagnoses.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2009;9(4):247-51.</w:t>
      </w:r>
    </w:p>
    <w:p w14:paraId="000EF33D"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Palmer WE. Spinal injections for pain management. </w:t>
      </w:r>
      <w:proofErr w:type="spellStart"/>
      <w:r w:rsidRPr="00AD4CEB">
        <w:rPr>
          <w:rFonts w:ascii="Times New Roman" w:eastAsia="Times New Roman" w:hAnsi="Times New Roman" w:cs="Times New Roman"/>
          <w:color w:val="000000"/>
          <w:lang w:eastAsia="pt-BR"/>
        </w:rPr>
        <w:t>Radiology</w:t>
      </w:r>
      <w:proofErr w:type="spellEnd"/>
      <w:r w:rsidRPr="00AD4CEB">
        <w:rPr>
          <w:rFonts w:ascii="Times New Roman" w:eastAsia="Times New Roman" w:hAnsi="Times New Roman" w:cs="Times New Roman"/>
          <w:color w:val="000000"/>
          <w:lang w:eastAsia="pt-BR"/>
        </w:rPr>
        <w:t>. 2016;281(3):669-88.</w:t>
      </w:r>
    </w:p>
    <w:p w14:paraId="58961498"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Derby R, Lee SH, Date ES, Lee JH, Lee CH. </w:t>
      </w:r>
      <w:proofErr w:type="gramStart"/>
      <w:r w:rsidRPr="00AD4CEB">
        <w:rPr>
          <w:rFonts w:ascii="Times New Roman" w:eastAsia="Times New Roman" w:hAnsi="Times New Roman" w:cs="Times New Roman"/>
          <w:color w:val="000000"/>
          <w:lang w:val="en-US" w:eastAsia="pt-BR"/>
        </w:rPr>
        <w:t>Size</w:t>
      </w:r>
      <w:proofErr w:type="gramEnd"/>
      <w:r w:rsidRPr="00AD4CEB">
        <w:rPr>
          <w:rFonts w:ascii="Times New Roman" w:eastAsia="Times New Roman" w:hAnsi="Times New Roman" w:cs="Times New Roman"/>
          <w:color w:val="000000"/>
          <w:lang w:val="en-US" w:eastAsia="pt-BR"/>
        </w:rPr>
        <w:t xml:space="preserve"> and aggregation of corticosteroids used for epidural injections.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Med. 2008;9(2):227-34.</w:t>
      </w:r>
    </w:p>
    <w:p w14:paraId="10A0F639"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Benzon</w:t>
      </w:r>
      <w:proofErr w:type="spellEnd"/>
      <w:r w:rsidRPr="00AD4CEB">
        <w:rPr>
          <w:rFonts w:ascii="Times New Roman" w:eastAsia="Times New Roman" w:hAnsi="Times New Roman" w:cs="Times New Roman"/>
          <w:color w:val="000000"/>
          <w:lang w:eastAsia="pt-BR"/>
        </w:rPr>
        <w:t xml:space="preserve"> HT, </w:t>
      </w:r>
      <w:proofErr w:type="spellStart"/>
      <w:r w:rsidRPr="00AD4CEB">
        <w:rPr>
          <w:rFonts w:ascii="Times New Roman" w:eastAsia="Times New Roman" w:hAnsi="Times New Roman" w:cs="Times New Roman"/>
          <w:color w:val="000000"/>
          <w:lang w:eastAsia="pt-BR"/>
        </w:rPr>
        <w:t>Chew</w:t>
      </w:r>
      <w:proofErr w:type="spellEnd"/>
      <w:r w:rsidRPr="00AD4CEB">
        <w:rPr>
          <w:rFonts w:ascii="Times New Roman" w:eastAsia="Times New Roman" w:hAnsi="Times New Roman" w:cs="Times New Roman"/>
          <w:color w:val="000000"/>
          <w:lang w:eastAsia="pt-BR"/>
        </w:rPr>
        <w:t xml:space="preserve"> TL, McCarthy RJ, </w:t>
      </w:r>
      <w:proofErr w:type="spellStart"/>
      <w:r w:rsidRPr="00AD4CEB">
        <w:rPr>
          <w:rFonts w:ascii="Times New Roman" w:eastAsia="Times New Roman" w:hAnsi="Times New Roman" w:cs="Times New Roman"/>
          <w:color w:val="000000"/>
          <w:lang w:eastAsia="pt-BR"/>
        </w:rPr>
        <w:t>Benzon</w:t>
      </w:r>
      <w:proofErr w:type="spellEnd"/>
      <w:r w:rsidRPr="00AD4CEB">
        <w:rPr>
          <w:rFonts w:ascii="Times New Roman" w:eastAsia="Times New Roman" w:hAnsi="Times New Roman" w:cs="Times New Roman"/>
          <w:color w:val="000000"/>
          <w:lang w:eastAsia="pt-BR"/>
        </w:rPr>
        <w:t xml:space="preserve"> HA, </w:t>
      </w:r>
      <w:proofErr w:type="spellStart"/>
      <w:r w:rsidRPr="00AD4CEB">
        <w:rPr>
          <w:rFonts w:ascii="Times New Roman" w:eastAsia="Times New Roman" w:hAnsi="Times New Roman" w:cs="Times New Roman"/>
          <w:color w:val="000000"/>
          <w:lang w:eastAsia="pt-BR"/>
        </w:rPr>
        <w:t>Walega</w:t>
      </w:r>
      <w:proofErr w:type="spellEnd"/>
      <w:r w:rsidRPr="00AD4CEB">
        <w:rPr>
          <w:rFonts w:ascii="Times New Roman" w:eastAsia="Times New Roman" w:hAnsi="Times New Roman" w:cs="Times New Roman"/>
          <w:color w:val="000000"/>
          <w:lang w:eastAsia="pt-BR"/>
        </w:rPr>
        <w:t xml:space="preserve"> DR. </w:t>
      </w:r>
      <w:r w:rsidRPr="00AD4CEB">
        <w:rPr>
          <w:rFonts w:ascii="Times New Roman" w:eastAsia="Times New Roman" w:hAnsi="Times New Roman" w:cs="Times New Roman"/>
          <w:color w:val="000000"/>
          <w:lang w:val="en-US" w:eastAsia="pt-BR"/>
        </w:rPr>
        <w:t xml:space="preserve">Comparison of the particle sizes of different steroids and the effect of dilution. </w:t>
      </w:r>
      <w:proofErr w:type="spellStart"/>
      <w:r w:rsidRPr="00AD4CEB">
        <w:rPr>
          <w:rFonts w:ascii="Times New Roman" w:eastAsia="Times New Roman" w:hAnsi="Times New Roman" w:cs="Times New Roman"/>
          <w:color w:val="000000"/>
          <w:lang w:eastAsia="pt-BR"/>
        </w:rPr>
        <w:t>Anesthesiology</w:t>
      </w:r>
      <w:proofErr w:type="spellEnd"/>
      <w:r w:rsidRPr="00AD4CEB">
        <w:rPr>
          <w:rFonts w:ascii="Times New Roman" w:eastAsia="Times New Roman" w:hAnsi="Times New Roman" w:cs="Times New Roman"/>
          <w:color w:val="000000"/>
          <w:lang w:eastAsia="pt-BR"/>
        </w:rPr>
        <w:t>. 2007;106(2):331-8.</w:t>
      </w:r>
    </w:p>
    <w:p w14:paraId="0A129225"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Tiso RL, </w:t>
      </w:r>
      <w:proofErr w:type="spellStart"/>
      <w:r w:rsidRPr="00AD4CEB">
        <w:rPr>
          <w:rFonts w:ascii="Times New Roman" w:eastAsia="Times New Roman" w:hAnsi="Times New Roman" w:cs="Times New Roman"/>
          <w:color w:val="000000"/>
          <w:lang w:eastAsia="pt-BR"/>
        </w:rPr>
        <w:t>Cutler</w:t>
      </w:r>
      <w:proofErr w:type="spellEnd"/>
      <w:r w:rsidRPr="00AD4CEB">
        <w:rPr>
          <w:rFonts w:ascii="Times New Roman" w:eastAsia="Times New Roman" w:hAnsi="Times New Roman" w:cs="Times New Roman"/>
          <w:color w:val="000000"/>
          <w:lang w:eastAsia="pt-BR"/>
        </w:rPr>
        <w:t xml:space="preserve"> T, Catania JA, </w:t>
      </w:r>
      <w:proofErr w:type="spellStart"/>
      <w:r w:rsidRPr="00AD4CEB">
        <w:rPr>
          <w:rFonts w:ascii="Times New Roman" w:eastAsia="Times New Roman" w:hAnsi="Times New Roman" w:cs="Times New Roman"/>
          <w:color w:val="000000"/>
          <w:lang w:eastAsia="pt-BR"/>
        </w:rPr>
        <w:t>Whalen</w:t>
      </w:r>
      <w:proofErr w:type="spellEnd"/>
      <w:r w:rsidRPr="00AD4CEB">
        <w:rPr>
          <w:rFonts w:ascii="Times New Roman" w:eastAsia="Times New Roman" w:hAnsi="Times New Roman" w:cs="Times New Roman"/>
          <w:color w:val="000000"/>
          <w:lang w:eastAsia="pt-BR"/>
        </w:rPr>
        <w:t xml:space="preserve"> K. Adverse central </w:t>
      </w:r>
      <w:proofErr w:type="spellStart"/>
      <w:r w:rsidRPr="00AD4CEB">
        <w:rPr>
          <w:rFonts w:ascii="Times New Roman" w:eastAsia="Times New Roman" w:hAnsi="Times New Roman" w:cs="Times New Roman"/>
          <w:color w:val="000000"/>
          <w:lang w:eastAsia="pt-BR"/>
        </w:rPr>
        <w:t>nervous</w:t>
      </w:r>
      <w:proofErr w:type="spellEnd"/>
      <w:r w:rsidRPr="00AD4CEB">
        <w:rPr>
          <w:rFonts w:ascii="Times New Roman" w:eastAsia="Times New Roman" w:hAnsi="Times New Roman" w:cs="Times New Roman"/>
          <w:color w:val="000000"/>
          <w:lang w:eastAsia="pt-BR"/>
        </w:rPr>
        <w:t xml:space="preserve"> system </w:t>
      </w:r>
      <w:proofErr w:type="spellStart"/>
      <w:r w:rsidRPr="00AD4CEB">
        <w:rPr>
          <w:rFonts w:ascii="Times New Roman" w:eastAsia="Times New Roman" w:hAnsi="Times New Roman" w:cs="Times New Roman"/>
          <w:color w:val="000000"/>
          <w:lang w:eastAsia="pt-BR"/>
        </w:rPr>
        <w:t>sequelae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after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selective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transforaminal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block</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2004;4(4):468-74.</w:t>
      </w:r>
    </w:p>
    <w:p w14:paraId="057D5A14"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Baker R, Dreyfuss P, Mercer S, </w:t>
      </w:r>
      <w:proofErr w:type="spellStart"/>
      <w:r w:rsidRPr="00AD4CEB">
        <w:rPr>
          <w:rFonts w:ascii="Times New Roman" w:eastAsia="Times New Roman" w:hAnsi="Times New Roman" w:cs="Times New Roman"/>
          <w:color w:val="000000"/>
          <w:lang w:val="en-US" w:eastAsia="pt-BR"/>
        </w:rPr>
        <w:t>Bogduk</w:t>
      </w:r>
      <w:proofErr w:type="spellEnd"/>
      <w:r w:rsidRPr="00AD4CEB">
        <w:rPr>
          <w:rFonts w:ascii="Times New Roman" w:eastAsia="Times New Roman" w:hAnsi="Times New Roman" w:cs="Times New Roman"/>
          <w:color w:val="000000"/>
          <w:lang w:val="en-US" w:eastAsia="pt-BR"/>
        </w:rPr>
        <w:t xml:space="preserve"> N. Cervical transforaminal injection of corticosteroids into a radicular artery.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2003;103(1-2):211-5.</w:t>
      </w:r>
    </w:p>
    <w:p w14:paraId="34F5736E"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Baig</w:t>
      </w:r>
      <w:proofErr w:type="spellEnd"/>
      <w:r w:rsidRPr="00AD4CEB">
        <w:rPr>
          <w:rFonts w:ascii="Times New Roman" w:eastAsia="Times New Roman" w:hAnsi="Times New Roman" w:cs="Times New Roman"/>
          <w:color w:val="000000"/>
          <w:lang w:val="en-US" w:eastAsia="pt-BR"/>
        </w:rPr>
        <w:t xml:space="preserve"> M, Farag A, Sajid J, Potluri R, Irwin RB, Khalid HM. Shellfish allergy and relation to iodinated contrast media. </w:t>
      </w:r>
      <w:r w:rsidRPr="00AD4CEB">
        <w:rPr>
          <w:rFonts w:ascii="Times New Roman" w:eastAsia="Times New Roman" w:hAnsi="Times New Roman" w:cs="Times New Roman"/>
          <w:color w:val="000000"/>
          <w:lang w:eastAsia="pt-BR"/>
        </w:rPr>
        <w:t xml:space="preserve">World J </w:t>
      </w:r>
      <w:proofErr w:type="spellStart"/>
      <w:r w:rsidRPr="00AD4CEB">
        <w:rPr>
          <w:rFonts w:ascii="Times New Roman" w:eastAsia="Times New Roman" w:hAnsi="Times New Roman" w:cs="Times New Roman"/>
          <w:color w:val="000000"/>
          <w:lang w:eastAsia="pt-BR"/>
        </w:rPr>
        <w:t>Cardiol</w:t>
      </w:r>
      <w:proofErr w:type="spellEnd"/>
      <w:r w:rsidRPr="00AD4CEB">
        <w:rPr>
          <w:rFonts w:ascii="Times New Roman" w:eastAsia="Times New Roman" w:hAnsi="Times New Roman" w:cs="Times New Roman"/>
          <w:color w:val="000000"/>
          <w:lang w:eastAsia="pt-BR"/>
        </w:rPr>
        <w:t>. 2014;6(3):107-11.</w:t>
      </w:r>
    </w:p>
    <w:p w14:paraId="475A0559"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American College of Radiology. ACR Manual on Contrast Media. </w:t>
      </w:r>
      <w:proofErr w:type="spellStart"/>
      <w:r w:rsidRPr="00AD4CEB">
        <w:rPr>
          <w:rFonts w:ascii="Times New Roman" w:eastAsia="Times New Roman" w:hAnsi="Times New Roman" w:cs="Times New Roman"/>
          <w:color w:val="000000"/>
          <w:lang w:eastAsia="pt-BR"/>
        </w:rPr>
        <w:t>Version</w:t>
      </w:r>
      <w:proofErr w:type="spellEnd"/>
      <w:r w:rsidRPr="00AD4CEB">
        <w:rPr>
          <w:rFonts w:ascii="Times New Roman" w:eastAsia="Times New Roman" w:hAnsi="Times New Roman" w:cs="Times New Roman"/>
          <w:color w:val="000000"/>
          <w:lang w:eastAsia="pt-BR"/>
        </w:rPr>
        <w:t xml:space="preserve"> 2023.</w:t>
      </w:r>
    </w:p>
    <w:p w14:paraId="638BFE9F"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Brockow</w:t>
      </w:r>
      <w:proofErr w:type="spellEnd"/>
      <w:r w:rsidRPr="00AD4CEB">
        <w:rPr>
          <w:rFonts w:ascii="Times New Roman" w:eastAsia="Times New Roman" w:hAnsi="Times New Roman" w:cs="Times New Roman"/>
          <w:color w:val="000000"/>
          <w:lang w:val="en-US" w:eastAsia="pt-BR"/>
        </w:rPr>
        <w:t xml:space="preserve"> K. Immediate and delayed cutaneous reactions to radiocontrast media. </w:t>
      </w:r>
      <w:proofErr w:type="spellStart"/>
      <w:r w:rsidRPr="00AD4CEB">
        <w:rPr>
          <w:rFonts w:ascii="Times New Roman" w:eastAsia="Times New Roman" w:hAnsi="Times New Roman" w:cs="Times New Roman"/>
          <w:color w:val="000000"/>
          <w:lang w:eastAsia="pt-BR"/>
        </w:rPr>
        <w:t>Chem</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Immunol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Allergy</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2012;97:180</w:t>
      </w:r>
      <w:proofErr w:type="gramEnd"/>
      <w:r w:rsidRPr="00AD4CEB">
        <w:rPr>
          <w:rFonts w:ascii="Times New Roman" w:eastAsia="Times New Roman" w:hAnsi="Times New Roman" w:cs="Times New Roman"/>
          <w:color w:val="000000"/>
          <w:lang w:eastAsia="pt-BR"/>
        </w:rPr>
        <w:t>-90.</w:t>
      </w:r>
    </w:p>
    <w:p w14:paraId="0CB40B0F"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Falco FJ, </w:t>
      </w:r>
      <w:proofErr w:type="spellStart"/>
      <w:r w:rsidRPr="00AD4CEB">
        <w:rPr>
          <w:rFonts w:ascii="Times New Roman" w:eastAsia="Times New Roman" w:hAnsi="Times New Roman" w:cs="Times New Roman"/>
          <w:color w:val="000000"/>
          <w:lang w:val="en-US" w:eastAsia="pt-BR"/>
        </w:rPr>
        <w:t>Manchikanti</w:t>
      </w:r>
      <w:proofErr w:type="spellEnd"/>
      <w:r w:rsidRPr="00AD4CEB">
        <w:rPr>
          <w:rFonts w:ascii="Times New Roman" w:eastAsia="Times New Roman" w:hAnsi="Times New Roman" w:cs="Times New Roman"/>
          <w:color w:val="000000"/>
          <w:lang w:val="en-US" w:eastAsia="pt-BR"/>
        </w:rPr>
        <w:t xml:space="preserve"> L, Datta S, Sehgal N, </w:t>
      </w:r>
      <w:proofErr w:type="spellStart"/>
      <w:r w:rsidRPr="00AD4CEB">
        <w:rPr>
          <w:rFonts w:ascii="Times New Roman" w:eastAsia="Times New Roman" w:hAnsi="Times New Roman" w:cs="Times New Roman"/>
          <w:color w:val="000000"/>
          <w:lang w:val="en-US" w:eastAsia="pt-BR"/>
        </w:rPr>
        <w:t>Geffert</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Onyewu</w:t>
      </w:r>
      <w:proofErr w:type="spellEnd"/>
      <w:r w:rsidRPr="00AD4CEB">
        <w:rPr>
          <w:rFonts w:ascii="Times New Roman" w:eastAsia="Times New Roman" w:hAnsi="Times New Roman" w:cs="Times New Roman"/>
          <w:color w:val="000000"/>
          <w:lang w:val="en-US" w:eastAsia="pt-BR"/>
        </w:rPr>
        <w:t xml:space="preserve"> O, et al. An update of the systematic assessment of the diagnostic accuracy of lumbar facet joint nerve blocks.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2012;15(6):E869-E907.</w:t>
      </w:r>
    </w:p>
    <w:p w14:paraId="7218E423"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Chen YS, Liu B, Gu F, </w:t>
      </w:r>
      <w:proofErr w:type="spellStart"/>
      <w:r w:rsidRPr="00AD4CEB">
        <w:rPr>
          <w:rFonts w:ascii="Times New Roman" w:eastAsia="Times New Roman" w:hAnsi="Times New Roman" w:cs="Times New Roman"/>
          <w:color w:val="000000"/>
          <w:lang w:val="en-US" w:eastAsia="pt-BR"/>
        </w:rPr>
        <w:t>Sima</w:t>
      </w:r>
      <w:proofErr w:type="spellEnd"/>
      <w:r w:rsidRPr="00AD4CEB">
        <w:rPr>
          <w:rFonts w:ascii="Times New Roman" w:eastAsia="Times New Roman" w:hAnsi="Times New Roman" w:cs="Times New Roman"/>
          <w:color w:val="000000"/>
          <w:lang w:val="en-US" w:eastAsia="pt-BR"/>
        </w:rPr>
        <w:t xml:space="preserve"> L. Radiofrequency denervation on lumbar facet joint pain in the elderly: a randomized controlled prospective trial.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2022;25(8):569-76.</w:t>
      </w:r>
    </w:p>
    <w:p w14:paraId="3FF4FA91"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Cohen SP, Doshi TL, Constantinescu OC, Zhao Z, </w:t>
      </w:r>
      <w:proofErr w:type="spellStart"/>
      <w:r w:rsidRPr="00AD4CEB">
        <w:rPr>
          <w:rFonts w:ascii="Times New Roman" w:eastAsia="Times New Roman" w:hAnsi="Times New Roman" w:cs="Times New Roman"/>
          <w:color w:val="000000"/>
          <w:lang w:val="en-US" w:eastAsia="pt-BR"/>
        </w:rPr>
        <w:t>Kurihara</w:t>
      </w:r>
      <w:proofErr w:type="spellEnd"/>
      <w:r w:rsidRPr="00AD4CEB">
        <w:rPr>
          <w:rFonts w:ascii="Times New Roman" w:eastAsia="Times New Roman" w:hAnsi="Times New Roman" w:cs="Times New Roman"/>
          <w:color w:val="000000"/>
          <w:lang w:val="en-US" w:eastAsia="pt-BR"/>
        </w:rPr>
        <w:t xml:space="preserve"> C, Larkin TM, et al. Effectiveness of lumbar facet joint blocks and predictive value before radiofrequency denervation: the FACTS trial. </w:t>
      </w:r>
      <w:proofErr w:type="spellStart"/>
      <w:r w:rsidRPr="00AD4CEB">
        <w:rPr>
          <w:rFonts w:ascii="Times New Roman" w:eastAsia="Times New Roman" w:hAnsi="Times New Roman" w:cs="Times New Roman"/>
          <w:color w:val="000000"/>
          <w:lang w:eastAsia="pt-BR"/>
        </w:rPr>
        <w:t>Anesthesiology</w:t>
      </w:r>
      <w:proofErr w:type="spellEnd"/>
      <w:r w:rsidRPr="00AD4CEB">
        <w:rPr>
          <w:rFonts w:ascii="Times New Roman" w:eastAsia="Times New Roman" w:hAnsi="Times New Roman" w:cs="Times New Roman"/>
          <w:color w:val="000000"/>
          <w:lang w:eastAsia="pt-BR"/>
        </w:rPr>
        <w:t>. 2018;129(3):517-35.</w:t>
      </w:r>
    </w:p>
    <w:p w14:paraId="343D5D3A"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Manchikanti</w:t>
      </w:r>
      <w:proofErr w:type="spellEnd"/>
      <w:r w:rsidRPr="00AD4CEB">
        <w:rPr>
          <w:rFonts w:ascii="Times New Roman" w:eastAsia="Times New Roman" w:hAnsi="Times New Roman" w:cs="Times New Roman"/>
          <w:color w:val="000000"/>
          <w:lang w:val="en-US" w:eastAsia="pt-BR"/>
        </w:rPr>
        <w:t xml:space="preserve"> L, Cash KA, McManus CD, </w:t>
      </w:r>
      <w:proofErr w:type="spellStart"/>
      <w:r w:rsidRPr="00AD4CEB">
        <w:rPr>
          <w:rFonts w:ascii="Times New Roman" w:eastAsia="Times New Roman" w:hAnsi="Times New Roman" w:cs="Times New Roman"/>
          <w:color w:val="000000"/>
          <w:lang w:val="en-US" w:eastAsia="pt-BR"/>
        </w:rPr>
        <w:t>Damron</w:t>
      </w:r>
      <w:proofErr w:type="spellEnd"/>
      <w:r w:rsidRPr="00AD4CEB">
        <w:rPr>
          <w:rFonts w:ascii="Times New Roman" w:eastAsia="Times New Roman" w:hAnsi="Times New Roman" w:cs="Times New Roman"/>
          <w:color w:val="000000"/>
          <w:lang w:val="en-US" w:eastAsia="pt-BR"/>
        </w:rPr>
        <w:t xml:space="preserve"> KS, </w:t>
      </w:r>
      <w:proofErr w:type="spellStart"/>
      <w:r w:rsidRPr="00AD4CEB">
        <w:rPr>
          <w:rFonts w:ascii="Times New Roman" w:eastAsia="Times New Roman" w:hAnsi="Times New Roman" w:cs="Times New Roman"/>
          <w:color w:val="000000"/>
          <w:lang w:val="en-US" w:eastAsia="pt-BR"/>
        </w:rPr>
        <w:t>Pampati</w:t>
      </w:r>
      <w:proofErr w:type="spellEnd"/>
      <w:r w:rsidRPr="00AD4CEB">
        <w:rPr>
          <w:rFonts w:ascii="Times New Roman" w:eastAsia="Times New Roman" w:hAnsi="Times New Roman" w:cs="Times New Roman"/>
          <w:color w:val="000000"/>
          <w:lang w:val="en-US" w:eastAsia="pt-BR"/>
        </w:rPr>
        <w:t xml:space="preserve"> V, Falco FJ. A randomized, double-blind controlled trial of lumbar interlaminar epidural injections in central spinal stenosis: 2-year follow-up.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2015;18(1):79-92.</w:t>
      </w:r>
    </w:p>
    <w:p w14:paraId="312E37AA"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Narouze</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Benzon</w:t>
      </w:r>
      <w:proofErr w:type="spellEnd"/>
      <w:r w:rsidRPr="00AD4CEB">
        <w:rPr>
          <w:rFonts w:ascii="Times New Roman" w:eastAsia="Times New Roman" w:hAnsi="Times New Roman" w:cs="Times New Roman"/>
          <w:color w:val="000000"/>
          <w:lang w:val="en-US" w:eastAsia="pt-BR"/>
        </w:rPr>
        <w:t xml:space="preserve"> HT, Provenzano D, </w:t>
      </w:r>
      <w:proofErr w:type="spellStart"/>
      <w:r w:rsidRPr="00AD4CEB">
        <w:rPr>
          <w:rFonts w:ascii="Times New Roman" w:eastAsia="Times New Roman" w:hAnsi="Times New Roman" w:cs="Times New Roman"/>
          <w:color w:val="000000"/>
          <w:lang w:val="en-US" w:eastAsia="pt-BR"/>
        </w:rPr>
        <w:t>Buvanendran</w:t>
      </w:r>
      <w:proofErr w:type="spellEnd"/>
      <w:r w:rsidRPr="00AD4CEB">
        <w:rPr>
          <w:rFonts w:ascii="Times New Roman" w:eastAsia="Times New Roman" w:hAnsi="Times New Roman" w:cs="Times New Roman"/>
          <w:color w:val="000000"/>
          <w:lang w:val="en-US" w:eastAsia="pt-BR"/>
        </w:rPr>
        <w:t xml:space="preserve"> A, De Andres J, Deer T, et al. Interventional </w:t>
      </w:r>
      <w:proofErr w:type="gramStart"/>
      <w:r w:rsidRPr="00AD4CEB">
        <w:rPr>
          <w:rFonts w:ascii="Times New Roman" w:eastAsia="Times New Roman" w:hAnsi="Times New Roman" w:cs="Times New Roman"/>
          <w:color w:val="000000"/>
          <w:lang w:val="en-US" w:eastAsia="pt-BR"/>
        </w:rPr>
        <w:t>spine</w:t>
      </w:r>
      <w:proofErr w:type="gramEnd"/>
      <w:r w:rsidRPr="00AD4CEB">
        <w:rPr>
          <w:rFonts w:ascii="Times New Roman" w:eastAsia="Times New Roman" w:hAnsi="Times New Roman" w:cs="Times New Roman"/>
          <w:color w:val="000000"/>
          <w:lang w:val="en-US" w:eastAsia="pt-BR"/>
        </w:rPr>
        <w:t xml:space="preserve"> and pain procedures in patients on antiplatelet and anticoagulant medications. </w:t>
      </w:r>
      <w:proofErr w:type="spellStart"/>
      <w:r w:rsidRPr="00AD4CEB">
        <w:rPr>
          <w:rFonts w:ascii="Times New Roman" w:eastAsia="Times New Roman" w:hAnsi="Times New Roman" w:cs="Times New Roman"/>
          <w:color w:val="000000"/>
          <w:lang w:eastAsia="pt-BR"/>
        </w:rPr>
        <w:t>Reg</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Anesth</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Med. 2018;43(3):225-62.</w:t>
      </w:r>
    </w:p>
    <w:p w14:paraId="551A3412"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val="en-US" w:eastAsia="pt-BR"/>
        </w:rPr>
      </w:pPr>
      <w:r w:rsidRPr="00AD4CEB">
        <w:rPr>
          <w:rFonts w:ascii="Times New Roman" w:eastAsia="Times New Roman" w:hAnsi="Times New Roman" w:cs="Times New Roman"/>
          <w:color w:val="000000"/>
          <w:lang w:eastAsia="pt-BR"/>
        </w:rPr>
        <w:t xml:space="preserve">Chou R, Hashimoto R, </w:t>
      </w:r>
      <w:proofErr w:type="spellStart"/>
      <w:r w:rsidRPr="00AD4CEB">
        <w:rPr>
          <w:rFonts w:ascii="Times New Roman" w:eastAsia="Times New Roman" w:hAnsi="Times New Roman" w:cs="Times New Roman"/>
          <w:color w:val="000000"/>
          <w:lang w:eastAsia="pt-BR"/>
        </w:rPr>
        <w:t>Friedly</w:t>
      </w:r>
      <w:proofErr w:type="spellEnd"/>
      <w:r w:rsidRPr="00AD4CEB">
        <w:rPr>
          <w:rFonts w:ascii="Times New Roman" w:eastAsia="Times New Roman" w:hAnsi="Times New Roman" w:cs="Times New Roman"/>
          <w:color w:val="000000"/>
          <w:lang w:eastAsia="pt-BR"/>
        </w:rPr>
        <w:t xml:space="preserve"> J, Fu R, </w:t>
      </w:r>
      <w:proofErr w:type="spellStart"/>
      <w:r w:rsidRPr="00AD4CEB">
        <w:rPr>
          <w:rFonts w:ascii="Times New Roman" w:eastAsia="Times New Roman" w:hAnsi="Times New Roman" w:cs="Times New Roman"/>
          <w:color w:val="000000"/>
          <w:lang w:eastAsia="pt-BR"/>
        </w:rPr>
        <w:t>Bougatsos</w:t>
      </w:r>
      <w:proofErr w:type="spellEnd"/>
      <w:r w:rsidRPr="00AD4CEB">
        <w:rPr>
          <w:rFonts w:ascii="Times New Roman" w:eastAsia="Times New Roman" w:hAnsi="Times New Roman" w:cs="Times New Roman"/>
          <w:color w:val="000000"/>
          <w:lang w:eastAsia="pt-BR"/>
        </w:rPr>
        <w:t xml:space="preserve"> C, Dana T, et al. </w:t>
      </w:r>
      <w:r w:rsidRPr="00AD4CEB">
        <w:rPr>
          <w:rFonts w:ascii="Times New Roman" w:eastAsia="Times New Roman" w:hAnsi="Times New Roman" w:cs="Times New Roman"/>
          <w:color w:val="000000"/>
          <w:lang w:val="en-US" w:eastAsia="pt-BR"/>
        </w:rPr>
        <w:t>Epidural corticosteroid injections for radiculopathy and spinal stenosis. Ann Intern Med. 2015;163(5):373-81.</w:t>
      </w:r>
    </w:p>
    <w:p w14:paraId="694C8308"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Manchikanti</w:t>
      </w:r>
      <w:proofErr w:type="spellEnd"/>
      <w:r w:rsidRPr="00AD4CEB">
        <w:rPr>
          <w:rFonts w:ascii="Times New Roman" w:eastAsia="Times New Roman" w:hAnsi="Times New Roman" w:cs="Times New Roman"/>
          <w:color w:val="000000"/>
          <w:lang w:val="en-US" w:eastAsia="pt-BR"/>
        </w:rPr>
        <w:t xml:space="preserve"> L, Boswell MV, Singh V, </w:t>
      </w:r>
      <w:proofErr w:type="spellStart"/>
      <w:r w:rsidRPr="00AD4CEB">
        <w:rPr>
          <w:rFonts w:ascii="Times New Roman" w:eastAsia="Times New Roman" w:hAnsi="Times New Roman" w:cs="Times New Roman"/>
          <w:color w:val="000000"/>
          <w:lang w:val="en-US" w:eastAsia="pt-BR"/>
        </w:rPr>
        <w:t>Pampati</w:t>
      </w:r>
      <w:proofErr w:type="spellEnd"/>
      <w:r w:rsidRPr="00AD4CEB">
        <w:rPr>
          <w:rFonts w:ascii="Times New Roman" w:eastAsia="Times New Roman" w:hAnsi="Times New Roman" w:cs="Times New Roman"/>
          <w:color w:val="000000"/>
          <w:lang w:val="en-US" w:eastAsia="pt-BR"/>
        </w:rPr>
        <w:t xml:space="preserve"> V, </w:t>
      </w:r>
      <w:proofErr w:type="spellStart"/>
      <w:r w:rsidRPr="00AD4CEB">
        <w:rPr>
          <w:rFonts w:ascii="Times New Roman" w:eastAsia="Times New Roman" w:hAnsi="Times New Roman" w:cs="Times New Roman"/>
          <w:color w:val="000000"/>
          <w:lang w:val="en-US" w:eastAsia="pt-BR"/>
        </w:rPr>
        <w:t>Damron</w:t>
      </w:r>
      <w:proofErr w:type="spellEnd"/>
      <w:r w:rsidRPr="00AD4CEB">
        <w:rPr>
          <w:rFonts w:ascii="Times New Roman" w:eastAsia="Times New Roman" w:hAnsi="Times New Roman" w:cs="Times New Roman"/>
          <w:color w:val="000000"/>
          <w:lang w:val="en-US" w:eastAsia="pt-BR"/>
        </w:rPr>
        <w:t xml:space="preserve"> KS, Beyer CD. Prevalence of facet joint pain in chronic spinal pain. BMC </w:t>
      </w:r>
      <w:proofErr w:type="spellStart"/>
      <w:r w:rsidRPr="00AD4CEB">
        <w:rPr>
          <w:rFonts w:ascii="Times New Roman" w:eastAsia="Times New Roman" w:hAnsi="Times New Roman" w:cs="Times New Roman"/>
          <w:color w:val="000000"/>
          <w:lang w:val="en-US" w:eastAsia="pt-BR"/>
        </w:rPr>
        <w:t>Musculoskelet</w:t>
      </w:r>
      <w:proofErr w:type="spellEnd"/>
      <w:r w:rsidRPr="00AD4CEB">
        <w:rPr>
          <w:rFonts w:ascii="Times New Roman" w:eastAsia="Times New Roman" w:hAnsi="Times New Roman" w:cs="Times New Roman"/>
          <w:color w:val="000000"/>
          <w:lang w:val="en-US" w:eastAsia="pt-BR"/>
        </w:rPr>
        <w:t xml:space="preserve"> </w:t>
      </w:r>
      <w:proofErr w:type="spellStart"/>
      <w:r w:rsidRPr="00AD4CEB">
        <w:rPr>
          <w:rFonts w:ascii="Times New Roman" w:eastAsia="Times New Roman" w:hAnsi="Times New Roman" w:cs="Times New Roman"/>
          <w:color w:val="000000"/>
          <w:lang w:val="en-US" w:eastAsia="pt-BR"/>
        </w:rPr>
        <w:t>Disord</w:t>
      </w:r>
      <w:proofErr w:type="spellEnd"/>
      <w:r w:rsidRPr="00AD4CEB">
        <w:rPr>
          <w:rFonts w:ascii="Times New Roman" w:eastAsia="Times New Roman" w:hAnsi="Times New Roman" w:cs="Times New Roman"/>
          <w:color w:val="000000"/>
          <w:lang w:val="en-US" w:eastAsia="pt-BR"/>
        </w:rPr>
        <w:t xml:space="preserve">. </w:t>
      </w:r>
      <w:proofErr w:type="gramStart"/>
      <w:r w:rsidRPr="00AD4CEB">
        <w:rPr>
          <w:rFonts w:ascii="Times New Roman" w:eastAsia="Times New Roman" w:hAnsi="Times New Roman" w:cs="Times New Roman"/>
          <w:color w:val="000000"/>
          <w:lang w:eastAsia="pt-BR"/>
        </w:rPr>
        <w:t>2004;5:15</w:t>
      </w:r>
      <w:proofErr w:type="gramEnd"/>
      <w:r w:rsidRPr="00AD4CEB">
        <w:rPr>
          <w:rFonts w:ascii="Times New Roman" w:eastAsia="Times New Roman" w:hAnsi="Times New Roman" w:cs="Times New Roman"/>
          <w:color w:val="000000"/>
          <w:lang w:eastAsia="pt-BR"/>
        </w:rPr>
        <w:t>.</w:t>
      </w:r>
    </w:p>
    <w:p w14:paraId="374BCAB5"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Yoo</w:t>
      </w:r>
      <w:proofErr w:type="spellEnd"/>
      <w:r w:rsidRPr="00AD4CEB">
        <w:rPr>
          <w:rFonts w:ascii="Times New Roman" w:eastAsia="Times New Roman" w:hAnsi="Times New Roman" w:cs="Times New Roman"/>
          <w:color w:val="000000"/>
          <w:lang w:val="en-US" w:eastAsia="pt-BR"/>
        </w:rPr>
        <w:t xml:space="preserve"> YM, Kim KH. Facet joint disorders: from diagnosis to treatment. </w:t>
      </w:r>
      <w:r w:rsidRPr="00AD4CEB">
        <w:rPr>
          <w:rFonts w:ascii="Times New Roman" w:eastAsia="Times New Roman" w:hAnsi="Times New Roman" w:cs="Times New Roman"/>
          <w:color w:val="000000"/>
          <w:lang w:eastAsia="pt-BR"/>
        </w:rPr>
        <w:t xml:space="preserve">Korean J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2024;37(1):3-12.</w:t>
      </w:r>
    </w:p>
    <w:p w14:paraId="71AC64CE"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Büsken</w:t>
      </w:r>
      <w:proofErr w:type="spellEnd"/>
      <w:r w:rsidRPr="00AD4CEB">
        <w:rPr>
          <w:rFonts w:ascii="Times New Roman" w:eastAsia="Times New Roman" w:hAnsi="Times New Roman" w:cs="Times New Roman"/>
          <w:color w:val="000000"/>
          <w:lang w:val="en-US" w:eastAsia="pt-BR"/>
        </w:rPr>
        <w:t xml:space="preserve"> F, </w:t>
      </w:r>
      <w:proofErr w:type="spellStart"/>
      <w:r w:rsidRPr="00AD4CEB">
        <w:rPr>
          <w:rFonts w:ascii="Times New Roman" w:eastAsia="Times New Roman" w:hAnsi="Times New Roman" w:cs="Times New Roman"/>
          <w:color w:val="000000"/>
          <w:lang w:val="en-US" w:eastAsia="pt-BR"/>
        </w:rPr>
        <w:t>Lataster</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Herrler</w:t>
      </w:r>
      <w:proofErr w:type="spellEnd"/>
      <w:r w:rsidRPr="00AD4CEB">
        <w:rPr>
          <w:rFonts w:ascii="Times New Roman" w:eastAsia="Times New Roman" w:hAnsi="Times New Roman" w:cs="Times New Roman"/>
          <w:color w:val="000000"/>
          <w:lang w:val="en-US" w:eastAsia="pt-BR"/>
        </w:rPr>
        <w:t xml:space="preserve"> A. The innervation of the cervical facet joints. </w:t>
      </w:r>
      <w:proofErr w:type="spellStart"/>
      <w:r w:rsidRPr="00AD4CEB">
        <w:rPr>
          <w:rFonts w:ascii="Times New Roman" w:eastAsia="Times New Roman" w:hAnsi="Times New Roman" w:cs="Times New Roman"/>
          <w:color w:val="000000"/>
          <w:lang w:eastAsia="pt-BR"/>
        </w:rPr>
        <w:t>Clin</w:t>
      </w:r>
      <w:proofErr w:type="spellEnd"/>
      <w:r w:rsidRPr="00AD4CEB">
        <w:rPr>
          <w:rFonts w:ascii="Times New Roman" w:eastAsia="Times New Roman" w:hAnsi="Times New Roman" w:cs="Times New Roman"/>
          <w:color w:val="000000"/>
          <w:lang w:eastAsia="pt-BR"/>
        </w:rPr>
        <w:t xml:space="preserve"> Anat. 2022;35(6):780-8.</w:t>
      </w:r>
    </w:p>
    <w:p w14:paraId="7DA437FB"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Anaya</w:t>
      </w:r>
      <w:proofErr w:type="spellEnd"/>
      <w:r w:rsidRPr="00AD4CEB">
        <w:rPr>
          <w:rFonts w:ascii="Times New Roman" w:eastAsia="Times New Roman" w:hAnsi="Times New Roman" w:cs="Times New Roman"/>
          <w:color w:val="000000"/>
          <w:lang w:eastAsia="pt-BR"/>
        </w:rPr>
        <w:t xml:space="preserve"> JEC, Coelho SRN, </w:t>
      </w:r>
      <w:proofErr w:type="spellStart"/>
      <w:r w:rsidRPr="00AD4CEB">
        <w:rPr>
          <w:rFonts w:ascii="Times New Roman" w:eastAsia="Times New Roman" w:hAnsi="Times New Roman" w:cs="Times New Roman"/>
          <w:color w:val="000000"/>
          <w:lang w:eastAsia="pt-BR"/>
        </w:rPr>
        <w:t>Taneja</w:t>
      </w:r>
      <w:proofErr w:type="spellEnd"/>
      <w:r w:rsidRPr="00AD4CEB">
        <w:rPr>
          <w:rFonts w:ascii="Times New Roman" w:eastAsia="Times New Roman" w:hAnsi="Times New Roman" w:cs="Times New Roman"/>
          <w:color w:val="000000"/>
          <w:lang w:eastAsia="pt-BR"/>
        </w:rPr>
        <w:t xml:space="preserve"> AK, Cardoso FN, Skaf AY, </w:t>
      </w:r>
      <w:proofErr w:type="spellStart"/>
      <w:r w:rsidRPr="00AD4CEB">
        <w:rPr>
          <w:rFonts w:ascii="Times New Roman" w:eastAsia="Times New Roman" w:hAnsi="Times New Roman" w:cs="Times New Roman"/>
          <w:color w:val="000000"/>
          <w:lang w:eastAsia="pt-BR"/>
        </w:rPr>
        <w:t>Aihara</w:t>
      </w:r>
      <w:proofErr w:type="spellEnd"/>
      <w:r w:rsidRPr="00AD4CEB">
        <w:rPr>
          <w:rFonts w:ascii="Times New Roman" w:eastAsia="Times New Roman" w:hAnsi="Times New Roman" w:cs="Times New Roman"/>
          <w:color w:val="000000"/>
          <w:lang w:eastAsia="pt-BR"/>
        </w:rPr>
        <w:t xml:space="preserve"> AY. </w:t>
      </w:r>
      <w:proofErr w:type="spellStart"/>
      <w:r w:rsidRPr="00AD4CEB">
        <w:rPr>
          <w:rFonts w:ascii="Times New Roman" w:eastAsia="Times New Roman" w:hAnsi="Times New Roman" w:cs="Times New Roman"/>
          <w:color w:val="000000"/>
          <w:lang w:eastAsia="pt-BR"/>
        </w:rPr>
        <w:t>Differential</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diagnosis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of</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facet</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disorders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Radiographics</w:t>
      </w:r>
      <w:proofErr w:type="spellEnd"/>
      <w:r w:rsidRPr="00AD4CEB">
        <w:rPr>
          <w:rFonts w:ascii="Times New Roman" w:eastAsia="Times New Roman" w:hAnsi="Times New Roman" w:cs="Times New Roman"/>
          <w:color w:val="000000"/>
          <w:lang w:eastAsia="pt-BR"/>
        </w:rPr>
        <w:t>. 2021;41(2):543-58.</w:t>
      </w:r>
    </w:p>
    <w:p w14:paraId="20048FD9"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Pampati</w:t>
      </w:r>
      <w:proofErr w:type="spellEnd"/>
      <w:r w:rsidRPr="00AD4CEB">
        <w:rPr>
          <w:rFonts w:ascii="Times New Roman" w:eastAsia="Times New Roman" w:hAnsi="Times New Roman" w:cs="Times New Roman"/>
          <w:color w:val="000000"/>
          <w:lang w:val="en-US" w:eastAsia="pt-BR"/>
        </w:rPr>
        <w:t xml:space="preserve"> S, Cash KA, </w:t>
      </w:r>
      <w:proofErr w:type="spellStart"/>
      <w:r w:rsidRPr="00AD4CEB">
        <w:rPr>
          <w:rFonts w:ascii="Times New Roman" w:eastAsia="Times New Roman" w:hAnsi="Times New Roman" w:cs="Times New Roman"/>
          <w:color w:val="000000"/>
          <w:lang w:val="en-US" w:eastAsia="pt-BR"/>
        </w:rPr>
        <w:t>Manchikanti</w:t>
      </w:r>
      <w:proofErr w:type="spellEnd"/>
      <w:r w:rsidRPr="00AD4CEB">
        <w:rPr>
          <w:rFonts w:ascii="Times New Roman" w:eastAsia="Times New Roman" w:hAnsi="Times New Roman" w:cs="Times New Roman"/>
          <w:color w:val="000000"/>
          <w:lang w:val="en-US" w:eastAsia="pt-BR"/>
        </w:rPr>
        <w:t xml:space="preserve"> L. Accuracy of diagnostic lumbar facet joint nerve blocks.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2009;12(5):855-66.</w:t>
      </w:r>
    </w:p>
    <w:p w14:paraId="6A0F2E74"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Peene</w:t>
      </w:r>
      <w:proofErr w:type="spellEnd"/>
      <w:r w:rsidRPr="00AD4CEB">
        <w:rPr>
          <w:rFonts w:ascii="Times New Roman" w:eastAsia="Times New Roman" w:hAnsi="Times New Roman" w:cs="Times New Roman"/>
          <w:color w:val="000000"/>
          <w:lang w:val="en-US" w:eastAsia="pt-BR"/>
        </w:rPr>
        <w:t xml:space="preserve"> L, Cohen SP, </w:t>
      </w:r>
      <w:proofErr w:type="spellStart"/>
      <w:r w:rsidRPr="00AD4CEB">
        <w:rPr>
          <w:rFonts w:ascii="Times New Roman" w:eastAsia="Times New Roman" w:hAnsi="Times New Roman" w:cs="Times New Roman"/>
          <w:color w:val="000000"/>
          <w:lang w:val="en-US" w:eastAsia="pt-BR"/>
        </w:rPr>
        <w:t>Kallewaard</w:t>
      </w:r>
      <w:proofErr w:type="spellEnd"/>
      <w:r w:rsidRPr="00AD4CEB">
        <w:rPr>
          <w:rFonts w:ascii="Times New Roman" w:eastAsia="Times New Roman" w:hAnsi="Times New Roman" w:cs="Times New Roman"/>
          <w:color w:val="000000"/>
          <w:lang w:val="en-US" w:eastAsia="pt-BR"/>
        </w:rPr>
        <w:t xml:space="preserve"> JW, Wolff A, </w:t>
      </w:r>
      <w:proofErr w:type="spellStart"/>
      <w:r w:rsidRPr="00AD4CEB">
        <w:rPr>
          <w:rFonts w:ascii="Times New Roman" w:eastAsia="Times New Roman" w:hAnsi="Times New Roman" w:cs="Times New Roman"/>
          <w:color w:val="000000"/>
          <w:lang w:val="en-US" w:eastAsia="pt-BR"/>
        </w:rPr>
        <w:t>Huygen</w:t>
      </w:r>
      <w:proofErr w:type="spellEnd"/>
      <w:r w:rsidRPr="00AD4CEB">
        <w:rPr>
          <w:rFonts w:ascii="Times New Roman" w:eastAsia="Times New Roman" w:hAnsi="Times New Roman" w:cs="Times New Roman"/>
          <w:color w:val="000000"/>
          <w:lang w:val="en-US" w:eastAsia="pt-BR"/>
        </w:rPr>
        <w:t xml:space="preserve"> F, </w:t>
      </w:r>
      <w:proofErr w:type="spellStart"/>
      <w:r w:rsidRPr="00AD4CEB">
        <w:rPr>
          <w:rFonts w:ascii="Times New Roman" w:eastAsia="Times New Roman" w:hAnsi="Times New Roman" w:cs="Times New Roman"/>
          <w:color w:val="000000"/>
          <w:lang w:val="en-US" w:eastAsia="pt-BR"/>
        </w:rPr>
        <w:t>Gaag</w:t>
      </w:r>
      <w:proofErr w:type="spellEnd"/>
      <w:r w:rsidRPr="00AD4CEB">
        <w:rPr>
          <w:rFonts w:ascii="Times New Roman" w:eastAsia="Times New Roman" w:hAnsi="Times New Roman" w:cs="Times New Roman"/>
          <w:color w:val="000000"/>
          <w:lang w:val="en-US" w:eastAsia="pt-BR"/>
        </w:rPr>
        <w:t xml:space="preserve"> AV, et al. </w:t>
      </w:r>
      <w:proofErr w:type="spellStart"/>
      <w:r w:rsidRPr="00AD4CEB">
        <w:rPr>
          <w:rFonts w:ascii="Times New Roman" w:eastAsia="Times New Roman" w:hAnsi="Times New Roman" w:cs="Times New Roman"/>
          <w:color w:val="000000"/>
          <w:lang w:eastAsia="pt-BR"/>
        </w:rPr>
        <w:t>Lumbosacral</w:t>
      </w:r>
      <w:proofErr w:type="spellEnd"/>
      <w:r w:rsidRPr="00AD4CEB">
        <w:rPr>
          <w:rFonts w:ascii="Times New Roman" w:eastAsia="Times New Roman" w:hAnsi="Times New Roman" w:cs="Times New Roman"/>
          <w:color w:val="000000"/>
          <w:lang w:eastAsia="pt-BR"/>
        </w:rPr>
        <w:t xml:space="preserve"> radicular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2024;24(3):525-52.</w:t>
      </w:r>
    </w:p>
    <w:p w14:paraId="637601F0"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Ropper</w:t>
      </w:r>
      <w:proofErr w:type="spellEnd"/>
      <w:r w:rsidRPr="00AD4CEB">
        <w:rPr>
          <w:rFonts w:ascii="Times New Roman" w:eastAsia="Times New Roman" w:hAnsi="Times New Roman" w:cs="Times New Roman"/>
          <w:color w:val="000000"/>
          <w:lang w:val="en-US" w:eastAsia="pt-BR"/>
        </w:rPr>
        <w:t xml:space="preserve"> AH, </w:t>
      </w:r>
      <w:proofErr w:type="spellStart"/>
      <w:r w:rsidRPr="00AD4CEB">
        <w:rPr>
          <w:rFonts w:ascii="Times New Roman" w:eastAsia="Times New Roman" w:hAnsi="Times New Roman" w:cs="Times New Roman"/>
          <w:color w:val="000000"/>
          <w:lang w:val="en-US" w:eastAsia="pt-BR"/>
        </w:rPr>
        <w:t>Zafonte</w:t>
      </w:r>
      <w:proofErr w:type="spellEnd"/>
      <w:r w:rsidRPr="00AD4CEB">
        <w:rPr>
          <w:rFonts w:ascii="Times New Roman" w:eastAsia="Times New Roman" w:hAnsi="Times New Roman" w:cs="Times New Roman"/>
          <w:color w:val="000000"/>
          <w:lang w:val="en-US" w:eastAsia="pt-BR"/>
        </w:rPr>
        <w:t xml:space="preserve"> RD. Sciatica. </w:t>
      </w:r>
      <w:r w:rsidRPr="00AD4CEB">
        <w:rPr>
          <w:rFonts w:ascii="Times New Roman" w:eastAsia="Times New Roman" w:hAnsi="Times New Roman" w:cs="Times New Roman"/>
          <w:color w:val="000000"/>
          <w:lang w:eastAsia="pt-BR"/>
        </w:rPr>
        <w:t xml:space="preserve">N </w:t>
      </w:r>
      <w:proofErr w:type="spellStart"/>
      <w:r w:rsidRPr="00AD4CEB">
        <w:rPr>
          <w:rFonts w:ascii="Times New Roman" w:eastAsia="Times New Roman" w:hAnsi="Times New Roman" w:cs="Times New Roman"/>
          <w:color w:val="000000"/>
          <w:lang w:eastAsia="pt-BR"/>
        </w:rPr>
        <w:t>Engl</w:t>
      </w:r>
      <w:proofErr w:type="spellEnd"/>
      <w:r w:rsidRPr="00AD4CEB">
        <w:rPr>
          <w:rFonts w:ascii="Times New Roman" w:eastAsia="Times New Roman" w:hAnsi="Times New Roman" w:cs="Times New Roman"/>
          <w:color w:val="000000"/>
          <w:lang w:eastAsia="pt-BR"/>
        </w:rPr>
        <w:t xml:space="preserve"> J Med. 2015;372(13):1240-8.</w:t>
      </w:r>
    </w:p>
    <w:p w14:paraId="4135404F"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Bogduk</w:t>
      </w:r>
      <w:proofErr w:type="spellEnd"/>
      <w:r w:rsidRPr="00AD4CEB">
        <w:rPr>
          <w:rFonts w:ascii="Times New Roman" w:eastAsia="Times New Roman" w:hAnsi="Times New Roman" w:cs="Times New Roman"/>
          <w:color w:val="000000"/>
          <w:lang w:val="en-US" w:eastAsia="pt-BR"/>
        </w:rPr>
        <w:t xml:space="preserve"> N. On the definitions and physiology of back pain, referred pain, and radicular pain.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2009;147(1-3):17-9.</w:t>
      </w:r>
    </w:p>
    <w:p w14:paraId="32F0F4A9"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val="en-US" w:eastAsia="pt-BR"/>
        </w:rPr>
      </w:pPr>
      <w:proofErr w:type="spellStart"/>
      <w:r w:rsidRPr="00AD4CEB">
        <w:rPr>
          <w:rFonts w:ascii="Times New Roman" w:eastAsia="Times New Roman" w:hAnsi="Times New Roman" w:cs="Times New Roman"/>
          <w:color w:val="000000"/>
          <w:lang w:val="en-US" w:eastAsia="pt-BR"/>
        </w:rPr>
        <w:t>Mohd</w:t>
      </w:r>
      <w:proofErr w:type="spellEnd"/>
      <w:r w:rsidRPr="00AD4CEB">
        <w:rPr>
          <w:rFonts w:ascii="Times New Roman" w:eastAsia="Times New Roman" w:hAnsi="Times New Roman" w:cs="Times New Roman"/>
          <w:color w:val="000000"/>
          <w:lang w:val="en-US" w:eastAsia="pt-BR"/>
        </w:rPr>
        <w:t xml:space="preserve"> Isa IL, Teoh SL, </w:t>
      </w:r>
      <w:proofErr w:type="spellStart"/>
      <w:r w:rsidRPr="00AD4CEB">
        <w:rPr>
          <w:rFonts w:ascii="Times New Roman" w:eastAsia="Times New Roman" w:hAnsi="Times New Roman" w:cs="Times New Roman"/>
          <w:color w:val="000000"/>
          <w:lang w:val="en-US" w:eastAsia="pt-BR"/>
        </w:rPr>
        <w:t>Mohd</w:t>
      </w:r>
      <w:proofErr w:type="spellEnd"/>
      <w:r w:rsidRPr="00AD4CEB">
        <w:rPr>
          <w:rFonts w:ascii="Times New Roman" w:eastAsia="Times New Roman" w:hAnsi="Times New Roman" w:cs="Times New Roman"/>
          <w:color w:val="000000"/>
          <w:lang w:val="en-US" w:eastAsia="pt-BR"/>
        </w:rPr>
        <w:t xml:space="preserve"> </w:t>
      </w:r>
      <w:proofErr w:type="gramStart"/>
      <w:r w:rsidRPr="00AD4CEB">
        <w:rPr>
          <w:rFonts w:ascii="Times New Roman" w:eastAsia="Times New Roman" w:hAnsi="Times New Roman" w:cs="Times New Roman"/>
          <w:color w:val="000000"/>
          <w:lang w:val="en-US" w:eastAsia="pt-BR"/>
        </w:rPr>
        <w:t>Nor</w:t>
      </w:r>
      <w:proofErr w:type="gramEnd"/>
      <w:r w:rsidRPr="00AD4CEB">
        <w:rPr>
          <w:rFonts w:ascii="Times New Roman" w:eastAsia="Times New Roman" w:hAnsi="Times New Roman" w:cs="Times New Roman"/>
          <w:color w:val="000000"/>
          <w:lang w:val="en-US" w:eastAsia="pt-BR"/>
        </w:rPr>
        <w:t xml:space="preserve"> NH, Mokhtar SA. Discogenic low back pain. Int J Mol Sci. 2022;24(1):208.</w:t>
      </w:r>
    </w:p>
    <w:p w14:paraId="60E6C8B1"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Groh AMR, Fournier DE, </w:t>
      </w:r>
      <w:proofErr w:type="spellStart"/>
      <w:r w:rsidRPr="00AD4CEB">
        <w:rPr>
          <w:rFonts w:ascii="Times New Roman" w:eastAsia="Times New Roman" w:hAnsi="Times New Roman" w:cs="Times New Roman"/>
          <w:color w:val="000000"/>
          <w:lang w:val="en-US" w:eastAsia="pt-BR"/>
        </w:rPr>
        <w:t>Battié</w:t>
      </w:r>
      <w:proofErr w:type="spellEnd"/>
      <w:r w:rsidRPr="00AD4CEB">
        <w:rPr>
          <w:rFonts w:ascii="Times New Roman" w:eastAsia="Times New Roman" w:hAnsi="Times New Roman" w:cs="Times New Roman"/>
          <w:color w:val="000000"/>
          <w:lang w:val="en-US" w:eastAsia="pt-BR"/>
        </w:rPr>
        <w:t xml:space="preserve"> MC, </w:t>
      </w:r>
      <w:proofErr w:type="spellStart"/>
      <w:r w:rsidRPr="00AD4CEB">
        <w:rPr>
          <w:rFonts w:ascii="Times New Roman" w:eastAsia="Times New Roman" w:hAnsi="Times New Roman" w:cs="Times New Roman"/>
          <w:color w:val="000000"/>
          <w:lang w:val="en-US" w:eastAsia="pt-BR"/>
        </w:rPr>
        <w:t>Séguin</w:t>
      </w:r>
      <w:proofErr w:type="spellEnd"/>
      <w:r w:rsidRPr="00AD4CEB">
        <w:rPr>
          <w:rFonts w:ascii="Times New Roman" w:eastAsia="Times New Roman" w:hAnsi="Times New Roman" w:cs="Times New Roman"/>
          <w:color w:val="000000"/>
          <w:lang w:val="en-US" w:eastAsia="pt-BR"/>
        </w:rPr>
        <w:t xml:space="preserve"> CA. Innervation of the human intervertebral disc: a scoping review.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Med. 2021;22(6):1281-304.</w:t>
      </w:r>
    </w:p>
    <w:p w14:paraId="10AE0B37"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Kim HS, Wu PH, Jang IT. Lumbar degenerative disease Part 1: anatomy and pathophysiology of intervertebral discogenic pain and radiofrequency ablation. </w:t>
      </w:r>
      <w:proofErr w:type="spellStart"/>
      <w:r w:rsidRPr="00AD4CEB">
        <w:rPr>
          <w:rFonts w:ascii="Times New Roman" w:eastAsia="Times New Roman" w:hAnsi="Times New Roman" w:cs="Times New Roman"/>
          <w:color w:val="000000"/>
          <w:lang w:eastAsia="pt-BR"/>
        </w:rPr>
        <w:t>Int</w:t>
      </w:r>
      <w:proofErr w:type="spellEnd"/>
      <w:r w:rsidRPr="00AD4CEB">
        <w:rPr>
          <w:rFonts w:ascii="Times New Roman" w:eastAsia="Times New Roman" w:hAnsi="Times New Roman" w:cs="Times New Roman"/>
          <w:color w:val="000000"/>
          <w:lang w:eastAsia="pt-BR"/>
        </w:rPr>
        <w:t xml:space="preserve"> J Mol </w:t>
      </w:r>
      <w:proofErr w:type="spellStart"/>
      <w:r w:rsidRPr="00AD4CEB">
        <w:rPr>
          <w:rFonts w:ascii="Times New Roman" w:eastAsia="Times New Roman" w:hAnsi="Times New Roman" w:cs="Times New Roman"/>
          <w:color w:val="000000"/>
          <w:lang w:eastAsia="pt-BR"/>
        </w:rPr>
        <w:t>Sci</w:t>
      </w:r>
      <w:proofErr w:type="spellEnd"/>
      <w:r w:rsidRPr="00AD4CEB">
        <w:rPr>
          <w:rFonts w:ascii="Times New Roman" w:eastAsia="Times New Roman" w:hAnsi="Times New Roman" w:cs="Times New Roman"/>
          <w:color w:val="000000"/>
          <w:lang w:eastAsia="pt-BR"/>
        </w:rPr>
        <w:t>. 2020;21(4):1483.</w:t>
      </w:r>
    </w:p>
    <w:p w14:paraId="7FF0F972"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lastRenderedPageBreak/>
        <w:t>Vanelderen</w:t>
      </w:r>
      <w:proofErr w:type="spellEnd"/>
      <w:r w:rsidRPr="00AD4CEB">
        <w:rPr>
          <w:rFonts w:ascii="Times New Roman" w:eastAsia="Times New Roman" w:hAnsi="Times New Roman" w:cs="Times New Roman"/>
          <w:color w:val="000000"/>
          <w:lang w:val="en-US" w:eastAsia="pt-BR"/>
        </w:rPr>
        <w:t xml:space="preserve"> P, </w:t>
      </w:r>
      <w:proofErr w:type="spellStart"/>
      <w:r w:rsidRPr="00AD4CEB">
        <w:rPr>
          <w:rFonts w:ascii="Times New Roman" w:eastAsia="Times New Roman" w:hAnsi="Times New Roman" w:cs="Times New Roman"/>
          <w:color w:val="000000"/>
          <w:lang w:val="en-US" w:eastAsia="pt-BR"/>
        </w:rPr>
        <w:t>Szadek</w:t>
      </w:r>
      <w:proofErr w:type="spellEnd"/>
      <w:r w:rsidRPr="00AD4CEB">
        <w:rPr>
          <w:rFonts w:ascii="Times New Roman" w:eastAsia="Times New Roman" w:hAnsi="Times New Roman" w:cs="Times New Roman"/>
          <w:color w:val="000000"/>
          <w:lang w:val="en-US" w:eastAsia="pt-BR"/>
        </w:rPr>
        <w:t xml:space="preserve"> K, Cohen SP, De Witte J, </w:t>
      </w:r>
      <w:proofErr w:type="spellStart"/>
      <w:r w:rsidRPr="00AD4CEB">
        <w:rPr>
          <w:rFonts w:ascii="Times New Roman" w:eastAsia="Times New Roman" w:hAnsi="Times New Roman" w:cs="Times New Roman"/>
          <w:color w:val="000000"/>
          <w:lang w:val="en-US" w:eastAsia="pt-BR"/>
        </w:rPr>
        <w:t>Lataster</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Patijn</w:t>
      </w:r>
      <w:proofErr w:type="spellEnd"/>
      <w:r w:rsidRPr="00AD4CEB">
        <w:rPr>
          <w:rFonts w:ascii="Times New Roman" w:eastAsia="Times New Roman" w:hAnsi="Times New Roman" w:cs="Times New Roman"/>
          <w:color w:val="000000"/>
          <w:lang w:val="en-US" w:eastAsia="pt-BR"/>
        </w:rPr>
        <w:t xml:space="preserve"> J, et al. </w:t>
      </w:r>
      <w:proofErr w:type="spellStart"/>
      <w:r w:rsidRPr="00AD4CEB">
        <w:rPr>
          <w:rFonts w:ascii="Times New Roman" w:eastAsia="Times New Roman" w:hAnsi="Times New Roman" w:cs="Times New Roman"/>
          <w:color w:val="000000"/>
          <w:lang w:eastAsia="pt-BR"/>
        </w:rPr>
        <w:t>Sacroiliac</w:t>
      </w:r>
      <w:proofErr w:type="spellEnd"/>
      <w:r w:rsidRPr="00AD4CEB">
        <w:rPr>
          <w:rFonts w:ascii="Times New Roman" w:eastAsia="Times New Roman" w:hAnsi="Times New Roman" w:cs="Times New Roman"/>
          <w:color w:val="000000"/>
          <w:lang w:eastAsia="pt-BR"/>
        </w:rPr>
        <w:t xml:space="preserve"> joint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2010;10(5):470-8.</w:t>
      </w:r>
    </w:p>
    <w:p w14:paraId="5A9E7AA8"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Gartenberg</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Nessim</w:t>
      </w:r>
      <w:proofErr w:type="spellEnd"/>
      <w:r w:rsidRPr="00AD4CEB">
        <w:rPr>
          <w:rFonts w:ascii="Times New Roman" w:eastAsia="Times New Roman" w:hAnsi="Times New Roman" w:cs="Times New Roman"/>
          <w:color w:val="000000"/>
          <w:lang w:val="en-US" w:eastAsia="pt-BR"/>
        </w:rPr>
        <w:t xml:space="preserve"> A, Cho W. Sacroiliac joint dysfunction: pathophysiology, diagnosis, and treatment. </w:t>
      </w:r>
      <w:proofErr w:type="spellStart"/>
      <w:r w:rsidRPr="00AD4CEB">
        <w:rPr>
          <w:rFonts w:ascii="Times New Roman" w:eastAsia="Times New Roman" w:hAnsi="Times New Roman" w:cs="Times New Roman"/>
          <w:color w:val="000000"/>
          <w:lang w:eastAsia="pt-BR"/>
        </w:rPr>
        <w:t>Eur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2021;30(10):2936-43.</w:t>
      </w:r>
    </w:p>
    <w:p w14:paraId="0CD45CC5"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Shealy CN. Percutaneous radiofrequency denervation of spinal facets.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Neurosurg</w:t>
      </w:r>
      <w:proofErr w:type="spellEnd"/>
      <w:r w:rsidRPr="00AD4CEB">
        <w:rPr>
          <w:rFonts w:ascii="Times New Roman" w:eastAsia="Times New Roman" w:hAnsi="Times New Roman" w:cs="Times New Roman"/>
          <w:color w:val="000000"/>
          <w:lang w:eastAsia="pt-BR"/>
        </w:rPr>
        <w:t>. 1975;43(4):448-51.</w:t>
      </w:r>
    </w:p>
    <w:p w14:paraId="49F7ADF5"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Facchini</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Spinnato</w:t>
      </w:r>
      <w:proofErr w:type="spellEnd"/>
      <w:r w:rsidRPr="00AD4CEB">
        <w:rPr>
          <w:rFonts w:ascii="Times New Roman" w:eastAsia="Times New Roman" w:hAnsi="Times New Roman" w:cs="Times New Roman"/>
          <w:color w:val="000000"/>
          <w:lang w:val="en-US" w:eastAsia="pt-BR"/>
        </w:rPr>
        <w:t xml:space="preserve"> P, </w:t>
      </w:r>
      <w:proofErr w:type="spellStart"/>
      <w:r w:rsidRPr="00AD4CEB">
        <w:rPr>
          <w:rFonts w:ascii="Times New Roman" w:eastAsia="Times New Roman" w:hAnsi="Times New Roman" w:cs="Times New Roman"/>
          <w:color w:val="000000"/>
          <w:lang w:val="en-US" w:eastAsia="pt-BR"/>
        </w:rPr>
        <w:t>Guglielmi</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Albisinni</w:t>
      </w:r>
      <w:proofErr w:type="spellEnd"/>
      <w:r w:rsidRPr="00AD4CEB">
        <w:rPr>
          <w:rFonts w:ascii="Times New Roman" w:eastAsia="Times New Roman" w:hAnsi="Times New Roman" w:cs="Times New Roman"/>
          <w:color w:val="000000"/>
          <w:lang w:val="en-US" w:eastAsia="pt-BR"/>
        </w:rPr>
        <w:t xml:space="preserve"> U, </w:t>
      </w:r>
      <w:proofErr w:type="spellStart"/>
      <w:r w:rsidRPr="00AD4CEB">
        <w:rPr>
          <w:rFonts w:ascii="Times New Roman" w:eastAsia="Times New Roman" w:hAnsi="Times New Roman" w:cs="Times New Roman"/>
          <w:color w:val="000000"/>
          <w:lang w:val="en-US" w:eastAsia="pt-BR"/>
        </w:rPr>
        <w:t>Bazzocchi</w:t>
      </w:r>
      <w:proofErr w:type="spellEnd"/>
      <w:r w:rsidRPr="00AD4CEB">
        <w:rPr>
          <w:rFonts w:ascii="Times New Roman" w:eastAsia="Times New Roman" w:hAnsi="Times New Roman" w:cs="Times New Roman"/>
          <w:color w:val="000000"/>
          <w:lang w:val="en-US" w:eastAsia="pt-BR"/>
        </w:rPr>
        <w:t xml:space="preserve"> A. A comprehensive review of pulsed radiofrequency. </w:t>
      </w:r>
      <w:r w:rsidRPr="00AD4CEB">
        <w:rPr>
          <w:rFonts w:ascii="Times New Roman" w:eastAsia="Times New Roman" w:hAnsi="Times New Roman" w:cs="Times New Roman"/>
          <w:color w:val="000000"/>
          <w:lang w:eastAsia="pt-BR"/>
        </w:rPr>
        <w:t>Br J Radiol. 2017;90(1073):20150406.</w:t>
      </w:r>
    </w:p>
    <w:p w14:paraId="3DD97947"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Sluijter</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Racz</w:t>
      </w:r>
      <w:proofErr w:type="spellEnd"/>
      <w:r w:rsidRPr="00AD4CEB">
        <w:rPr>
          <w:rFonts w:ascii="Times New Roman" w:eastAsia="Times New Roman" w:hAnsi="Times New Roman" w:cs="Times New Roman"/>
          <w:color w:val="000000"/>
          <w:lang w:val="en-US" w:eastAsia="pt-BR"/>
        </w:rPr>
        <w:t xml:space="preserve"> G. Technical aspects of radiofrequency.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2002;2(3):195-200.</w:t>
      </w:r>
    </w:p>
    <w:p w14:paraId="5B0E7A80"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Vanneste T, Van </w:t>
      </w:r>
      <w:proofErr w:type="spellStart"/>
      <w:r w:rsidRPr="00AD4CEB">
        <w:rPr>
          <w:rFonts w:ascii="Times New Roman" w:eastAsia="Times New Roman" w:hAnsi="Times New Roman" w:cs="Times New Roman"/>
          <w:color w:val="000000"/>
          <w:lang w:val="en-US" w:eastAsia="pt-BR"/>
        </w:rPr>
        <w:t>Lantschoot</w:t>
      </w:r>
      <w:proofErr w:type="spellEnd"/>
      <w:r w:rsidRPr="00AD4CEB">
        <w:rPr>
          <w:rFonts w:ascii="Times New Roman" w:eastAsia="Times New Roman" w:hAnsi="Times New Roman" w:cs="Times New Roman"/>
          <w:color w:val="000000"/>
          <w:lang w:val="en-US" w:eastAsia="pt-BR"/>
        </w:rPr>
        <w:t xml:space="preserve"> A, Van </w:t>
      </w:r>
      <w:proofErr w:type="spellStart"/>
      <w:r w:rsidRPr="00AD4CEB">
        <w:rPr>
          <w:rFonts w:ascii="Times New Roman" w:eastAsia="Times New Roman" w:hAnsi="Times New Roman" w:cs="Times New Roman"/>
          <w:color w:val="000000"/>
          <w:lang w:val="en-US" w:eastAsia="pt-BR"/>
        </w:rPr>
        <w:t>Boxem</w:t>
      </w:r>
      <w:proofErr w:type="spellEnd"/>
      <w:r w:rsidRPr="00AD4CEB">
        <w:rPr>
          <w:rFonts w:ascii="Times New Roman" w:eastAsia="Times New Roman" w:hAnsi="Times New Roman" w:cs="Times New Roman"/>
          <w:color w:val="000000"/>
          <w:lang w:val="en-US" w:eastAsia="pt-BR"/>
        </w:rPr>
        <w:t xml:space="preserve"> K, Van Zundert J. Pulsed radiofrequency in chronic pain. </w:t>
      </w:r>
      <w:proofErr w:type="spellStart"/>
      <w:r w:rsidRPr="00AD4CEB">
        <w:rPr>
          <w:rFonts w:ascii="Times New Roman" w:eastAsia="Times New Roman" w:hAnsi="Times New Roman" w:cs="Times New Roman"/>
          <w:color w:val="000000"/>
          <w:lang w:eastAsia="pt-BR"/>
        </w:rPr>
        <w:t>Curr</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Opin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Anaesthesiol</w:t>
      </w:r>
      <w:proofErr w:type="spellEnd"/>
      <w:r w:rsidRPr="00AD4CEB">
        <w:rPr>
          <w:rFonts w:ascii="Times New Roman" w:eastAsia="Times New Roman" w:hAnsi="Times New Roman" w:cs="Times New Roman"/>
          <w:color w:val="000000"/>
          <w:lang w:eastAsia="pt-BR"/>
        </w:rPr>
        <w:t>. 2017;30(5):577-82.</w:t>
      </w:r>
    </w:p>
    <w:p w14:paraId="557E54F1"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Kapural</w:t>
      </w:r>
      <w:proofErr w:type="spellEnd"/>
      <w:r w:rsidRPr="00AD4CEB">
        <w:rPr>
          <w:rFonts w:ascii="Times New Roman" w:eastAsia="Times New Roman" w:hAnsi="Times New Roman" w:cs="Times New Roman"/>
          <w:color w:val="000000"/>
          <w:lang w:val="en-US" w:eastAsia="pt-BR"/>
        </w:rPr>
        <w:t xml:space="preserve"> L, </w:t>
      </w:r>
      <w:proofErr w:type="spellStart"/>
      <w:r w:rsidRPr="00AD4CEB">
        <w:rPr>
          <w:rFonts w:ascii="Times New Roman" w:eastAsia="Times New Roman" w:hAnsi="Times New Roman" w:cs="Times New Roman"/>
          <w:color w:val="000000"/>
          <w:lang w:val="en-US" w:eastAsia="pt-BR"/>
        </w:rPr>
        <w:t>Nageeb</w:t>
      </w:r>
      <w:proofErr w:type="spellEnd"/>
      <w:r w:rsidRPr="00AD4CEB">
        <w:rPr>
          <w:rFonts w:ascii="Times New Roman" w:eastAsia="Times New Roman" w:hAnsi="Times New Roman" w:cs="Times New Roman"/>
          <w:color w:val="000000"/>
          <w:lang w:val="en-US" w:eastAsia="pt-BR"/>
        </w:rPr>
        <w:t xml:space="preserve"> F, </w:t>
      </w:r>
      <w:proofErr w:type="spellStart"/>
      <w:r w:rsidRPr="00AD4CEB">
        <w:rPr>
          <w:rFonts w:ascii="Times New Roman" w:eastAsia="Times New Roman" w:hAnsi="Times New Roman" w:cs="Times New Roman"/>
          <w:color w:val="000000"/>
          <w:lang w:val="en-US" w:eastAsia="pt-BR"/>
        </w:rPr>
        <w:t>Kapural</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Cata</w:t>
      </w:r>
      <w:proofErr w:type="spellEnd"/>
      <w:r w:rsidRPr="00AD4CEB">
        <w:rPr>
          <w:rFonts w:ascii="Times New Roman" w:eastAsia="Times New Roman" w:hAnsi="Times New Roman" w:cs="Times New Roman"/>
          <w:color w:val="000000"/>
          <w:lang w:val="en-US" w:eastAsia="pt-BR"/>
        </w:rPr>
        <w:t xml:space="preserve"> JP, </w:t>
      </w:r>
      <w:proofErr w:type="spellStart"/>
      <w:r w:rsidRPr="00AD4CEB">
        <w:rPr>
          <w:rFonts w:ascii="Times New Roman" w:eastAsia="Times New Roman" w:hAnsi="Times New Roman" w:cs="Times New Roman"/>
          <w:color w:val="000000"/>
          <w:lang w:val="en-US" w:eastAsia="pt-BR"/>
        </w:rPr>
        <w:t>Narouze</w:t>
      </w:r>
      <w:proofErr w:type="spellEnd"/>
      <w:r w:rsidRPr="00AD4CEB">
        <w:rPr>
          <w:rFonts w:ascii="Times New Roman" w:eastAsia="Times New Roman" w:hAnsi="Times New Roman" w:cs="Times New Roman"/>
          <w:color w:val="000000"/>
          <w:lang w:val="en-US" w:eastAsia="pt-BR"/>
        </w:rPr>
        <w:t xml:space="preserve"> S, </w:t>
      </w:r>
      <w:proofErr w:type="spellStart"/>
      <w:r w:rsidRPr="00AD4CEB">
        <w:rPr>
          <w:rFonts w:ascii="Times New Roman" w:eastAsia="Times New Roman" w:hAnsi="Times New Roman" w:cs="Times New Roman"/>
          <w:color w:val="000000"/>
          <w:lang w:val="en-US" w:eastAsia="pt-BR"/>
        </w:rPr>
        <w:t>Mekhail</w:t>
      </w:r>
      <w:proofErr w:type="spellEnd"/>
      <w:r w:rsidRPr="00AD4CEB">
        <w:rPr>
          <w:rFonts w:ascii="Times New Roman" w:eastAsia="Times New Roman" w:hAnsi="Times New Roman" w:cs="Times New Roman"/>
          <w:color w:val="000000"/>
          <w:lang w:val="en-US" w:eastAsia="pt-BR"/>
        </w:rPr>
        <w:t xml:space="preserve"> N. Cooled radiofrequency system for the treatment of chronic pain from sacroiliitis.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Pract</w:t>
      </w:r>
      <w:proofErr w:type="spellEnd"/>
      <w:r w:rsidRPr="00AD4CEB">
        <w:rPr>
          <w:rFonts w:ascii="Times New Roman" w:eastAsia="Times New Roman" w:hAnsi="Times New Roman" w:cs="Times New Roman"/>
          <w:color w:val="000000"/>
          <w:lang w:eastAsia="pt-BR"/>
        </w:rPr>
        <w:t>. 2008;8(5):348-54.</w:t>
      </w:r>
    </w:p>
    <w:p w14:paraId="6A8D9696"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Walsh T, Malhotra R, Sharma M. Radiofrequency techniques for chronic pain. </w:t>
      </w:r>
      <w:r w:rsidRPr="00AD4CEB">
        <w:rPr>
          <w:rFonts w:ascii="Times New Roman" w:eastAsia="Times New Roman" w:hAnsi="Times New Roman" w:cs="Times New Roman"/>
          <w:color w:val="000000"/>
          <w:lang w:eastAsia="pt-BR"/>
        </w:rPr>
        <w:t>BJA Educ. 2022;22(12):474-83.</w:t>
      </w:r>
    </w:p>
    <w:p w14:paraId="54D6EE0E"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Abd-</w:t>
      </w:r>
      <w:proofErr w:type="spellStart"/>
      <w:r w:rsidRPr="00AD4CEB">
        <w:rPr>
          <w:rFonts w:ascii="Times New Roman" w:eastAsia="Times New Roman" w:hAnsi="Times New Roman" w:cs="Times New Roman"/>
          <w:color w:val="000000"/>
          <w:lang w:val="en-US" w:eastAsia="pt-BR"/>
        </w:rPr>
        <w:t>Elsayed</w:t>
      </w:r>
      <w:proofErr w:type="spellEnd"/>
      <w:r w:rsidRPr="00AD4CEB">
        <w:rPr>
          <w:rFonts w:ascii="Times New Roman" w:eastAsia="Times New Roman" w:hAnsi="Times New Roman" w:cs="Times New Roman"/>
          <w:color w:val="000000"/>
          <w:lang w:val="en-US" w:eastAsia="pt-BR"/>
        </w:rPr>
        <w:t xml:space="preserve"> A, Johnson TN, Ruprecht KK, Argall TR, </w:t>
      </w:r>
      <w:proofErr w:type="spellStart"/>
      <w:r w:rsidRPr="00AD4CEB">
        <w:rPr>
          <w:rFonts w:ascii="Times New Roman" w:eastAsia="Times New Roman" w:hAnsi="Times New Roman" w:cs="Times New Roman"/>
          <w:color w:val="000000"/>
          <w:lang w:val="en-US" w:eastAsia="pt-BR"/>
        </w:rPr>
        <w:t>Henjum</w:t>
      </w:r>
      <w:proofErr w:type="spellEnd"/>
      <w:r w:rsidRPr="00AD4CEB">
        <w:rPr>
          <w:rFonts w:ascii="Times New Roman" w:eastAsia="Times New Roman" w:hAnsi="Times New Roman" w:cs="Times New Roman"/>
          <w:color w:val="000000"/>
          <w:lang w:val="en-US" w:eastAsia="pt-BR"/>
        </w:rPr>
        <w:t xml:space="preserve"> LJ, </w:t>
      </w:r>
      <w:proofErr w:type="spellStart"/>
      <w:r w:rsidRPr="00AD4CEB">
        <w:rPr>
          <w:rFonts w:ascii="Times New Roman" w:eastAsia="Times New Roman" w:hAnsi="Times New Roman" w:cs="Times New Roman"/>
          <w:color w:val="000000"/>
          <w:lang w:val="en-US" w:eastAsia="pt-BR"/>
        </w:rPr>
        <w:t>Fiala</w:t>
      </w:r>
      <w:proofErr w:type="spellEnd"/>
      <w:r w:rsidRPr="00AD4CEB">
        <w:rPr>
          <w:rFonts w:ascii="Times New Roman" w:eastAsia="Times New Roman" w:hAnsi="Times New Roman" w:cs="Times New Roman"/>
          <w:color w:val="000000"/>
          <w:lang w:val="en-US" w:eastAsia="pt-BR"/>
        </w:rPr>
        <w:t xml:space="preserve"> KJ. Outcomes of cooled radiofrequency ablation of lumbar nerves as treatment for chronic low back pain.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Ther</w:t>
      </w:r>
      <w:proofErr w:type="spellEnd"/>
      <w:r w:rsidRPr="00AD4CEB">
        <w:rPr>
          <w:rFonts w:ascii="Times New Roman" w:eastAsia="Times New Roman" w:hAnsi="Times New Roman" w:cs="Times New Roman"/>
          <w:color w:val="000000"/>
          <w:lang w:eastAsia="pt-BR"/>
        </w:rPr>
        <w:t>. 2025;14(3):949-56.</w:t>
      </w:r>
    </w:p>
    <w:p w14:paraId="547768B3" w14:textId="77777777" w:rsidR="00AD4CEB" w:rsidRPr="00AD4CEB" w:rsidRDefault="00AD4CEB" w:rsidP="00AD4CEB">
      <w:pPr>
        <w:numPr>
          <w:ilvl w:val="0"/>
          <w:numId w:val="7"/>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Dağıstan</w:t>
      </w:r>
      <w:proofErr w:type="spellEnd"/>
      <w:r w:rsidRPr="00AD4CEB">
        <w:rPr>
          <w:rFonts w:ascii="Times New Roman" w:eastAsia="Times New Roman" w:hAnsi="Times New Roman" w:cs="Times New Roman"/>
          <w:color w:val="000000"/>
          <w:lang w:val="en-US" w:eastAsia="pt-BR"/>
        </w:rPr>
        <w:t xml:space="preserve"> G, </w:t>
      </w:r>
      <w:proofErr w:type="spellStart"/>
      <w:r w:rsidRPr="00AD4CEB">
        <w:rPr>
          <w:rFonts w:ascii="Times New Roman" w:eastAsia="Times New Roman" w:hAnsi="Times New Roman" w:cs="Times New Roman"/>
          <w:color w:val="000000"/>
          <w:lang w:val="en-US" w:eastAsia="pt-BR"/>
        </w:rPr>
        <w:t>Erdine</w:t>
      </w:r>
      <w:proofErr w:type="spellEnd"/>
      <w:r w:rsidRPr="00AD4CEB">
        <w:rPr>
          <w:rFonts w:ascii="Times New Roman" w:eastAsia="Times New Roman" w:hAnsi="Times New Roman" w:cs="Times New Roman"/>
          <w:color w:val="000000"/>
          <w:lang w:val="en-US" w:eastAsia="pt-BR"/>
        </w:rPr>
        <w:t xml:space="preserve"> S. </w:t>
      </w:r>
      <w:proofErr w:type="gramStart"/>
      <w:r w:rsidRPr="00AD4CEB">
        <w:rPr>
          <w:rFonts w:ascii="Times New Roman" w:eastAsia="Times New Roman" w:hAnsi="Times New Roman" w:cs="Times New Roman"/>
          <w:color w:val="000000"/>
          <w:lang w:val="en-US" w:eastAsia="pt-BR"/>
        </w:rPr>
        <w:t>Efficacy</w:t>
      </w:r>
      <w:proofErr w:type="gramEnd"/>
      <w:r w:rsidRPr="00AD4CEB">
        <w:rPr>
          <w:rFonts w:ascii="Times New Roman" w:eastAsia="Times New Roman" w:hAnsi="Times New Roman" w:cs="Times New Roman"/>
          <w:color w:val="000000"/>
          <w:lang w:val="en-US" w:eastAsia="pt-BR"/>
        </w:rPr>
        <w:t xml:space="preserve"> and safety of pulsed radiofrequency of dorsal root ganglion in elderly patient population with acute and subacute zoster-related pain.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Res </w:t>
      </w:r>
      <w:proofErr w:type="spellStart"/>
      <w:r w:rsidRPr="00AD4CEB">
        <w:rPr>
          <w:rFonts w:ascii="Times New Roman" w:eastAsia="Times New Roman" w:hAnsi="Times New Roman" w:cs="Times New Roman"/>
          <w:color w:val="000000"/>
          <w:lang w:eastAsia="pt-BR"/>
        </w:rPr>
        <w:t>Manag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2024;2024:6586167</w:t>
      </w:r>
      <w:proofErr w:type="gramEnd"/>
      <w:r w:rsidRPr="00AD4CEB">
        <w:rPr>
          <w:rFonts w:ascii="Times New Roman" w:eastAsia="Times New Roman" w:hAnsi="Times New Roman" w:cs="Times New Roman"/>
          <w:color w:val="000000"/>
          <w:lang w:eastAsia="pt-BR"/>
        </w:rPr>
        <w:t>.</w:t>
      </w:r>
    </w:p>
    <w:p w14:paraId="03F87E29"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6F0CAA4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Infiltrações e radiofrequência na coluna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Princípios de bloqueios, infiltrações e radiofrequência na coluna, com seleção de alvos, segurança medicamentosa e indicação baseada em diagnóstico.</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Uso racional de bloqueios, infiltrações e radiofrequência para diagnóstico e tratamento da dor espinal, com ênfase em segurança e seleção do paciente.</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proofErr w:type="spellStart"/>
      <w:r w:rsidRPr="00AD4CEB">
        <w:rPr>
          <w:rFonts w:ascii="Courier New" w:eastAsia="Times New Roman" w:hAnsi="Courier New" w:cs="Courier New"/>
          <w:color w:val="000000"/>
          <w:sz w:val="20"/>
          <w:szCs w:val="20"/>
          <w:lang w:eastAsia="pt-BR"/>
        </w:rPr>
        <w:t>infiltracoes</w:t>
      </w:r>
      <w:proofErr w:type="spellEnd"/>
      <w:r w:rsidRPr="00AD4CEB">
        <w:rPr>
          <w:rFonts w:ascii="Courier New" w:eastAsia="Times New Roman" w:hAnsi="Courier New" w:cs="Courier New"/>
          <w:color w:val="000000"/>
          <w:sz w:val="20"/>
          <w:szCs w:val="20"/>
          <w:lang w:eastAsia="pt-BR"/>
        </w:rPr>
        <w:t>-</w:t>
      </w:r>
      <w:proofErr w:type="spellStart"/>
      <w:r w:rsidRPr="00AD4CEB">
        <w:rPr>
          <w:rFonts w:ascii="Courier New" w:eastAsia="Times New Roman" w:hAnsi="Courier New" w:cs="Courier New"/>
          <w:color w:val="000000"/>
          <w:sz w:val="20"/>
          <w:szCs w:val="20"/>
          <w:lang w:eastAsia="pt-BR"/>
        </w:rPr>
        <w:t>radiofrequencia</w:t>
      </w:r>
      <w:proofErr w:type="spellEnd"/>
      <w:r w:rsidRPr="00AD4CEB">
        <w:rPr>
          <w:rFonts w:ascii="Courier New" w:eastAsia="Times New Roman" w:hAnsi="Courier New" w:cs="Courier New"/>
          <w:color w:val="000000"/>
          <w:sz w:val="20"/>
          <w:szCs w:val="20"/>
          <w:lang w:eastAsia="pt-BR"/>
        </w:rPr>
        <w:t>-coluna</w:t>
      </w:r>
    </w:p>
    <w:p w14:paraId="53ED7F9F" w14:textId="77777777" w:rsidR="00AD4CEB" w:rsidRPr="00AD4CEB" w:rsidRDefault="00BC4C04" w:rsidP="00AD4CEB">
      <w:pPr>
        <w:rPr>
          <w:rFonts w:ascii="Times New Roman" w:eastAsia="Times New Roman" w:hAnsi="Times New Roman" w:cs="Times New Roman"/>
          <w:lang w:eastAsia="pt-BR"/>
        </w:rPr>
      </w:pPr>
      <w:r w:rsidRPr="00AD4CEB">
        <w:rPr>
          <w:rFonts w:ascii="Times New Roman" w:eastAsia="Times New Roman" w:hAnsi="Times New Roman" w:cs="Times New Roman"/>
          <w:noProof/>
          <w:lang w:eastAsia="pt-BR"/>
        </w:rPr>
        <w:pict w14:anchorId="1722DF5C">
          <v:rect id="_x0000_i1025" alt="" style="width:424.35pt;height:.05pt;mso-width-percent:0;mso-height-percent:0;mso-width-percent:0;mso-height-percent:0" o:hrpct="998" o:hralign="center" o:hrstd="t" o:hr="t" fillcolor="#a0a0a0" stroked="f"/>
        </w:pict>
      </w:r>
    </w:p>
    <w:p w14:paraId="5945CD27" w14:textId="77777777" w:rsidR="00AD4CEB" w:rsidRPr="00AD4CEB" w:rsidRDefault="00AD4CEB" w:rsidP="00AD4CEB">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AD4CEB">
        <w:rPr>
          <w:rFonts w:ascii="Times New Roman" w:eastAsia="Times New Roman" w:hAnsi="Times New Roman" w:cs="Times New Roman"/>
          <w:b/>
          <w:bCs/>
          <w:color w:val="000000"/>
          <w:kern w:val="36"/>
          <w:sz w:val="48"/>
          <w:szCs w:val="48"/>
          <w:lang w:eastAsia="pt-BR"/>
        </w:rPr>
        <w:t>CAPÍTULO 50 — MEDICINA REGENERATIVA NO MANEJO DA DOENÇA DEGENERATIVA DA COLUNA</w:t>
      </w:r>
    </w:p>
    <w:p w14:paraId="65DC3B90"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 Identificação</w:t>
      </w:r>
    </w:p>
    <w:p w14:paraId="4CE600D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Número:</w:t>
      </w:r>
      <w:r w:rsidRPr="00AD4CEB">
        <w:rPr>
          <w:rFonts w:ascii="Times New Roman" w:eastAsia="Times New Roman" w:hAnsi="Times New Roman" w:cs="Times New Roman"/>
          <w:color w:val="000000"/>
          <w:lang w:eastAsia="pt-BR"/>
        </w:rPr>
        <w:t> 50</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Título completo:</w:t>
      </w:r>
      <w:r w:rsidRPr="00AD4CEB">
        <w:rPr>
          <w:rFonts w:ascii="Times New Roman" w:eastAsia="Times New Roman" w:hAnsi="Times New Roman" w:cs="Times New Roman"/>
          <w:color w:val="000000"/>
          <w:lang w:eastAsia="pt-BR"/>
        </w:rPr>
        <w:t xml:space="preserve"> Medicina Regenerativa no Manejo da Doença Degenerativa da </w:t>
      </w:r>
      <w:r w:rsidRPr="00AD4CEB">
        <w:rPr>
          <w:rFonts w:ascii="Times New Roman" w:eastAsia="Times New Roman" w:hAnsi="Times New Roman" w:cs="Times New Roman"/>
          <w:color w:val="000000"/>
          <w:lang w:eastAsia="pt-BR"/>
        </w:rPr>
        <w:lastRenderedPageBreak/>
        <w:t>Coluna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Seção:</w:t>
      </w:r>
      <w:r w:rsidRPr="00AD4CEB">
        <w:rPr>
          <w:rFonts w:ascii="Times New Roman" w:eastAsia="Times New Roman" w:hAnsi="Times New Roman" w:cs="Times New Roman"/>
          <w:color w:val="000000"/>
          <w:lang w:eastAsia="pt-BR"/>
        </w:rPr>
        <w:t> Seção 5 — Doenças Degenerativas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Autores:</w:t>
      </w:r>
      <w:r w:rsidRPr="00AD4CEB">
        <w:rPr>
          <w:rFonts w:ascii="Times New Roman" w:eastAsia="Times New Roman" w:hAnsi="Times New Roman" w:cs="Times New Roman"/>
          <w:color w:val="000000"/>
          <w:lang w:eastAsia="pt-BR"/>
        </w:rPr>
        <w:t> Edilson Silva Machado; Robert Meves.</w:t>
      </w:r>
    </w:p>
    <w:p w14:paraId="2EBA3548"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2. Contexto</w:t>
      </w:r>
    </w:p>
    <w:p w14:paraId="389ADF7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Grande parte dos tratamentos tradicionais da doença degenerativa da coluna busca controlar sintomas ou corrigir consequências estruturais, sem modificar diretamente os processos celulares responsáveis pela degeneração. A medicina regenerativa procura explorar mecanismos biológicos de reparação, modulação inflamatória e regeneração tecidual. Entre as abordagens discutidas estão produtos derivados do sangue, como plasma rico em plaquetas (PRP), derivados da medula óssea, produtos do tecido adiposo e terapias celulares. O capítulo apresenta resultados experimentais e clínicos, com destaque para aplicações em dor discogênica, degeneração discal, dor </w:t>
      </w:r>
      <w:proofErr w:type="spellStart"/>
      <w:r w:rsidRPr="00AD4CEB">
        <w:rPr>
          <w:rFonts w:ascii="Times New Roman" w:eastAsia="Times New Roman" w:hAnsi="Times New Roman" w:cs="Times New Roman"/>
          <w:color w:val="000000"/>
          <w:lang w:eastAsia="pt-BR"/>
        </w:rPr>
        <w:t>facetária</w:t>
      </w:r>
      <w:proofErr w:type="spellEnd"/>
      <w:r w:rsidRPr="00AD4CEB">
        <w:rPr>
          <w:rFonts w:ascii="Times New Roman" w:eastAsia="Times New Roman" w:hAnsi="Times New Roman" w:cs="Times New Roman"/>
          <w:color w:val="000000"/>
          <w:lang w:eastAsia="pt-BR"/>
        </w:rPr>
        <w:t xml:space="preserve"> e outros potenciais geradores de lombalgia. Ao mesmo tempo, chama atenção para heterogeneidade metodológica, diferentes níveis de evidência, necessidade de seleção adequada do paciente e questões regulatórias. A estratégia “</w:t>
      </w:r>
      <w:proofErr w:type="spellStart"/>
      <w:r w:rsidRPr="00AD4CEB">
        <w:rPr>
          <w:rFonts w:ascii="Times New Roman" w:eastAsia="Times New Roman" w:hAnsi="Times New Roman" w:cs="Times New Roman"/>
          <w:color w:val="000000"/>
          <w:lang w:eastAsia="pt-BR"/>
        </w:rPr>
        <w:t>multitarget</w:t>
      </w:r>
      <w:proofErr w:type="spellEnd"/>
      <w:r w:rsidRPr="00AD4CEB">
        <w:rPr>
          <w:rFonts w:ascii="Times New Roman" w:eastAsia="Times New Roman" w:hAnsi="Times New Roman" w:cs="Times New Roman"/>
          <w:color w:val="000000"/>
          <w:lang w:eastAsia="pt-BR"/>
        </w:rPr>
        <w:t>” é discutida como forma de considerar a coluna como unidade funcional com múltiplas fontes potenciais de dor, em contraste com intervenções dirigidas exclusivamente ao disco.</w:t>
      </w:r>
    </w:p>
    <w:p w14:paraId="287B25E1"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3. Objetivo</w:t>
      </w:r>
    </w:p>
    <w:p w14:paraId="1769002F"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Compreender os fundamentos da medicina regenerativa aplicada à doença degenerativa, reconhecer as principais classes de </w:t>
      </w: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e terapias celulares, entender seus mecanismos propostos de ação e avaliar criticamente as evidências, limitações, seleção de pacientes e papel dessas intervenções como complemento — e não substituto indiscriminado — das abordagens convencionais.</w:t>
      </w:r>
    </w:p>
    <w:p w14:paraId="3238BD94"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4. Conteúdo principal</w:t>
      </w:r>
    </w:p>
    <w:p w14:paraId="45CD9A93"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O objetivo é interferir no processo biológico</w:t>
      </w:r>
    </w:p>
    <w:p w14:paraId="7BAFE200"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w:t>
      </w:r>
      <w:r w:rsidRPr="00AD4CEB">
        <w:rPr>
          <w:rFonts w:ascii="Times New Roman" w:eastAsia="Times New Roman" w:hAnsi="Times New Roman" w:cs="Times New Roman"/>
          <w:b/>
          <w:bCs/>
          <w:color w:val="000000"/>
          <w:lang w:eastAsia="pt-BR"/>
        </w:rPr>
        <w:t>Tabela 50.1</w:t>
      </w:r>
      <w:r w:rsidRPr="00AD4CEB">
        <w:rPr>
          <w:rFonts w:ascii="Times New Roman" w:eastAsia="Times New Roman" w:hAnsi="Times New Roman" w:cs="Times New Roman"/>
          <w:color w:val="000000"/>
          <w:lang w:eastAsia="pt-BR"/>
        </w:rPr>
        <w:t> organiza as principais classes estudadas: derivados sanguíneos, medula óssea, gordura e produtos de cultura celular.</w:t>
      </w:r>
    </w:p>
    <w:p w14:paraId="257E09B8"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utilizam componentes autólogos minimamente manipulados para tentar favorecer mecanismos de reparo e modulação inflamatória. PRP e aspirado concentrado de medula óssea (</w:t>
      </w:r>
      <w:r w:rsidRPr="00AD4CEB">
        <w:rPr>
          <w:rFonts w:ascii="Times New Roman" w:eastAsia="Times New Roman" w:hAnsi="Times New Roman" w:cs="Times New Roman"/>
          <w:b/>
          <w:bCs/>
          <w:color w:val="000000"/>
          <w:lang w:eastAsia="pt-BR"/>
        </w:rPr>
        <w:t xml:space="preserve">BMAC — </w:t>
      </w:r>
      <w:proofErr w:type="spellStart"/>
      <w:r w:rsidRPr="00AD4CEB">
        <w:rPr>
          <w:rFonts w:ascii="Times New Roman" w:eastAsia="Times New Roman" w:hAnsi="Times New Roman" w:cs="Times New Roman"/>
          <w:b/>
          <w:bCs/>
          <w:color w:val="000000"/>
          <w:lang w:eastAsia="pt-BR"/>
        </w:rPr>
        <w:t>bone</w:t>
      </w:r>
      <w:proofErr w:type="spellEnd"/>
      <w:r w:rsidRPr="00AD4CEB">
        <w:rPr>
          <w:rFonts w:ascii="Times New Roman" w:eastAsia="Times New Roman" w:hAnsi="Times New Roman" w:cs="Times New Roman"/>
          <w:b/>
          <w:bCs/>
          <w:color w:val="000000"/>
          <w:lang w:eastAsia="pt-BR"/>
        </w:rPr>
        <w:t xml:space="preserve"> </w:t>
      </w:r>
      <w:proofErr w:type="spellStart"/>
      <w:r w:rsidRPr="00AD4CEB">
        <w:rPr>
          <w:rFonts w:ascii="Times New Roman" w:eastAsia="Times New Roman" w:hAnsi="Times New Roman" w:cs="Times New Roman"/>
          <w:b/>
          <w:bCs/>
          <w:color w:val="000000"/>
          <w:lang w:eastAsia="pt-BR"/>
        </w:rPr>
        <w:t>marrow</w:t>
      </w:r>
      <w:proofErr w:type="spellEnd"/>
      <w:r w:rsidRPr="00AD4CEB">
        <w:rPr>
          <w:rFonts w:ascii="Times New Roman" w:eastAsia="Times New Roman" w:hAnsi="Times New Roman" w:cs="Times New Roman"/>
          <w:b/>
          <w:bCs/>
          <w:color w:val="000000"/>
          <w:lang w:eastAsia="pt-BR"/>
        </w:rPr>
        <w:t xml:space="preserve"> </w:t>
      </w:r>
      <w:proofErr w:type="spellStart"/>
      <w:r w:rsidRPr="00AD4CEB">
        <w:rPr>
          <w:rFonts w:ascii="Times New Roman" w:eastAsia="Times New Roman" w:hAnsi="Times New Roman" w:cs="Times New Roman"/>
          <w:b/>
          <w:bCs/>
          <w:color w:val="000000"/>
          <w:lang w:eastAsia="pt-BR"/>
        </w:rPr>
        <w:t>aspirate</w:t>
      </w:r>
      <w:proofErr w:type="spellEnd"/>
      <w:r w:rsidRPr="00AD4CEB">
        <w:rPr>
          <w:rFonts w:ascii="Times New Roman" w:eastAsia="Times New Roman" w:hAnsi="Times New Roman" w:cs="Times New Roman"/>
          <w:b/>
          <w:bCs/>
          <w:color w:val="000000"/>
          <w:lang w:eastAsia="pt-BR"/>
        </w:rPr>
        <w:t xml:space="preserve"> </w:t>
      </w:r>
      <w:proofErr w:type="spellStart"/>
      <w:r w:rsidRPr="00AD4CEB">
        <w:rPr>
          <w:rFonts w:ascii="Times New Roman" w:eastAsia="Times New Roman" w:hAnsi="Times New Roman" w:cs="Times New Roman"/>
          <w:b/>
          <w:bCs/>
          <w:color w:val="000000"/>
          <w:lang w:eastAsia="pt-BR"/>
        </w:rPr>
        <w:t>concentrate</w:t>
      </w:r>
      <w:proofErr w:type="spellEnd"/>
      <w:r w:rsidRPr="00AD4CEB">
        <w:rPr>
          <w:rFonts w:ascii="Times New Roman" w:eastAsia="Times New Roman" w:hAnsi="Times New Roman" w:cs="Times New Roman"/>
          <w:color w:val="000000"/>
          <w:lang w:eastAsia="pt-BR"/>
        </w:rPr>
        <w:t>) figuram entre os exemplos mais discutidos.</w:t>
      </w:r>
    </w:p>
    <w:p w14:paraId="6F47AB16"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Plasma rico em plaquetas</w:t>
      </w:r>
    </w:p>
    <w:p w14:paraId="2B7B63A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 capítulo percorre a evolução dos estudos experimentais até ensaios clínicos em dor discogênica. Resultados relatados incluem melhora de dor e função em determinados grupos e seguimentos prolongados em algumas séries.</w:t>
      </w:r>
    </w:p>
    <w:p w14:paraId="37A9DC0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Também são discutidas aplicações fora do disco, incluindo facetas, musculatura posterior e estratégias epidurais. Os autores enfatizam que composição e protocolo podem influenciar a resposta, dificultando comparações diretas entre estudos.</w:t>
      </w:r>
    </w:p>
    <w:p w14:paraId="0A6B99EB"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 xml:space="preserve">Abordagem </w:t>
      </w:r>
      <w:proofErr w:type="spellStart"/>
      <w:r w:rsidRPr="00AD4CEB">
        <w:rPr>
          <w:rFonts w:ascii="Times New Roman" w:eastAsia="Times New Roman" w:hAnsi="Times New Roman" w:cs="Times New Roman"/>
          <w:b/>
          <w:bCs/>
          <w:color w:val="000000"/>
          <w:sz w:val="27"/>
          <w:szCs w:val="27"/>
          <w:lang w:eastAsia="pt-BR"/>
        </w:rPr>
        <w:t>multitarget</w:t>
      </w:r>
      <w:proofErr w:type="spellEnd"/>
    </w:p>
    <w:p w14:paraId="5CFC92E1"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 doença degenerativa pode envolver simultaneamente disco, facetas, musculatura e outras estruturas. O capítulo apresenta a hipótese de que tratar diferentes geradores em um mesmo planejamento biológico possa refletir melhor a fisiopatologia da dor lombar do que uma intervenção </w:t>
      </w:r>
      <w:proofErr w:type="spellStart"/>
      <w:r w:rsidRPr="00AD4CEB">
        <w:rPr>
          <w:rFonts w:ascii="Times New Roman" w:eastAsia="Times New Roman" w:hAnsi="Times New Roman" w:cs="Times New Roman"/>
          <w:color w:val="000000"/>
          <w:lang w:eastAsia="pt-BR"/>
        </w:rPr>
        <w:t>intradiscal</w:t>
      </w:r>
      <w:proofErr w:type="spellEnd"/>
      <w:r w:rsidRPr="00AD4CEB">
        <w:rPr>
          <w:rFonts w:ascii="Times New Roman" w:eastAsia="Times New Roman" w:hAnsi="Times New Roman" w:cs="Times New Roman"/>
          <w:color w:val="000000"/>
          <w:lang w:eastAsia="pt-BR"/>
        </w:rPr>
        <w:t xml:space="preserve"> isolada.</w:t>
      </w:r>
    </w:p>
    <w:p w14:paraId="609B98A7"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Medula óssea, tecido adiposo e células</w:t>
      </w:r>
    </w:p>
    <w:p w14:paraId="4C3C337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BMAC, derivados adiposos e células mesenquimais cultivadas são apresentados como estratégias com potencial analgésico, anti-inflamatório ou regenerativo.</w:t>
      </w:r>
    </w:p>
    <w:p w14:paraId="3C8FD65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Entretanto, o próprio capítulo ressalta que a evidência não é uniforme. Ensaios e revisões apresentam resultados promissores, mas heterogeneidade, tamanho amostral, métodos de preparação e regulamentação dificultam considerar todas essas intervenções consolidadas.</w:t>
      </w:r>
    </w:p>
    <w:p w14:paraId="751EAD94" w14:textId="77777777" w:rsidR="00AD4CEB" w:rsidRPr="00AD4CEB" w:rsidRDefault="00AD4CEB" w:rsidP="00AD4CEB">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AD4CEB">
        <w:rPr>
          <w:rFonts w:ascii="Times New Roman" w:eastAsia="Times New Roman" w:hAnsi="Times New Roman" w:cs="Times New Roman"/>
          <w:b/>
          <w:bCs/>
          <w:color w:val="000000"/>
          <w:sz w:val="27"/>
          <w:szCs w:val="27"/>
          <w:lang w:eastAsia="pt-BR"/>
        </w:rPr>
        <w:t>Seleção e limites</w:t>
      </w:r>
    </w:p>
    <w:p w14:paraId="34F60F2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Infecção, neoplasia, gestação e determinadas condições clínicas são apresentadas entre situações que podem contraindicar ou limitar essas estratégias. Bom estado sistêmico e definição adequada da origem degenerativa da dor são enfatizados.</w:t>
      </w:r>
    </w:p>
    <w:p w14:paraId="5EAF7BA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No momento da redação, os autores também destacam a complexidade regulatória dos </w:t>
      </w: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e terapias celulares no Brasil, tema que deve ser interpretado segundo o contexto temporal do capítulo.</w:t>
      </w:r>
    </w:p>
    <w:p w14:paraId="0D2833AE"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5. Aplicação clínica</w:t>
      </w:r>
    </w:p>
    <w:p w14:paraId="5A53448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Medicina regenerativa não deve funcionar como diagnóstico por tentativa. Antes de considerar PRP, BMAC ou produtos celulares, é necessário estabelecer que a dor possui relação plausível com a doença degenerativa e identificar quais estruturas provavelmente participam do quadro.</w:t>
      </w:r>
    </w:p>
    <w:p w14:paraId="47797A6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Essa seleção ajuda a explicar por que a mesma injeção pode produzir resultados muito diferentes em pacientes aparentemente semelhantes.</w:t>
      </w:r>
    </w:p>
    <w:p w14:paraId="1A59056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Outra aplicação importante é a comunicação das evidências. PRP possui experiência clínica e estudos mais amplos que algumas terapias celulares mais complexas, mas isso não significa que exista protocolo universal para toda dor lombar.</w:t>
      </w:r>
    </w:p>
    <w:p w14:paraId="6431074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As abordagens </w:t>
      </w:r>
      <w:proofErr w:type="spellStart"/>
      <w:r w:rsidRPr="00AD4CEB">
        <w:rPr>
          <w:rFonts w:ascii="Times New Roman" w:eastAsia="Times New Roman" w:hAnsi="Times New Roman" w:cs="Times New Roman"/>
          <w:color w:val="000000"/>
          <w:lang w:eastAsia="pt-BR"/>
        </w:rPr>
        <w:t>multitarget</w:t>
      </w:r>
      <w:proofErr w:type="spellEnd"/>
      <w:r w:rsidRPr="00AD4CEB">
        <w:rPr>
          <w:rFonts w:ascii="Times New Roman" w:eastAsia="Times New Roman" w:hAnsi="Times New Roman" w:cs="Times New Roman"/>
          <w:color w:val="000000"/>
          <w:lang w:eastAsia="pt-BR"/>
        </w:rPr>
        <w:t xml:space="preserve"> discutidas no capítulo representam uma tentativa de tratar a unidade funcional degenerativa e seus vários componentes, porém precisam ser interpretadas à luz dos desenhos dos estudos disponíveis.</w:t>
      </w:r>
    </w:p>
    <w:p w14:paraId="47F1E85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lastRenderedPageBreak/>
        <w:t>BMAC, tecido adiposo e células expandidas são promissores, mas a própria síntese do capítulo pede cautela diante da heterogeneidade da evidência.</w:t>
      </w:r>
    </w:p>
    <w:p w14:paraId="266C3E5C"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Portanto, a medicina regenerativa deve ser incorporada com indicação individualizada, consentimento esclarecido e compreensão transparente do que é evidência clínica, hipótese biológica e tratamento ainda em investigação.</w:t>
      </w:r>
    </w:p>
    <w:p w14:paraId="21A10B97"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6. Mensagem central</w:t>
      </w:r>
    </w:p>
    <w:p w14:paraId="3A46743A"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A medicina regenerativa propõe uma mudança de paradigma: tentar interferir nos mecanismos biológicos da degeneração, e não apenas tratar suas consequências. PRP, BMAC, derivados adiposos e terapias celulares apresentam graus diferentes de evidência e maturidade clínica. O potencial é relevante, mas o resultado depende de seleção adequada, definição do gerador de dor, padronização dos protocolos e interpretação criteriosa das limitações científicas.</w:t>
      </w:r>
    </w:p>
    <w:p w14:paraId="3BE59CC7" w14:textId="77777777" w:rsidR="00AD4CEB" w:rsidRPr="00AD4CEB" w:rsidRDefault="00AD4CEB" w:rsidP="00AD4CEB">
      <w:pPr>
        <w:spacing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7. Por que este capítulo importa</w:t>
      </w:r>
    </w:p>
    <w:p w14:paraId="72BC519C" w14:textId="77777777" w:rsidR="00AD4CEB" w:rsidRPr="00AD4CEB" w:rsidRDefault="00AD4CEB" w:rsidP="00AD4CEB">
      <w:pPr>
        <w:spacing w:before="100" w:beforeAutospacing="1"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Poucas áreas da cirurgia e do tratamento da coluna despertam simultaneamente tanto interesse científico e tantas expectativas do paciente. O capítulo ajuda a separar potencial biológico de evidência clínica. Essa distinção é essencial para que </w:t>
      </w: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e terapias celulares evoluam de maneira responsável, sem serem apresentados como “cura” universal para alterações degenerativas que possuem múltiplos geradores, diferentes estágios e histórias naturais distintas.</w:t>
      </w:r>
    </w:p>
    <w:p w14:paraId="3D93CD46"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8. Descritores</w:t>
      </w:r>
    </w:p>
    <w:p w14:paraId="6A36DD27"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b/>
          <w:bCs/>
          <w:color w:val="000000"/>
          <w:lang w:eastAsia="pt-BR"/>
        </w:rPr>
        <w:t>DeCS</w:t>
      </w:r>
      <w:proofErr w:type="spellEnd"/>
      <w:r w:rsidRPr="00AD4CEB">
        <w:rPr>
          <w:rFonts w:ascii="Times New Roman" w:eastAsia="Times New Roman" w:hAnsi="Times New Roman" w:cs="Times New Roman"/>
          <w:b/>
          <w:bCs/>
          <w:color w:val="000000"/>
          <w:lang w:eastAsia="pt-BR"/>
        </w:rPr>
        <w:t>/</w:t>
      </w:r>
      <w:proofErr w:type="spellStart"/>
      <w:r w:rsidRPr="00AD4CEB">
        <w:rPr>
          <w:rFonts w:ascii="Times New Roman" w:eastAsia="Times New Roman" w:hAnsi="Times New Roman" w:cs="Times New Roman"/>
          <w:b/>
          <w:bCs/>
          <w:color w:val="000000"/>
          <w:lang w:eastAsia="pt-BR"/>
        </w:rPr>
        <w:t>MeSH</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Medicina Regenerativa / </w:t>
      </w:r>
      <w:proofErr w:type="spellStart"/>
      <w:r w:rsidRPr="00AD4CEB">
        <w:rPr>
          <w:rFonts w:ascii="Times New Roman" w:eastAsia="Times New Roman" w:hAnsi="Times New Roman" w:cs="Times New Roman"/>
          <w:i/>
          <w:iCs/>
          <w:color w:val="000000"/>
          <w:lang w:eastAsia="pt-BR"/>
        </w:rPr>
        <w:t>Regenerative</w:t>
      </w:r>
      <w:proofErr w:type="spellEnd"/>
      <w:r w:rsidRPr="00AD4CEB">
        <w:rPr>
          <w:rFonts w:ascii="Times New Roman" w:eastAsia="Times New Roman" w:hAnsi="Times New Roman" w:cs="Times New Roman"/>
          <w:i/>
          <w:iCs/>
          <w:color w:val="000000"/>
          <w:lang w:eastAsia="pt-BR"/>
        </w:rPr>
        <w:t xml:space="preserve"> Medicine</w:t>
      </w:r>
      <w:r w:rsidRPr="00AD4CEB">
        <w:rPr>
          <w:rFonts w:ascii="Times New Roman" w:eastAsia="Times New Roman" w:hAnsi="Times New Roman" w:cs="Times New Roman"/>
          <w:color w:val="000000"/>
          <w:lang w:eastAsia="pt-BR"/>
        </w:rPr>
        <w:t>; Plasma Rico em Plaquetas / </w:t>
      </w:r>
      <w:proofErr w:type="spellStart"/>
      <w:r w:rsidRPr="00AD4CEB">
        <w:rPr>
          <w:rFonts w:ascii="Times New Roman" w:eastAsia="Times New Roman" w:hAnsi="Times New Roman" w:cs="Times New Roman"/>
          <w:i/>
          <w:iCs/>
          <w:color w:val="000000"/>
          <w:lang w:eastAsia="pt-BR"/>
        </w:rPr>
        <w:t>Platelet</w:t>
      </w:r>
      <w:proofErr w:type="spellEnd"/>
      <w:r w:rsidRPr="00AD4CEB">
        <w:rPr>
          <w:rFonts w:ascii="Times New Roman" w:eastAsia="Times New Roman" w:hAnsi="Times New Roman" w:cs="Times New Roman"/>
          <w:i/>
          <w:iCs/>
          <w:color w:val="000000"/>
          <w:lang w:eastAsia="pt-BR"/>
        </w:rPr>
        <w:t>-Rich Plasma</w:t>
      </w:r>
      <w:r w:rsidRPr="00AD4CEB">
        <w:rPr>
          <w:rFonts w:ascii="Times New Roman" w:eastAsia="Times New Roman" w:hAnsi="Times New Roman" w:cs="Times New Roman"/>
          <w:color w:val="000000"/>
          <w:lang w:eastAsia="pt-BR"/>
        </w:rPr>
        <w:t>; Células-Tronco Mesenquimais / </w:t>
      </w:r>
      <w:proofErr w:type="spellStart"/>
      <w:r w:rsidRPr="00AD4CEB">
        <w:rPr>
          <w:rFonts w:ascii="Times New Roman" w:eastAsia="Times New Roman" w:hAnsi="Times New Roman" w:cs="Times New Roman"/>
          <w:i/>
          <w:iCs/>
          <w:color w:val="000000"/>
          <w:lang w:eastAsia="pt-BR"/>
        </w:rPr>
        <w:t>Mesenchymal</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Stem</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Cells</w:t>
      </w:r>
      <w:proofErr w:type="spellEnd"/>
      <w:r w:rsidRPr="00AD4CEB">
        <w:rPr>
          <w:rFonts w:ascii="Times New Roman" w:eastAsia="Times New Roman" w:hAnsi="Times New Roman" w:cs="Times New Roman"/>
          <w:color w:val="000000"/>
          <w:lang w:eastAsia="pt-BR"/>
        </w:rPr>
        <w:t>; Células da Medula Óssea / </w:t>
      </w:r>
      <w:proofErr w:type="spellStart"/>
      <w:r w:rsidRPr="00AD4CEB">
        <w:rPr>
          <w:rFonts w:ascii="Times New Roman" w:eastAsia="Times New Roman" w:hAnsi="Times New Roman" w:cs="Times New Roman"/>
          <w:i/>
          <w:iCs/>
          <w:color w:val="000000"/>
          <w:lang w:eastAsia="pt-BR"/>
        </w:rPr>
        <w:t>Bone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Marrow</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Cells</w:t>
      </w:r>
      <w:proofErr w:type="spellEnd"/>
      <w:r w:rsidRPr="00AD4CEB">
        <w:rPr>
          <w:rFonts w:ascii="Times New Roman" w:eastAsia="Times New Roman" w:hAnsi="Times New Roman" w:cs="Times New Roman"/>
          <w:color w:val="000000"/>
          <w:lang w:eastAsia="pt-BR"/>
        </w:rPr>
        <w:t>; Degeneração do Disco Intervertebral / </w:t>
      </w:r>
      <w:r w:rsidRPr="00AD4CEB">
        <w:rPr>
          <w:rFonts w:ascii="Times New Roman" w:eastAsia="Times New Roman" w:hAnsi="Times New Roman" w:cs="Times New Roman"/>
          <w:i/>
          <w:iCs/>
          <w:color w:val="000000"/>
          <w:lang w:eastAsia="pt-BR"/>
        </w:rPr>
        <w:t xml:space="preserve">Intervertebral Disc </w:t>
      </w:r>
      <w:proofErr w:type="spellStart"/>
      <w:r w:rsidRPr="00AD4CEB">
        <w:rPr>
          <w:rFonts w:ascii="Times New Roman" w:eastAsia="Times New Roman" w:hAnsi="Times New Roman" w:cs="Times New Roman"/>
          <w:i/>
          <w:iCs/>
          <w:color w:val="000000"/>
          <w:lang w:eastAsia="pt-BR"/>
        </w:rPr>
        <w:t>Degeneration</w:t>
      </w:r>
      <w:proofErr w:type="spellEnd"/>
      <w:r w:rsidRPr="00AD4CEB">
        <w:rPr>
          <w:rFonts w:ascii="Times New Roman" w:eastAsia="Times New Roman" w:hAnsi="Times New Roman" w:cs="Times New Roman"/>
          <w:color w:val="000000"/>
          <w:lang w:eastAsia="pt-BR"/>
        </w:rPr>
        <w:t>; Dor Lombar / </w:t>
      </w:r>
      <w:proofErr w:type="spellStart"/>
      <w:r w:rsidRPr="00AD4CEB">
        <w:rPr>
          <w:rFonts w:ascii="Times New Roman" w:eastAsia="Times New Roman" w:hAnsi="Times New Roman" w:cs="Times New Roman"/>
          <w:i/>
          <w:iCs/>
          <w:color w:val="000000"/>
          <w:lang w:eastAsia="pt-BR"/>
        </w:rPr>
        <w:t>Low</w:t>
      </w:r>
      <w:proofErr w:type="spellEnd"/>
      <w:r w:rsidRPr="00AD4CEB">
        <w:rPr>
          <w:rFonts w:ascii="Times New Roman" w:eastAsia="Times New Roman" w:hAnsi="Times New Roman" w:cs="Times New Roman"/>
          <w:i/>
          <w:iCs/>
          <w:color w:val="000000"/>
          <w:lang w:eastAsia="pt-BR"/>
        </w:rPr>
        <w:t xml:space="preserve"> Back </w:t>
      </w:r>
      <w:proofErr w:type="spellStart"/>
      <w:r w:rsidRPr="00AD4CEB">
        <w:rPr>
          <w:rFonts w:ascii="Times New Roman" w:eastAsia="Times New Roman" w:hAnsi="Times New Roman" w:cs="Times New Roman"/>
          <w:i/>
          <w:iCs/>
          <w:color w:val="000000"/>
          <w:lang w:eastAsia="pt-BR"/>
        </w:rPr>
        <w:t>Pain</w:t>
      </w:r>
      <w:proofErr w:type="spellEnd"/>
      <w:r w:rsidRPr="00AD4CEB">
        <w:rPr>
          <w:rFonts w:ascii="Times New Roman" w:eastAsia="Times New Roman" w:hAnsi="Times New Roman" w:cs="Times New Roman"/>
          <w:color w:val="000000"/>
          <w:lang w:eastAsia="pt-BR"/>
        </w:rPr>
        <w:t>; Engenharia de Tecidos / </w:t>
      </w:r>
      <w:proofErr w:type="spellStart"/>
      <w:r w:rsidRPr="00AD4CEB">
        <w:rPr>
          <w:rFonts w:ascii="Times New Roman" w:eastAsia="Times New Roman" w:hAnsi="Times New Roman" w:cs="Times New Roman"/>
          <w:i/>
          <w:iCs/>
          <w:color w:val="000000"/>
          <w:lang w:eastAsia="pt-BR"/>
        </w:rPr>
        <w:t>Tissue</w:t>
      </w:r>
      <w:proofErr w:type="spellEnd"/>
      <w:r w:rsidRPr="00AD4CEB">
        <w:rPr>
          <w:rFonts w:ascii="Times New Roman" w:eastAsia="Times New Roman" w:hAnsi="Times New Roman" w:cs="Times New Roman"/>
          <w:i/>
          <w:iCs/>
          <w:color w:val="000000"/>
          <w:lang w:eastAsia="pt-BR"/>
        </w:rPr>
        <w:t xml:space="preserve"> </w:t>
      </w:r>
      <w:proofErr w:type="spellStart"/>
      <w:r w:rsidRPr="00AD4CEB">
        <w:rPr>
          <w:rFonts w:ascii="Times New Roman" w:eastAsia="Times New Roman" w:hAnsi="Times New Roman" w:cs="Times New Roman"/>
          <w:i/>
          <w:iCs/>
          <w:color w:val="000000"/>
          <w:lang w:eastAsia="pt-BR"/>
        </w:rPr>
        <w:t>Engineering</w:t>
      </w:r>
      <w:proofErr w:type="spellEnd"/>
      <w:r w:rsidRPr="00AD4CEB">
        <w:rPr>
          <w:rFonts w:ascii="Times New Roman" w:eastAsia="Times New Roman" w:hAnsi="Times New Roman" w:cs="Times New Roman"/>
          <w:color w:val="000000"/>
          <w:lang w:eastAsia="pt-BR"/>
        </w:rPr>
        <w:t>.</w:t>
      </w:r>
    </w:p>
    <w:p w14:paraId="55CF227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Palavras-chave livres:</w:t>
      </w:r>
      <w:r w:rsidRPr="00AD4CEB">
        <w:rPr>
          <w:rFonts w:ascii="Times New Roman" w:eastAsia="Times New Roman" w:hAnsi="Times New Roman" w:cs="Times New Roman"/>
          <w:color w:val="000000"/>
          <w:lang w:eastAsia="pt-BR"/>
        </w:rPr>
        <w:t xml:space="preserve"> BMAC; </w:t>
      </w: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terapia </w:t>
      </w:r>
      <w:proofErr w:type="spellStart"/>
      <w:r w:rsidRPr="00AD4CEB">
        <w:rPr>
          <w:rFonts w:ascii="Times New Roman" w:eastAsia="Times New Roman" w:hAnsi="Times New Roman" w:cs="Times New Roman"/>
          <w:color w:val="000000"/>
          <w:lang w:eastAsia="pt-BR"/>
        </w:rPr>
        <w:t>intradiscal</w:t>
      </w:r>
      <w:proofErr w:type="spellEnd"/>
      <w:r w:rsidRPr="00AD4CEB">
        <w:rPr>
          <w:rFonts w:ascii="Times New Roman" w:eastAsia="Times New Roman" w:hAnsi="Times New Roman" w:cs="Times New Roman"/>
          <w:color w:val="000000"/>
          <w:lang w:eastAsia="pt-BR"/>
        </w:rPr>
        <w:t xml:space="preserve">; abordagem </w:t>
      </w:r>
      <w:proofErr w:type="spellStart"/>
      <w:r w:rsidRPr="00AD4CEB">
        <w:rPr>
          <w:rFonts w:ascii="Times New Roman" w:eastAsia="Times New Roman" w:hAnsi="Times New Roman" w:cs="Times New Roman"/>
          <w:color w:val="000000"/>
          <w:lang w:eastAsia="pt-BR"/>
        </w:rPr>
        <w:t>multitarget</w:t>
      </w:r>
      <w:proofErr w:type="spellEnd"/>
      <w:r w:rsidRPr="00AD4CEB">
        <w:rPr>
          <w:rFonts w:ascii="Times New Roman" w:eastAsia="Times New Roman" w:hAnsi="Times New Roman" w:cs="Times New Roman"/>
          <w:color w:val="000000"/>
          <w:lang w:eastAsia="pt-BR"/>
        </w:rPr>
        <w:t>.</w:t>
      </w:r>
    </w:p>
    <w:p w14:paraId="066B293F"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9. Cards</w:t>
      </w:r>
    </w:p>
    <w:p w14:paraId="581A17D3"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1 — Seleção define o resultado.</w:t>
      </w:r>
      <w:r w:rsidRPr="00AD4CEB">
        <w:rPr>
          <w:rFonts w:ascii="Times New Roman" w:eastAsia="Times New Roman" w:hAnsi="Times New Roman" w:cs="Times New Roman"/>
          <w:color w:val="000000"/>
          <w:lang w:eastAsia="pt-BR"/>
        </w:rPr>
        <w:t> </w:t>
      </w:r>
      <w:proofErr w:type="spellStart"/>
      <w:r w:rsidRPr="00AD4CEB">
        <w:rPr>
          <w:rFonts w:ascii="Times New Roman" w:eastAsia="Times New Roman" w:hAnsi="Times New Roman" w:cs="Times New Roman"/>
          <w:color w:val="000000"/>
          <w:lang w:eastAsia="pt-BR"/>
        </w:rPr>
        <w:t>Ortobiológicos</w:t>
      </w:r>
      <w:proofErr w:type="spellEnd"/>
      <w:r w:rsidRPr="00AD4CEB">
        <w:rPr>
          <w:rFonts w:ascii="Times New Roman" w:eastAsia="Times New Roman" w:hAnsi="Times New Roman" w:cs="Times New Roman"/>
          <w:color w:val="000000"/>
          <w:lang w:eastAsia="pt-BR"/>
        </w:rPr>
        <w:t xml:space="preserve"> não devem ser utilizados indistintamente em qualquer lombalgia. Identificar doença degenerativa relevante, provável gerador de dor e condições sistêmicas adequadas é parte essencial da indicação.</w:t>
      </w:r>
    </w:p>
    <w:p w14:paraId="7C10CD7E"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Card 2 — Trate a unidade funcional.</w:t>
      </w:r>
      <w:r w:rsidRPr="00AD4CEB">
        <w:rPr>
          <w:rFonts w:ascii="Times New Roman" w:eastAsia="Times New Roman" w:hAnsi="Times New Roman" w:cs="Times New Roman"/>
          <w:color w:val="000000"/>
          <w:lang w:eastAsia="pt-BR"/>
        </w:rPr>
        <w:t xml:space="preserve"> Disco, facetas e musculatura podem participar simultaneamente da dor degenerativa. O conceito </w:t>
      </w:r>
      <w:proofErr w:type="spellStart"/>
      <w:r w:rsidRPr="00AD4CEB">
        <w:rPr>
          <w:rFonts w:ascii="Times New Roman" w:eastAsia="Times New Roman" w:hAnsi="Times New Roman" w:cs="Times New Roman"/>
          <w:color w:val="000000"/>
          <w:lang w:eastAsia="pt-BR"/>
        </w:rPr>
        <w:t>multitarget</w:t>
      </w:r>
      <w:proofErr w:type="spellEnd"/>
      <w:r w:rsidRPr="00AD4CEB">
        <w:rPr>
          <w:rFonts w:ascii="Times New Roman" w:eastAsia="Times New Roman" w:hAnsi="Times New Roman" w:cs="Times New Roman"/>
          <w:color w:val="000000"/>
          <w:lang w:eastAsia="pt-BR"/>
        </w:rPr>
        <w:t xml:space="preserve"> procura reconhecer essa complexidade e evitar uma visão excessivamente centrada em um único componente anatômico.</w:t>
      </w:r>
    </w:p>
    <w:p w14:paraId="2BA864CB"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lastRenderedPageBreak/>
        <w:t>Card 3 — Promissor não significa consolidado.</w:t>
      </w:r>
      <w:r w:rsidRPr="00AD4CEB">
        <w:rPr>
          <w:rFonts w:ascii="Times New Roman" w:eastAsia="Times New Roman" w:hAnsi="Times New Roman" w:cs="Times New Roman"/>
          <w:color w:val="000000"/>
          <w:lang w:eastAsia="pt-BR"/>
        </w:rPr>
        <w:t> BMAC, produtos adiposos e células expandidas apresentam resultados encorajadores, mas a heterogeneidade dos estudos e dos protocolos ainda limita conclusões universais. Expectativas precisam acompanhar a qualidade real da evidência.</w:t>
      </w:r>
    </w:p>
    <w:p w14:paraId="762F89B3"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10. Referências bibliográficas</w:t>
      </w:r>
    </w:p>
    <w:p w14:paraId="18C27C95"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eastAsia="pt-BR"/>
        </w:rPr>
        <w:t xml:space="preserve">Machado ES, Soares FP, Vianna de Abreu E, Souza TAC, Meves R, </w:t>
      </w:r>
      <w:proofErr w:type="spellStart"/>
      <w:r w:rsidRPr="00AD4CEB">
        <w:rPr>
          <w:rFonts w:ascii="Times New Roman" w:eastAsia="Times New Roman" w:hAnsi="Times New Roman" w:cs="Times New Roman"/>
          <w:color w:val="000000"/>
          <w:lang w:eastAsia="pt-BR"/>
        </w:rPr>
        <w:t>Grohs</w:t>
      </w:r>
      <w:proofErr w:type="spellEnd"/>
      <w:r w:rsidRPr="00AD4CEB">
        <w:rPr>
          <w:rFonts w:ascii="Times New Roman" w:eastAsia="Times New Roman" w:hAnsi="Times New Roman" w:cs="Times New Roman"/>
          <w:color w:val="000000"/>
          <w:lang w:eastAsia="pt-BR"/>
        </w:rPr>
        <w:t xml:space="preserve"> H, et al. </w:t>
      </w:r>
      <w:r w:rsidRPr="00AD4CEB">
        <w:rPr>
          <w:rFonts w:ascii="Times New Roman" w:eastAsia="Times New Roman" w:hAnsi="Times New Roman" w:cs="Times New Roman"/>
          <w:color w:val="000000"/>
          <w:lang w:val="en-US" w:eastAsia="pt-BR"/>
        </w:rPr>
        <w:t xml:space="preserve">Systematic review of platelet-rich plasma for low back pain. </w:t>
      </w:r>
      <w:proofErr w:type="spellStart"/>
      <w:r w:rsidRPr="00AD4CEB">
        <w:rPr>
          <w:rFonts w:ascii="Times New Roman" w:eastAsia="Times New Roman" w:hAnsi="Times New Roman" w:cs="Times New Roman"/>
          <w:color w:val="000000"/>
          <w:lang w:eastAsia="pt-BR"/>
        </w:rPr>
        <w:t>Biomedicines</w:t>
      </w:r>
      <w:proofErr w:type="spellEnd"/>
      <w:r w:rsidRPr="00AD4CEB">
        <w:rPr>
          <w:rFonts w:ascii="Times New Roman" w:eastAsia="Times New Roman" w:hAnsi="Times New Roman" w:cs="Times New Roman"/>
          <w:color w:val="000000"/>
          <w:lang w:eastAsia="pt-BR"/>
        </w:rPr>
        <w:t>. 2023;11(9):2404.</w:t>
      </w:r>
    </w:p>
    <w:p w14:paraId="783230F9"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Collins T, Alexander D, </w:t>
      </w:r>
      <w:proofErr w:type="spellStart"/>
      <w:r w:rsidRPr="00AD4CEB">
        <w:rPr>
          <w:rFonts w:ascii="Times New Roman" w:eastAsia="Times New Roman" w:hAnsi="Times New Roman" w:cs="Times New Roman"/>
          <w:color w:val="000000"/>
          <w:lang w:val="en-US" w:eastAsia="pt-BR"/>
        </w:rPr>
        <w:t>Barkatali</w:t>
      </w:r>
      <w:proofErr w:type="spellEnd"/>
      <w:r w:rsidRPr="00AD4CEB">
        <w:rPr>
          <w:rFonts w:ascii="Times New Roman" w:eastAsia="Times New Roman" w:hAnsi="Times New Roman" w:cs="Times New Roman"/>
          <w:color w:val="000000"/>
          <w:lang w:val="en-US" w:eastAsia="pt-BR"/>
        </w:rPr>
        <w:t xml:space="preserve"> B. Platelet-rich plasma: a narrative review. </w:t>
      </w:r>
      <w:r w:rsidRPr="00AD4CEB">
        <w:rPr>
          <w:rFonts w:ascii="Times New Roman" w:eastAsia="Times New Roman" w:hAnsi="Times New Roman" w:cs="Times New Roman"/>
          <w:color w:val="000000"/>
          <w:lang w:eastAsia="pt-BR"/>
        </w:rPr>
        <w:t>EFORT Open Rev. 2021;6(4):225-35.</w:t>
      </w:r>
    </w:p>
    <w:p w14:paraId="388DC049"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Nazaroff</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Oyadomari</w:t>
      </w:r>
      <w:proofErr w:type="spellEnd"/>
      <w:r w:rsidRPr="00AD4CEB">
        <w:rPr>
          <w:rFonts w:ascii="Times New Roman" w:eastAsia="Times New Roman" w:hAnsi="Times New Roman" w:cs="Times New Roman"/>
          <w:color w:val="000000"/>
          <w:lang w:val="en-US" w:eastAsia="pt-BR"/>
        </w:rPr>
        <w:t xml:space="preserve"> S, Brown N, Wang D. Reporting in clinical studies on platelet-rich plasma therapy among all medical specialties: a systematic review of Level I and II studies. </w:t>
      </w:r>
      <w:proofErr w:type="spellStart"/>
      <w:r w:rsidRPr="00AD4CEB">
        <w:rPr>
          <w:rFonts w:ascii="Times New Roman" w:eastAsia="Times New Roman" w:hAnsi="Times New Roman" w:cs="Times New Roman"/>
          <w:color w:val="000000"/>
          <w:lang w:eastAsia="pt-BR"/>
        </w:rPr>
        <w:t>PLoS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One</w:t>
      </w:r>
      <w:proofErr w:type="spellEnd"/>
      <w:r w:rsidRPr="00AD4CEB">
        <w:rPr>
          <w:rFonts w:ascii="Times New Roman" w:eastAsia="Times New Roman" w:hAnsi="Times New Roman" w:cs="Times New Roman"/>
          <w:color w:val="000000"/>
          <w:lang w:eastAsia="pt-BR"/>
        </w:rPr>
        <w:t>. 2021;16(4):e0250007.</w:t>
      </w:r>
    </w:p>
    <w:p w14:paraId="311685DD"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Bugarin</w:t>
      </w:r>
      <w:proofErr w:type="spellEnd"/>
      <w:r w:rsidRPr="00AD4CEB">
        <w:rPr>
          <w:rFonts w:ascii="Times New Roman" w:eastAsia="Times New Roman" w:hAnsi="Times New Roman" w:cs="Times New Roman"/>
          <w:color w:val="000000"/>
          <w:lang w:val="en-US" w:eastAsia="pt-BR"/>
        </w:rPr>
        <w:t xml:space="preserve"> A, Schroeder G, Shi BY, Jones KJ, </w:t>
      </w:r>
      <w:proofErr w:type="spellStart"/>
      <w:r w:rsidRPr="00AD4CEB">
        <w:rPr>
          <w:rFonts w:ascii="Times New Roman" w:eastAsia="Times New Roman" w:hAnsi="Times New Roman" w:cs="Times New Roman"/>
          <w:color w:val="000000"/>
          <w:lang w:val="en-US" w:eastAsia="pt-BR"/>
        </w:rPr>
        <w:t>Kremen</w:t>
      </w:r>
      <w:proofErr w:type="spellEnd"/>
      <w:r w:rsidRPr="00AD4CEB">
        <w:rPr>
          <w:rFonts w:ascii="Times New Roman" w:eastAsia="Times New Roman" w:hAnsi="Times New Roman" w:cs="Times New Roman"/>
          <w:color w:val="000000"/>
          <w:lang w:val="en-US" w:eastAsia="pt-BR"/>
        </w:rPr>
        <w:t xml:space="preserve"> TJ. Assessment of characteristics and methodological quality of the top 50 most cited articles on platelet-rich plasma in musculoskeletal medicine. </w:t>
      </w:r>
      <w:proofErr w:type="spellStart"/>
      <w:r w:rsidRPr="00AD4CEB">
        <w:rPr>
          <w:rFonts w:ascii="Times New Roman" w:eastAsia="Times New Roman" w:hAnsi="Times New Roman" w:cs="Times New Roman"/>
          <w:color w:val="000000"/>
          <w:lang w:eastAsia="pt-BR"/>
        </w:rPr>
        <w:t>Orthop</w:t>
      </w:r>
      <w:proofErr w:type="spellEnd"/>
      <w:r w:rsidRPr="00AD4CEB">
        <w:rPr>
          <w:rFonts w:ascii="Times New Roman" w:eastAsia="Times New Roman" w:hAnsi="Times New Roman" w:cs="Times New Roman"/>
          <w:color w:val="000000"/>
          <w:lang w:eastAsia="pt-BR"/>
        </w:rPr>
        <w:t xml:space="preserve"> J Sports Med. 2022;10(5):23259671221093070.</w:t>
      </w:r>
    </w:p>
    <w:p w14:paraId="481A44DA"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Akeda</w:t>
      </w:r>
      <w:proofErr w:type="spellEnd"/>
      <w:r w:rsidRPr="00AD4CEB">
        <w:rPr>
          <w:rFonts w:ascii="Times New Roman" w:eastAsia="Times New Roman" w:hAnsi="Times New Roman" w:cs="Times New Roman"/>
          <w:color w:val="000000"/>
          <w:lang w:eastAsia="pt-BR"/>
        </w:rPr>
        <w:t xml:space="preserve"> K, </w:t>
      </w:r>
      <w:proofErr w:type="spellStart"/>
      <w:r w:rsidRPr="00AD4CEB">
        <w:rPr>
          <w:rFonts w:ascii="Times New Roman" w:eastAsia="Times New Roman" w:hAnsi="Times New Roman" w:cs="Times New Roman"/>
          <w:color w:val="000000"/>
          <w:lang w:eastAsia="pt-BR"/>
        </w:rPr>
        <w:t>Takegami</w:t>
      </w:r>
      <w:proofErr w:type="spellEnd"/>
      <w:r w:rsidRPr="00AD4CEB">
        <w:rPr>
          <w:rFonts w:ascii="Times New Roman" w:eastAsia="Times New Roman" w:hAnsi="Times New Roman" w:cs="Times New Roman"/>
          <w:color w:val="000000"/>
          <w:lang w:eastAsia="pt-BR"/>
        </w:rPr>
        <w:t xml:space="preserve"> N, Yamada J, Fujiwara T, </w:t>
      </w:r>
      <w:proofErr w:type="spellStart"/>
      <w:r w:rsidRPr="00AD4CEB">
        <w:rPr>
          <w:rFonts w:ascii="Times New Roman" w:eastAsia="Times New Roman" w:hAnsi="Times New Roman" w:cs="Times New Roman"/>
          <w:color w:val="000000"/>
          <w:lang w:eastAsia="pt-BR"/>
        </w:rPr>
        <w:t>Ohishi</w:t>
      </w:r>
      <w:proofErr w:type="spellEnd"/>
      <w:r w:rsidRPr="00AD4CEB">
        <w:rPr>
          <w:rFonts w:ascii="Times New Roman" w:eastAsia="Times New Roman" w:hAnsi="Times New Roman" w:cs="Times New Roman"/>
          <w:color w:val="000000"/>
          <w:lang w:eastAsia="pt-BR"/>
        </w:rPr>
        <w:t xml:space="preserve"> K, </w:t>
      </w:r>
      <w:proofErr w:type="spellStart"/>
      <w:r w:rsidRPr="00AD4CEB">
        <w:rPr>
          <w:rFonts w:ascii="Times New Roman" w:eastAsia="Times New Roman" w:hAnsi="Times New Roman" w:cs="Times New Roman"/>
          <w:color w:val="000000"/>
          <w:lang w:eastAsia="pt-BR"/>
        </w:rPr>
        <w:t>Tamaru</w:t>
      </w:r>
      <w:proofErr w:type="spellEnd"/>
      <w:r w:rsidRPr="00AD4CEB">
        <w:rPr>
          <w:rFonts w:ascii="Times New Roman" w:eastAsia="Times New Roman" w:hAnsi="Times New Roman" w:cs="Times New Roman"/>
          <w:color w:val="000000"/>
          <w:lang w:eastAsia="pt-BR"/>
        </w:rPr>
        <w:t xml:space="preserve"> S, et al. </w:t>
      </w:r>
      <w:r w:rsidRPr="00AD4CEB">
        <w:rPr>
          <w:rFonts w:ascii="Times New Roman" w:eastAsia="Times New Roman" w:hAnsi="Times New Roman" w:cs="Times New Roman"/>
          <w:color w:val="000000"/>
          <w:lang w:val="en-US" w:eastAsia="pt-BR"/>
        </w:rPr>
        <w:t>Platelet-rich plasma-</w:t>
      </w:r>
      <w:proofErr w:type="spellStart"/>
      <w:r w:rsidRPr="00AD4CEB">
        <w:rPr>
          <w:rFonts w:ascii="Times New Roman" w:eastAsia="Times New Roman" w:hAnsi="Times New Roman" w:cs="Times New Roman"/>
          <w:color w:val="000000"/>
          <w:lang w:val="en-US" w:eastAsia="pt-BR"/>
        </w:rPr>
        <w:t>releasate</w:t>
      </w:r>
      <w:proofErr w:type="spellEnd"/>
      <w:r w:rsidRPr="00AD4CEB">
        <w:rPr>
          <w:rFonts w:ascii="Times New Roman" w:eastAsia="Times New Roman" w:hAnsi="Times New Roman" w:cs="Times New Roman"/>
          <w:color w:val="000000"/>
          <w:lang w:val="en-US" w:eastAsia="pt-BR"/>
        </w:rPr>
        <w:t xml:space="preserve"> for the treatment of discogenic low back pain patients: long-term follow-up survey. </w:t>
      </w:r>
      <w:r w:rsidRPr="00AD4CEB">
        <w:rPr>
          <w:rFonts w:ascii="Times New Roman" w:eastAsia="Times New Roman" w:hAnsi="Times New Roman" w:cs="Times New Roman"/>
          <w:color w:val="000000"/>
          <w:lang w:eastAsia="pt-BR"/>
        </w:rPr>
        <w:t>Medicina (Kaunas). 2022;58(3):428.</w:t>
      </w:r>
    </w:p>
    <w:p w14:paraId="32D049AB"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Tuakli-Wosornu</w:t>
      </w:r>
      <w:proofErr w:type="spellEnd"/>
      <w:r w:rsidRPr="00AD4CEB">
        <w:rPr>
          <w:rFonts w:ascii="Times New Roman" w:eastAsia="Times New Roman" w:hAnsi="Times New Roman" w:cs="Times New Roman"/>
          <w:color w:val="000000"/>
          <w:lang w:val="en-US" w:eastAsia="pt-BR"/>
        </w:rPr>
        <w:t xml:space="preserve"> YA, Terry A, </w:t>
      </w:r>
      <w:proofErr w:type="spellStart"/>
      <w:r w:rsidRPr="00AD4CEB">
        <w:rPr>
          <w:rFonts w:ascii="Times New Roman" w:eastAsia="Times New Roman" w:hAnsi="Times New Roman" w:cs="Times New Roman"/>
          <w:color w:val="000000"/>
          <w:lang w:val="en-US" w:eastAsia="pt-BR"/>
        </w:rPr>
        <w:t>Boachie</w:t>
      </w:r>
      <w:proofErr w:type="spellEnd"/>
      <w:r w:rsidRPr="00AD4CEB">
        <w:rPr>
          <w:rFonts w:ascii="Times New Roman" w:eastAsia="Times New Roman" w:hAnsi="Times New Roman" w:cs="Times New Roman"/>
          <w:color w:val="000000"/>
          <w:lang w:val="en-US" w:eastAsia="pt-BR"/>
        </w:rPr>
        <w:t xml:space="preserve">-Adjei K, Harrison JR, </w:t>
      </w:r>
      <w:proofErr w:type="spellStart"/>
      <w:r w:rsidRPr="00AD4CEB">
        <w:rPr>
          <w:rFonts w:ascii="Times New Roman" w:eastAsia="Times New Roman" w:hAnsi="Times New Roman" w:cs="Times New Roman"/>
          <w:color w:val="000000"/>
          <w:lang w:val="en-US" w:eastAsia="pt-BR"/>
        </w:rPr>
        <w:t>Gribbin</w:t>
      </w:r>
      <w:proofErr w:type="spellEnd"/>
      <w:r w:rsidRPr="00AD4CEB">
        <w:rPr>
          <w:rFonts w:ascii="Times New Roman" w:eastAsia="Times New Roman" w:hAnsi="Times New Roman" w:cs="Times New Roman"/>
          <w:color w:val="000000"/>
          <w:lang w:val="en-US" w:eastAsia="pt-BR"/>
        </w:rPr>
        <w:t xml:space="preserve"> CK, LaSalle EE, et al. Lumbar </w:t>
      </w:r>
      <w:proofErr w:type="spellStart"/>
      <w:r w:rsidRPr="00AD4CEB">
        <w:rPr>
          <w:rFonts w:ascii="Times New Roman" w:eastAsia="Times New Roman" w:hAnsi="Times New Roman" w:cs="Times New Roman"/>
          <w:color w:val="000000"/>
          <w:lang w:val="en-US" w:eastAsia="pt-BR"/>
        </w:rPr>
        <w:t>intradiskal</w:t>
      </w:r>
      <w:proofErr w:type="spellEnd"/>
      <w:r w:rsidRPr="00AD4CEB">
        <w:rPr>
          <w:rFonts w:ascii="Times New Roman" w:eastAsia="Times New Roman" w:hAnsi="Times New Roman" w:cs="Times New Roman"/>
          <w:color w:val="000000"/>
          <w:lang w:val="en-US" w:eastAsia="pt-BR"/>
        </w:rPr>
        <w:t xml:space="preserve"> platelet-rich plasma injections: a prospective, double-blind, randomized controlled study. </w:t>
      </w:r>
      <w:r w:rsidRPr="00AD4CEB">
        <w:rPr>
          <w:rFonts w:ascii="Times New Roman" w:eastAsia="Times New Roman" w:hAnsi="Times New Roman" w:cs="Times New Roman"/>
          <w:color w:val="000000"/>
          <w:lang w:eastAsia="pt-BR"/>
        </w:rPr>
        <w:t>PM R. 2016;8(1):1-10.</w:t>
      </w:r>
    </w:p>
    <w:p w14:paraId="7BA7033A"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Li P, Zhang R, Zhou Q. Efficacy of platelet-rich plasma in retarding intervertebral disc degeneration: a meta-analysis of animal studies. </w:t>
      </w:r>
      <w:proofErr w:type="spellStart"/>
      <w:r w:rsidRPr="00AD4CEB">
        <w:rPr>
          <w:rFonts w:ascii="Times New Roman" w:eastAsia="Times New Roman" w:hAnsi="Times New Roman" w:cs="Times New Roman"/>
          <w:color w:val="000000"/>
          <w:lang w:eastAsia="pt-BR"/>
        </w:rPr>
        <w:t>Biomed</w:t>
      </w:r>
      <w:proofErr w:type="spellEnd"/>
      <w:r w:rsidRPr="00AD4CEB">
        <w:rPr>
          <w:rFonts w:ascii="Times New Roman" w:eastAsia="Times New Roman" w:hAnsi="Times New Roman" w:cs="Times New Roman"/>
          <w:color w:val="000000"/>
          <w:lang w:eastAsia="pt-BR"/>
        </w:rPr>
        <w:t xml:space="preserve"> Res Int. </w:t>
      </w:r>
      <w:proofErr w:type="gramStart"/>
      <w:r w:rsidRPr="00AD4CEB">
        <w:rPr>
          <w:rFonts w:ascii="Times New Roman" w:eastAsia="Times New Roman" w:hAnsi="Times New Roman" w:cs="Times New Roman"/>
          <w:color w:val="000000"/>
          <w:lang w:eastAsia="pt-BR"/>
        </w:rPr>
        <w:t>2017;2017:7919201</w:t>
      </w:r>
      <w:proofErr w:type="gramEnd"/>
      <w:r w:rsidRPr="00AD4CEB">
        <w:rPr>
          <w:rFonts w:ascii="Times New Roman" w:eastAsia="Times New Roman" w:hAnsi="Times New Roman" w:cs="Times New Roman"/>
          <w:color w:val="000000"/>
          <w:lang w:eastAsia="pt-BR"/>
        </w:rPr>
        <w:t>.</w:t>
      </w:r>
    </w:p>
    <w:p w14:paraId="5133CDAB"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Sanapati</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Manchikanti</w:t>
      </w:r>
      <w:proofErr w:type="spellEnd"/>
      <w:r w:rsidRPr="00AD4CEB">
        <w:rPr>
          <w:rFonts w:ascii="Times New Roman" w:eastAsia="Times New Roman" w:hAnsi="Times New Roman" w:cs="Times New Roman"/>
          <w:color w:val="000000"/>
          <w:lang w:val="en-US" w:eastAsia="pt-BR"/>
        </w:rPr>
        <w:t xml:space="preserve"> L, </w:t>
      </w:r>
      <w:proofErr w:type="spellStart"/>
      <w:r w:rsidRPr="00AD4CEB">
        <w:rPr>
          <w:rFonts w:ascii="Times New Roman" w:eastAsia="Times New Roman" w:hAnsi="Times New Roman" w:cs="Times New Roman"/>
          <w:color w:val="000000"/>
          <w:lang w:val="en-US" w:eastAsia="pt-BR"/>
        </w:rPr>
        <w:t>Atluri</w:t>
      </w:r>
      <w:proofErr w:type="spellEnd"/>
      <w:r w:rsidRPr="00AD4CEB">
        <w:rPr>
          <w:rFonts w:ascii="Times New Roman" w:eastAsia="Times New Roman" w:hAnsi="Times New Roman" w:cs="Times New Roman"/>
          <w:color w:val="000000"/>
          <w:lang w:val="en-US" w:eastAsia="pt-BR"/>
        </w:rPr>
        <w:t xml:space="preserve"> S, Jordan S, Albers SL, </w:t>
      </w:r>
      <w:proofErr w:type="spellStart"/>
      <w:r w:rsidRPr="00AD4CEB">
        <w:rPr>
          <w:rFonts w:ascii="Times New Roman" w:eastAsia="Times New Roman" w:hAnsi="Times New Roman" w:cs="Times New Roman"/>
          <w:color w:val="000000"/>
          <w:lang w:val="en-US" w:eastAsia="pt-BR"/>
        </w:rPr>
        <w:t>Pappolla</w:t>
      </w:r>
      <w:proofErr w:type="spellEnd"/>
      <w:r w:rsidRPr="00AD4CEB">
        <w:rPr>
          <w:rFonts w:ascii="Times New Roman" w:eastAsia="Times New Roman" w:hAnsi="Times New Roman" w:cs="Times New Roman"/>
          <w:color w:val="000000"/>
          <w:lang w:val="en-US" w:eastAsia="pt-BR"/>
        </w:rPr>
        <w:t xml:space="preserve"> MA, et al. Do regenerative medicine therapies provide long-term relief in chronic low back pain: a systematic review and meta-analysis.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2018;21(6):515-40.</w:t>
      </w:r>
    </w:p>
    <w:p w14:paraId="4B65EDDD"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Machado ES, </w:t>
      </w:r>
      <w:proofErr w:type="spellStart"/>
      <w:r w:rsidRPr="00AD4CEB">
        <w:rPr>
          <w:rFonts w:ascii="Times New Roman" w:eastAsia="Times New Roman" w:hAnsi="Times New Roman" w:cs="Times New Roman"/>
          <w:color w:val="000000"/>
          <w:lang w:val="en-US" w:eastAsia="pt-BR"/>
        </w:rPr>
        <w:t>Ambach</w:t>
      </w:r>
      <w:proofErr w:type="spellEnd"/>
      <w:r w:rsidRPr="00AD4CEB">
        <w:rPr>
          <w:rFonts w:ascii="Times New Roman" w:eastAsia="Times New Roman" w:hAnsi="Times New Roman" w:cs="Times New Roman"/>
          <w:color w:val="000000"/>
          <w:lang w:val="en-US" w:eastAsia="pt-BR"/>
        </w:rPr>
        <w:t xml:space="preserve"> MA, Caldas JM, Wei JJ, </w:t>
      </w:r>
      <w:proofErr w:type="spellStart"/>
      <w:r w:rsidRPr="00AD4CEB">
        <w:rPr>
          <w:rFonts w:ascii="Times New Roman" w:eastAsia="Times New Roman" w:hAnsi="Times New Roman" w:cs="Times New Roman"/>
          <w:color w:val="000000"/>
          <w:lang w:val="en-US" w:eastAsia="pt-BR"/>
        </w:rPr>
        <w:t>Bredemeier</w:t>
      </w:r>
      <w:proofErr w:type="spellEnd"/>
      <w:r w:rsidRPr="00AD4CEB">
        <w:rPr>
          <w:rFonts w:ascii="Times New Roman" w:eastAsia="Times New Roman" w:hAnsi="Times New Roman" w:cs="Times New Roman"/>
          <w:color w:val="000000"/>
          <w:lang w:val="en-US" w:eastAsia="pt-BR"/>
        </w:rPr>
        <w:t xml:space="preserve"> M. Personalized multitarget biologic injection in the spine: prospective case series of multitarget platelet-rich plasma for low back pain. </w:t>
      </w:r>
      <w:proofErr w:type="spellStart"/>
      <w:r w:rsidRPr="00AD4CEB">
        <w:rPr>
          <w:rFonts w:ascii="Times New Roman" w:eastAsia="Times New Roman" w:hAnsi="Times New Roman" w:cs="Times New Roman"/>
          <w:color w:val="000000"/>
          <w:lang w:eastAsia="pt-BR"/>
        </w:rPr>
        <w:t>Regen</w:t>
      </w:r>
      <w:proofErr w:type="spellEnd"/>
      <w:r w:rsidRPr="00AD4CEB">
        <w:rPr>
          <w:rFonts w:ascii="Times New Roman" w:eastAsia="Times New Roman" w:hAnsi="Times New Roman" w:cs="Times New Roman"/>
          <w:color w:val="000000"/>
          <w:lang w:eastAsia="pt-BR"/>
        </w:rPr>
        <w:t xml:space="preserve"> Med. 2022;17(1):11-22.</w:t>
      </w:r>
    </w:p>
    <w:p w14:paraId="206321D6"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Song H, Zhang Y. The clinical efficacy of percutaneous endoscopic lumbar discectomy combined with platelet-rich plasma injection for lumbar disc herniation: a systematic review and meta-analysis. </w:t>
      </w:r>
      <w:r w:rsidRPr="00AD4CEB">
        <w:rPr>
          <w:rFonts w:ascii="Times New Roman" w:eastAsia="Times New Roman" w:hAnsi="Times New Roman" w:cs="Times New Roman"/>
          <w:color w:val="000000"/>
          <w:lang w:eastAsia="pt-BR"/>
        </w:rPr>
        <w:t xml:space="preserve">Front </w:t>
      </w:r>
      <w:proofErr w:type="spellStart"/>
      <w:r w:rsidRPr="00AD4CEB">
        <w:rPr>
          <w:rFonts w:ascii="Times New Roman" w:eastAsia="Times New Roman" w:hAnsi="Times New Roman" w:cs="Times New Roman"/>
          <w:color w:val="000000"/>
          <w:lang w:eastAsia="pt-BR"/>
        </w:rPr>
        <w:t>Surg</w:t>
      </w:r>
      <w:proofErr w:type="spellEnd"/>
      <w:r w:rsidRPr="00AD4CEB">
        <w:rPr>
          <w:rFonts w:ascii="Times New Roman" w:eastAsia="Times New Roman" w:hAnsi="Times New Roman" w:cs="Times New Roman"/>
          <w:color w:val="000000"/>
          <w:lang w:eastAsia="pt-BR"/>
        </w:rPr>
        <w:t xml:space="preserve">. </w:t>
      </w:r>
      <w:proofErr w:type="gramStart"/>
      <w:r w:rsidRPr="00AD4CEB">
        <w:rPr>
          <w:rFonts w:ascii="Times New Roman" w:eastAsia="Times New Roman" w:hAnsi="Times New Roman" w:cs="Times New Roman"/>
          <w:color w:val="000000"/>
          <w:lang w:eastAsia="pt-BR"/>
        </w:rPr>
        <w:t>2025;12:1601772</w:t>
      </w:r>
      <w:proofErr w:type="gramEnd"/>
      <w:r w:rsidRPr="00AD4CEB">
        <w:rPr>
          <w:rFonts w:ascii="Times New Roman" w:eastAsia="Times New Roman" w:hAnsi="Times New Roman" w:cs="Times New Roman"/>
          <w:color w:val="000000"/>
          <w:lang w:eastAsia="pt-BR"/>
        </w:rPr>
        <w:t>.</w:t>
      </w:r>
    </w:p>
    <w:p w14:paraId="1615CD76"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Hernigou</w:t>
      </w:r>
      <w:proofErr w:type="spellEnd"/>
      <w:r w:rsidRPr="00AD4CEB">
        <w:rPr>
          <w:rFonts w:ascii="Times New Roman" w:eastAsia="Times New Roman" w:hAnsi="Times New Roman" w:cs="Times New Roman"/>
          <w:color w:val="000000"/>
          <w:lang w:val="en-US" w:eastAsia="pt-BR"/>
        </w:rPr>
        <w:t xml:space="preserve"> J, </w:t>
      </w:r>
      <w:proofErr w:type="spellStart"/>
      <w:r w:rsidRPr="00AD4CEB">
        <w:rPr>
          <w:rFonts w:ascii="Times New Roman" w:eastAsia="Times New Roman" w:hAnsi="Times New Roman" w:cs="Times New Roman"/>
          <w:color w:val="000000"/>
          <w:lang w:val="en-US" w:eastAsia="pt-BR"/>
        </w:rPr>
        <w:t>Verdonk</w:t>
      </w:r>
      <w:proofErr w:type="spellEnd"/>
      <w:r w:rsidRPr="00AD4CEB">
        <w:rPr>
          <w:rFonts w:ascii="Times New Roman" w:eastAsia="Times New Roman" w:hAnsi="Times New Roman" w:cs="Times New Roman"/>
          <w:color w:val="000000"/>
          <w:lang w:val="en-US" w:eastAsia="pt-BR"/>
        </w:rPr>
        <w:t xml:space="preserve"> P, Homma Y, </w:t>
      </w:r>
      <w:proofErr w:type="spellStart"/>
      <w:r w:rsidRPr="00AD4CEB">
        <w:rPr>
          <w:rFonts w:ascii="Times New Roman" w:eastAsia="Times New Roman" w:hAnsi="Times New Roman" w:cs="Times New Roman"/>
          <w:color w:val="000000"/>
          <w:lang w:val="en-US" w:eastAsia="pt-BR"/>
        </w:rPr>
        <w:t>Verdonk</w:t>
      </w:r>
      <w:proofErr w:type="spellEnd"/>
      <w:r w:rsidRPr="00AD4CEB">
        <w:rPr>
          <w:rFonts w:ascii="Times New Roman" w:eastAsia="Times New Roman" w:hAnsi="Times New Roman" w:cs="Times New Roman"/>
          <w:color w:val="000000"/>
          <w:lang w:val="en-US" w:eastAsia="pt-BR"/>
        </w:rPr>
        <w:t xml:space="preserve"> R, Goodman SB, </w:t>
      </w:r>
      <w:proofErr w:type="spellStart"/>
      <w:r w:rsidRPr="00AD4CEB">
        <w:rPr>
          <w:rFonts w:ascii="Times New Roman" w:eastAsia="Times New Roman" w:hAnsi="Times New Roman" w:cs="Times New Roman"/>
          <w:color w:val="000000"/>
          <w:lang w:val="en-US" w:eastAsia="pt-BR"/>
        </w:rPr>
        <w:t>Hernigou</w:t>
      </w:r>
      <w:proofErr w:type="spellEnd"/>
      <w:r w:rsidRPr="00AD4CEB">
        <w:rPr>
          <w:rFonts w:ascii="Times New Roman" w:eastAsia="Times New Roman" w:hAnsi="Times New Roman" w:cs="Times New Roman"/>
          <w:color w:val="000000"/>
          <w:lang w:val="en-US" w:eastAsia="pt-BR"/>
        </w:rPr>
        <w:t xml:space="preserve"> P. Nonoperative and operative bone and cartilage regeneration and </w:t>
      </w:r>
      <w:proofErr w:type="spellStart"/>
      <w:r w:rsidRPr="00AD4CEB">
        <w:rPr>
          <w:rFonts w:ascii="Times New Roman" w:eastAsia="Times New Roman" w:hAnsi="Times New Roman" w:cs="Times New Roman"/>
          <w:color w:val="000000"/>
          <w:lang w:val="en-US" w:eastAsia="pt-BR"/>
        </w:rPr>
        <w:t>orthopaedic</w:t>
      </w:r>
      <w:proofErr w:type="spellEnd"/>
      <w:r w:rsidRPr="00AD4CEB">
        <w:rPr>
          <w:rFonts w:ascii="Times New Roman" w:eastAsia="Times New Roman" w:hAnsi="Times New Roman" w:cs="Times New Roman"/>
          <w:color w:val="000000"/>
          <w:lang w:val="en-US" w:eastAsia="pt-BR"/>
        </w:rPr>
        <w:t xml:space="preserve"> biologics of the hip. </w:t>
      </w:r>
      <w:proofErr w:type="spellStart"/>
      <w:r w:rsidRPr="00AD4CEB">
        <w:rPr>
          <w:rFonts w:ascii="Times New Roman" w:eastAsia="Times New Roman" w:hAnsi="Times New Roman" w:cs="Times New Roman"/>
          <w:color w:val="000000"/>
          <w:lang w:eastAsia="pt-BR"/>
        </w:rPr>
        <w:t>Arthroscopy</w:t>
      </w:r>
      <w:proofErr w:type="spellEnd"/>
      <w:r w:rsidRPr="00AD4CEB">
        <w:rPr>
          <w:rFonts w:ascii="Times New Roman" w:eastAsia="Times New Roman" w:hAnsi="Times New Roman" w:cs="Times New Roman"/>
          <w:color w:val="000000"/>
          <w:lang w:eastAsia="pt-BR"/>
        </w:rPr>
        <w:t>. 2022;38(2):643-56.</w:t>
      </w:r>
    </w:p>
    <w:p w14:paraId="5D77DC9E"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Navani</w:t>
      </w:r>
      <w:proofErr w:type="spellEnd"/>
      <w:r w:rsidRPr="00AD4CEB">
        <w:rPr>
          <w:rFonts w:ascii="Times New Roman" w:eastAsia="Times New Roman" w:hAnsi="Times New Roman" w:cs="Times New Roman"/>
          <w:color w:val="000000"/>
          <w:lang w:val="en-US" w:eastAsia="pt-BR"/>
        </w:rPr>
        <w:t xml:space="preserve"> A, </w:t>
      </w:r>
      <w:proofErr w:type="spellStart"/>
      <w:r w:rsidRPr="00AD4CEB">
        <w:rPr>
          <w:rFonts w:ascii="Times New Roman" w:eastAsia="Times New Roman" w:hAnsi="Times New Roman" w:cs="Times New Roman"/>
          <w:color w:val="000000"/>
          <w:lang w:val="en-US" w:eastAsia="pt-BR"/>
        </w:rPr>
        <w:t>Ambach</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Calodney</w:t>
      </w:r>
      <w:proofErr w:type="spellEnd"/>
      <w:r w:rsidRPr="00AD4CEB">
        <w:rPr>
          <w:rFonts w:ascii="Times New Roman" w:eastAsia="Times New Roman" w:hAnsi="Times New Roman" w:cs="Times New Roman"/>
          <w:color w:val="000000"/>
          <w:lang w:val="en-US" w:eastAsia="pt-BR"/>
        </w:rPr>
        <w:t xml:space="preserve"> A, Rosenthal R, Li G, Mahoney CB, et al. The safety and effectiveness of </w:t>
      </w:r>
      <w:proofErr w:type="spellStart"/>
      <w:r w:rsidRPr="00AD4CEB">
        <w:rPr>
          <w:rFonts w:ascii="Times New Roman" w:eastAsia="Times New Roman" w:hAnsi="Times New Roman" w:cs="Times New Roman"/>
          <w:color w:val="000000"/>
          <w:lang w:val="en-US" w:eastAsia="pt-BR"/>
        </w:rPr>
        <w:t>orthobiologic</w:t>
      </w:r>
      <w:proofErr w:type="spellEnd"/>
      <w:r w:rsidRPr="00AD4CEB">
        <w:rPr>
          <w:rFonts w:ascii="Times New Roman" w:eastAsia="Times New Roman" w:hAnsi="Times New Roman" w:cs="Times New Roman"/>
          <w:color w:val="000000"/>
          <w:lang w:val="en-US" w:eastAsia="pt-BR"/>
        </w:rPr>
        <w:t xml:space="preserve"> injections for discogenic chronic low back pain: a multicenter prospective, crossover, randomized controlled trial with 12 months follow-up.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Physician</w:t>
      </w:r>
      <w:proofErr w:type="spellEnd"/>
      <w:r w:rsidRPr="00AD4CEB">
        <w:rPr>
          <w:rFonts w:ascii="Times New Roman" w:eastAsia="Times New Roman" w:hAnsi="Times New Roman" w:cs="Times New Roman"/>
          <w:color w:val="000000"/>
          <w:lang w:eastAsia="pt-BR"/>
        </w:rPr>
        <w:t>. 2024;27(1):E65-77.</w:t>
      </w:r>
    </w:p>
    <w:p w14:paraId="5A576E71"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El-</w:t>
      </w:r>
      <w:proofErr w:type="spellStart"/>
      <w:r w:rsidRPr="00AD4CEB">
        <w:rPr>
          <w:rFonts w:ascii="Times New Roman" w:eastAsia="Times New Roman" w:hAnsi="Times New Roman" w:cs="Times New Roman"/>
          <w:color w:val="000000"/>
          <w:lang w:val="en-US" w:eastAsia="pt-BR"/>
        </w:rPr>
        <w:t>Kadiry</w:t>
      </w:r>
      <w:proofErr w:type="spellEnd"/>
      <w:r w:rsidRPr="00AD4CEB">
        <w:rPr>
          <w:rFonts w:ascii="Times New Roman" w:eastAsia="Times New Roman" w:hAnsi="Times New Roman" w:cs="Times New Roman"/>
          <w:color w:val="000000"/>
          <w:lang w:val="en-US" w:eastAsia="pt-BR"/>
        </w:rPr>
        <w:t xml:space="preserve"> AE, </w:t>
      </w:r>
      <w:proofErr w:type="spellStart"/>
      <w:r w:rsidRPr="00AD4CEB">
        <w:rPr>
          <w:rFonts w:ascii="Times New Roman" w:eastAsia="Times New Roman" w:hAnsi="Times New Roman" w:cs="Times New Roman"/>
          <w:color w:val="000000"/>
          <w:lang w:val="en-US" w:eastAsia="pt-BR"/>
        </w:rPr>
        <w:t>Lumbao</w:t>
      </w:r>
      <w:proofErr w:type="spellEnd"/>
      <w:r w:rsidRPr="00AD4CEB">
        <w:rPr>
          <w:rFonts w:ascii="Times New Roman" w:eastAsia="Times New Roman" w:hAnsi="Times New Roman" w:cs="Times New Roman"/>
          <w:color w:val="000000"/>
          <w:lang w:val="en-US" w:eastAsia="pt-BR"/>
        </w:rPr>
        <w:t xml:space="preserve"> C, </w:t>
      </w:r>
      <w:proofErr w:type="spellStart"/>
      <w:r w:rsidRPr="00AD4CEB">
        <w:rPr>
          <w:rFonts w:ascii="Times New Roman" w:eastAsia="Times New Roman" w:hAnsi="Times New Roman" w:cs="Times New Roman"/>
          <w:color w:val="000000"/>
          <w:lang w:val="en-US" w:eastAsia="pt-BR"/>
        </w:rPr>
        <w:t>Rafei</w:t>
      </w:r>
      <w:proofErr w:type="spellEnd"/>
      <w:r w:rsidRPr="00AD4CEB">
        <w:rPr>
          <w:rFonts w:ascii="Times New Roman" w:eastAsia="Times New Roman" w:hAnsi="Times New Roman" w:cs="Times New Roman"/>
          <w:color w:val="000000"/>
          <w:lang w:val="en-US" w:eastAsia="pt-BR"/>
        </w:rPr>
        <w:t xml:space="preserve"> M, </w:t>
      </w:r>
      <w:proofErr w:type="spellStart"/>
      <w:r w:rsidRPr="00AD4CEB">
        <w:rPr>
          <w:rFonts w:ascii="Times New Roman" w:eastAsia="Times New Roman" w:hAnsi="Times New Roman" w:cs="Times New Roman"/>
          <w:color w:val="000000"/>
          <w:lang w:val="en-US" w:eastAsia="pt-BR"/>
        </w:rPr>
        <w:t>Shammaa</w:t>
      </w:r>
      <w:proofErr w:type="spellEnd"/>
      <w:r w:rsidRPr="00AD4CEB">
        <w:rPr>
          <w:rFonts w:ascii="Times New Roman" w:eastAsia="Times New Roman" w:hAnsi="Times New Roman" w:cs="Times New Roman"/>
          <w:color w:val="000000"/>
          <w:lang w:val="en-US" w:eastAsia="pt-BR"/>
        </w:rPr>
        <w:t xml:space="preserve"> R. Autologous BMAC therapy improves spinal degenerative joint disease in lower back pain patients. </w:t>
      </w:r>
      <w:r w:rsidRPr="00AD4CEB">
        <w:rPr>
          <w:rFonts w:ascii="Times New Roman" w:eastAsia="Times New Roman" w:hAnsi="Times New Roman" w:cs="Times New Roman"/>
          <w:color w:val="000000"/>
          <w:lang w:eastAsia="pt-BR"/>
        </w:rPr>
        <w:t xml:space="preserve">Front Med (Lausanne). </w:t>
      </w:r>
      <w:proofErr w:type="gramStart"/>
      <w:r w:rsidRPr="00AD4CEB">
        <w:rPr>
          <w:rFonts w:ascii="Times New Roman" w:eastAsia="Times New Roman" w:hAnsi="Times New Roman" w:cs="Times New Roman"/>
          <w:color w:val="000000"/>
          <w:lang w:eastAsia="pt-BR"/>
        </w:rPr>
        <w:t>2021;8:622573</w:t>
      </w:r>
      <w:proofErr w:type="gramEnd"/>
      <w:r w:rsidRPr="00AD4CEB">
        <w:rPr>
          <w:rFonts w:ascii="Times New Roman" w:eastAsia="Times New Roman" w:hAnsi="Times New Roman" w:cs="Times New Roman"/>
          <w:color w:val="000000"/>
          <w:lang w:eastAsia="pt-BR"/>
        </w:rPr>
        <w:t>.</w:t>
      </w:r>
    </w:p>
    <w:p w14:paraId="6734C51B"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Her</w:t>
      </w:r>
      <w:proofErr w:type="spellEnd"/>
      <w:r w:rsidRPr="00AD4CEB">
        <w:rPr>
          <w:rFonts w:ascii="Times New Roman" w:eastAsia="Times New Roman" w:hAnsi="Times New Roman" w:cs="Times New Roman"/>
          <w:color w:val="000000"/>
          <w:lang w:eastAsia="pt-BR"/>
        </w:rPr>
        <w:t xml:space="preserve"> YF, </w:t>
      </w:r>
      <w:proofErr w:type="spellStart"/>
      <w:r w:rsidRPr="00AD4CEB">
        <w:rPr>
          <w:rFonts w:ascii="Times New Roman" w:eastAsia="Times New Roman" w:hAnsi="Times New Roman" w:cs="Times New Roman"/>
          <w:color w:val="000000"/>
          <w:lang w:eastAsia="pt-BR"/>
        </w:rPr>
        <w:t>Kubrova</w:t>
      </w:r>
      <w:proofErr w:type="spellEnd"/>
      <w:r w:rsidRPr="00AD4CEB">
        <w:rPr>
          <w:rFonts w:ascii="Times New Roman" w:eastAsia="Times New Roman" w:hAnsi="Times New Roman" w:cs="Times New Roman"/>
          <w:color w:val="000000"/>
          <w:lang w:eastAsia="pt-BR"/>
        </w:rPr>
        <w:t xml:space="preserve"> E, Martinez Alvarez GA, D’Souza RS. </w:t>
      </w:r>
      <w:r w:rsidRPr="00AD4CEB">
        <w:rPr>
          <w:rFonts w:ascii="Times New Roman" w:eastAsia="Times New Roman" w:hAnsi="Times New Roman" w:cs="Times New Roman"/>
          <w:color w:val="000000"/>
          <w:lang w:val="en-US" w:eastAsia="pt-BR"/>
        </w:rPr>
        <w:t>The analgesic efficacy of intradiscal injection of bone marrow aspirate concentrate and culture-</w:t>
      </w:r>
      <w:r w:rsidRPr="00AD4CEB">
        <w:rPr>
          <w:rFonts w:ascii="Times New Roman" w:eastAsia="Times New Roman" w:hAnsi="Times New Roman" w:cs="Times New Roman"/>
          <w:color w:val="000000"/>
          <w:lang w:val="en-US" w:eastAsia="pt-BR"/>
        </w:rPr>
        <w:lastRenderedPageBreak/>
        <w:t xml:space="preserve">expanded bone marrow mesenchymal stromal cells in discogenic pain: a systematic review.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Pain</w:t>
      </w:r>
      <w:proofErr w:type="spellEnd"/>
      <w:r w:rsidRPr="00AD4CEB">
        <w:rPr>
          <w:rFonts w:ascii="Times New Roman" w:eastAsia="Times New Roman" w:hAnsi="Times New Roman" w:cs="Times New Roman"/>
          <w:color w:val="000000"/>
          <w:lang w:eastAsia="pt-BR"/>
        </w:rPr>
        <w:t xml:space="preserve"> Res. </w:t>
      </w:r>
      <w:proofErr w:type="gramStart"/>
      <w:r w:rsidRPr="00AD4CEB">
        <w:rPr>
          <w:rFonts w:ascii="Times New Roman" w:eastAsia="Times New Roman" w:hAnsi="Times New Roman" w:cs="Times New Roman"/>
          <w:color w:val="000000"/>
          <w:lang w:eastAsia="pt-BR"/>
        </w:rPr>
        <w:t>2022;15:3299</w:t>
      </w:r>
      <w:proofErr w:type="gramEnd"/>
      <w:r w:rsidRPr="00AD4CEB">
        <w:rPr>
          <w:rFonts w:ascii="Times New Roman" w:eastAsia="Times New Roman" w:hAnsi="Times New Roman" w:cs="Times New Roman"/>
          <w:color w:val="000000"/>
          <w:lang w:eastAsia="pt-BR"/>
        </w:rPr>
        <w:t>-318.</w:t>
      </w:r>
    </w:p>
    <w:p w14:paraId="6E7A97C3"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val="en-US" w:eastAsia="pt-BR"/>
        </w:rPr>
        <w:t>Rothoerl</w:t>
      </w:r>
      <w:proofErr w:type="spellEnd"/>
      <w:r w:rsidRPr="00AD4CEB">
        <w:rPr>
          <w:rFonts w:ascii="Times New Roman" w:eastAsia="Times New Roman" w:hAnsi="Times New Roman" w:cs="Times New Roman"/>
          <w:color w:val="000000"/>
          <w:lang w:val="en-US" w:eastAsia="pt-BR"/>
        </w:rPr>
        <w:t xml:space="preserve"> R, </w:t>
      </w:r>
      <w:proofErr w:type="spellStart"/>
      <w:r w:rsidRPr="00AD4CEB">
        <w:rPr>
          <w:rFonts w:ascii="Times New Roman" w:eastAsia="Times New Roman" w:hAnsi="Times New Roman" w:cs="Times New Roman"/>
          <w:color w:val="000000"/>
          <w:lang w:val="en-US" w:eastAsia="pt-BR"/>
        </w:rPr>
        <w:t>Tomelden</w:t>
      </w:r>
      <w:proofErr w:type="spellEnd"/>
      <w:r w:rsidRPr="00AD4CEB">
        <w:rPr>
          <w:rFonts w:ascii="Times New Roman" w:eastAsia="Times New Roman" w:hAnsi="Times New Roman" w:cs="Times New Roman"/>
          <w:color w:val="000000"/>
          <w:lang w:val="en-US" w:eastAsia="pt-BR"/>
        </w:rPr>
        <w:t xml:space="preserve"> J, Alt EU. Safety and efficacy of autologous stem cell treatment for </w:t>
      </w:r>
      <w:proofErr w:type="spellStart"/>
      <w:r w:rsidRPr="00AD4CEB">
        <w:rPr>
          <w:rFonts w:ascii="Times New Roman" w:eastAsia="Times New Roman" w:hAnsi="Times New Roman" w:cs="Times New Roman"/>
          <w:color w:val="000000"/>
          <w:lang w:val="en-US" w:eastAsia="pt-BR"/>
        </w:rPr>
        <w:t>facetogenic</w:t>
      </w:r>
      <w:proofErr w:type="spellEnd"/>
      <w:r w:rsidRPr="00AD4CEB">
        <w:rPr>
          <w:rFonts w:ascii="Times New Roman" w:eastAsia="Times New Roman" w:hAnsi="Times New Roman" w:cs="Times New Roman"/>
          <w:color w:val="000000"/>
          <w:lang w:val="en-US" w:eastAsia="pt-BR"/>
        </w:rPr>
        <w:t xml:space="preserve"> chronic back pain. </w:t>
      </w:r>
      <w:r w:rsidRPr="00AD4CEB">
        <w:rPr>
          <w:rFonts w:ascii="Times New Roman" w:eastAsia="Times New Roman" w:hAnsi="Times New Roman" w:cs="Times New Roman"/>
          <w:color w:val="000000"/>
          <w:lang w:eastAsia="pt-BR"/>
        </w:rPr>
        <w:t xml:space="preserve">J </w:t>
      </w:r>
      <w:proofErr w:type="spellStart"/>
      <w:r w:rsidRPr="00AD4CEB">
        <w:rPr>
          <w:rFonts w:ascii="Times New Roman" w:eastAsia="Times New Roman" w:hAnsi="Times New Roman" w:cs="Times New Roman"/>
          <w:color w:val="000000"/>
          <w:lang w:eastAsia="pt-BR"/>
        </w:rPr>
        <w:t>Pers</w:t>
      </w:r>
      <w:proofErr w:type="spellEnd"/>
      <w:r w:rsidRPr="00AD4CEB">
        <w:rPr>
          <w:rFonts w:ascii="Times New Roman" w:eastAsia="Times New Roman" w:hAnsi="Times New Roman" w:cs="Times New Roman"/>
          <w:color w:val="000000"/>
          <w:lang w:eastAsia="pt-BR"/>
        </w:rPr>
        <w:t xml:space="preserve"> Med. 2023;13(3):436.</w:t>
      </w:r>
    </w:p>
    <w:p w14:paraId="701D16D0"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Vadalà</w:t>
      </w:r>
      <w:proofErr w:type="spellEnd"/>
      <w:r w:rsidRPr="00AD4CEB">
        <w:rPr>
          <w:rFonts w:ascii="Times New Roman" w:eastAsia="Times New Roman" w:hAnsi="Times New Roman" w:cs="Times New Roman"/>
          <w:color w:val="000000"/>
          <w:lang w:eastAsia="pt-BR"/>
        </w:rPr>
        <w:t xml:space="preserve"> G, Russo F, </w:t>
      </w:r>
      <w:proofErr w:type="spellStart"/>
      <w:r w:rsidRPr="00AD4CEB">
        <w:rPr>
          <w:rFonts w:ascii="Times New Roman" w:eastAsia="Times New Roman" w:hAnsi="Times New Roman" w:cs="Times New Roman"/>
          <w:color w:val="000000"/>
          <w:lang w:eastAsia="pt-BR"/>
        </w:rPr>
        <w:t>Lavazza</w:t>
      </w:r>
      <w:proofErr w:type="spellEnd"/>
      <w:r w:rsidRPr="00AD4CEB">
        <w:rPr>
          <w:rFonts w:ascii="Times New Roman" w:eastAsia="Times New Roman" w:hAnsi="Times New Roman" w:cs="Times New Roman"/>
          <w:color w:val="000000"/>
          <w:lang w:eastAsia="pt-BR"/>
        </w:rPr>
        <w:t xml:space="preserve"> C, </w:t>
      </w:r>
      <w:proofErr w:type="spellStart"/>
      <w:r w:rsidRPr="00AD4CEB">
        <w:rPr>
          <w:rFonts w:ascii="Times New Roman" w:eastAsia="Times New Roman" w:hAnsi="Times New Roman" w:cs="Times New Roman"/>
          <w:color w:val="000000"/>
          <w:lang w:eastAsia="pt-BR"/>
        </w:rPr>
        <w:t>Petrucci</w:t>
      </w:r>
      <w:proofErr w:type="spellEnd"/>
      <w:r w:rsidRPr="00AD4CEB">
        <w:rPr>
          <w:rFonts w:ascii="Times New Roman" w:eastAsia="Times New Roman" w:hAnsi="Times New Roman" w:cs="Times New Roman"/>
          <w:color w:val="000000"/>
          <w:lang w:eastAsia="pt-BR"/>
        </w:rPr>
        <w:t xml:space="preserve"> G, </w:t>
      </w:r>
      <w:proofErr w:type="spellStart"/>
      <w:r w:rsidRPr="00AD4CEB">
        <w:rPr>
          <w:rFonts w:ascii="Times New Roman" w:eastAsia="Times New Roman" w:hAnsi="Times New Roman" w:cs="Times New Roman"/>
          <w:color w:val="000000"/>
          <w:lang w:eastAsia="pt-BR"/>
        </w:rPr>
        <w:t>Ambrosio</w:t>
      </w:r>
      <w:proofErr w:type="spellEnd"/>
      <w:r w:rsidRPr="00AD4CEB">
        <w:rPr>
          <w:rFonts w:ascii="Times New Roman" w:eastAsia="Times New Roman" w:hAnsi="Times New Roman" w:cs="Times New Roman"/>
          <w:color w:val="000000"/>
          <w:lang w:eastAsia="pt-BR"/>
        </w:rPr>
        <w:t xml:space="preserve"> L, </w:t>
      </w:r>
      <w:proofErr w:type="spellStart"/>
      <w:r w:rsidRPr="00AD4CEB">
        <w:rPr>
          <w:rFonts w:ascii="Times New Roman" w:eastAsia="Times New Roman" w:hAnsi="Times New Roman" w:cs="Times New Roman"/>
          <w:color w:val="000000"/>
          <w:lang w:eastAsia="pt-BR"/>
        </w:rPr>
        <w:t>Budelli</w:t>
      </w:r>
      <w:proofErr w:type="spellEnd"/>
      <w:r w:rsidRPr="00AD4CEB">
        <w:rPr>
          <w:rFonts w:ascii="Times New Roman" w:eastAsia="Times New Roman" w:hAnsi="Times New Roman" w:cs="Times New Roman"/>
          <w:color w:val="000000"/>
          <w:lang w:eastAsia="pt-BR"/>
        </w:rPr>
        <w:t xml:space="preserve"> S, et al. </w:t>
      </w:r>
      <w:r w:rsidRPr="00AD4CEB">
        <w:rPr>
          <w:rFonts w:ascii="Times New Roman" w:eastAsia="Times New Roman" w:hAnsi="Times New Roman" w:cs="Times New Roman"/>
          <w:color w:val="000000"/>
          <w:lang w:val="en-US" w:eastAsia="pt-BR"/>
        </w:rPr>
        <w:t xml:space="preserve">Intradiscal mesenchymal stromal cell therapy for the treatment of low back pain due to moderate-to-advanced multilevel disc degeneration: preliminary report of the DREAM Study. </w:t>
      </w:r>
      <w:r w:rsidRPr="00AD4CEB">
        <w:rPr>
          <w:rFonts w:ascii="Times New Roman" w:eastAsia="Times New Roman" w:hAnsi="Times New Roman" w:cs="Times New Roman"/>
          <w:color w:val="000000"/>
          <w:lang w:eastAsia="pt-BR"/>
        </w:rPr>
        <w:t xml:space="preserve">JOR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2025;8(2):e70086.</w:t>
      </w:r>
    </w:p>
    <w:p w14:paraId="270116E2"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color w:val="000000"/>
          <w:lang w:val="en-US" w:eastAsia="pt-BR"/>
        </w:rPr>
        <w:t xml:space="preserve">Beall DP, Bae HW, DePalma MJ, </w:t>
      </w:r>
      <w:proofErr w:type="spellStart"/>
      <w:r w:rsidRPr="00AD4CEB">
        <w:rPr>
          <w:rFonts w:ascii="Times New Roman" w:eastAsia="Times New Roman" w:hAnsi="Times New Roman" w:cs="Times New Roman"/>
          <w:color w:val="000000"/>
          <w:lang w:val="en-US" w:eastAsia="pt-BR"/>
        </w:rPr>
        <w:t>Amirdelfan</w:t>
      </w:r>
      <w:proofErr w:type="spellEnd"/>
      <w:r w:rsidRPr="00AD4CEB">
        <w:rPr>
          <w:rFonts w:ascii="Times New Roman" w:eastAsia="Times New Roman" w:hAnsi="Times New Roman" w:cs="Times New Roman"/>
          <w:color w:val="000000"/>
          <w:lang w:val="en-US" w:eastAsia="pt-BR"/>
        </w:rPr>
        <w:t xml:space="preserve"> K, </w:t>
      </w:r>
      <w:proofErr w:type="spellStart"/>
      <w:r w:rsidRPr="00AD4CEB">
        <w:rPr>
          <w:rFonts w:ascii="Times New Roman" w:eastAsia="Times New Roman" w:hAnsi="Times New Roman" w:cs="Times New Roman"/>
          <w:color w:val="000000"/>
          <w:lang w:val="en-US" w:eastAsia="pt-BR"/>
        </w:rPr>
        <w:t>Tavel</w:t>
      </w:r>
      <w:proofErr w:type="spellEnd"/>
      <w:r w:rsidRPr="00AD4CEB">
        <w:rPr>
          <w:rFonts w:ascii="Times New Roman" w:eastAsia="Times New Roman" w:hAnsi="Times New Roman" w:cs="Times New Roman"/>
          <w:color w:val="000000"/>
          <w:lang w:val="en-US" w:eastAsia="pt-BR"/>
        </w:rPr>
        <w:t xml:space="preserve"> E, Davis TT, et al. Efficacy and safety of allogeneic mesenchymal precursor cells with and without hyaluronic acid for treatment of chronic low back pain.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J. </w:t>
      </w:r>
      <w:proofErr w:type="gramStart"/>
      <w:r w:rsidRPr="00AD4CEB">
        <w:rPr>
          <w:rFonts w:ascii="Times New Roman" w:eastAsia="Times New Roman" w:hAnsi="Times New Roman" w:cs="Times New Roman"/>
          <w:color w:val="000000"/>
          <w:lang w:eastAsia="pt-BR"/>
        </w:rPr>
        <w:t>2025;S</w:t>
      </w:r>
      <w:proofErr w:type="gramEnd"/>
      <w:r w:rsidRPr="00AD4CEB">
        <w:rPr>
          <w:rFonts w:ascii="Times New Roman" w:eastAsia="Times New Roman" w:hAnsi="Times New Roman" w:cs="Times New Roman"/>
          <w:color w:val="000000"/>
          <w:lang w:eastAsia="pt-BR"/>
        </w:rPr>
        <w:t>1529-9430(25)00164-0.</w:t>
      </w:r>
    </w:p>
    <w:p w14:paraId="6FD7B68A"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Kushchayev</w:t>
      </w:r>
      <w:proofErr w:type="spellEnd"/>
      <w:r w:rsidRPr="00AD4CEB">
        <w:rPr>
          <w:rFonts w:ascii="Times New Roman" w:eastAsia="Times New Roman" w:hAnsi="Times New Roman" w:cs="Times New Roman"/>
          <w:color w:val="000000"/>
          <w:lang w:eastAsia="pt-BR"/>
        </w:rPr>
        <w:t xml:space="preserve"> SV, </w:t>
      </w:r>
      <w:proofErr w:type="spellStart"/>
      <w:r w:rsidRPr="00AD4CEB">
        <w:rPr>
          <w:rFonts w:ascii="Times New Roman" w:eastAsia="Times New Roman" w:hAnsi="Times New Roman" w:cs="Times New Roman"/>
          <w:color w:val="000000"/>
          <w:lang w:eastAsia="pt-BR"/>
        </w:rPr>
        <w:t>Glushko</w:t>
      </w:r>
      <w:proofErr w:type="spellEnd"/>
      <w:r w:rsidRPr="00AD4CEB">
        <w:rPr>
          <w:rFonts w:ascii="Times New Roman" w:eastAsia="Times New Roman" w:hAnsi="Times New Roman" w:cs="Times New Roman"/>
          <w:color w:val="000000"/>
          <w:lang w:eastAsia="pt-BR"/>
        </w:rPr>
        <w:t xml:space="preserve"> T, </w:t>
      </w:r>
      <w:proofErr w:type="spellStart"/>
      <w:r w:rsidRPr="00AD4CEB">
        <w:rPr>
          <w:rFonts w:ascii="Times New Roman" w:eastAsia="Times New Roman" w:hAnsi="Times New Roman" w:cs="Times New Roman"/>
          <w:color w:val="000000"/>
          <w:lang w:eastAsia="pt-BR"/>
        </w:rPr>
        <w:t>Jarraya</w:t>
      </w:r>
      <w:proofErr w:type="spellEnd"/>
      <w:r w:rsidRPr="00AD4CEB">
        <w:rPr>
          <w:rFonts w:ascii="Times New Roman" w:eastAsia="Times New Roman" w:hAnsi="Times New Roman" w:cs="Times New Roman"/>
          <w:color w:val="000000"/>
          <w:lang w:eastAsia="pt-BR"/>
        </w:rPr>
        <w:t xml:space="preserve"> M, </w:t>
      </w:r>
      <w:proofErr w:type="spellStart"/>
      <w:r w:rsidRPr="00AD4CEB">
        <w:rPr>
          <w:rFonts w:ascii="Times New Roman" w:eastAsia="Times New Roman" w:hAnsi="Times New Roman" w:cs="Times New Roman"/>
          <w:color w:val="000000"/>
          <w:lang w:eastAsia="pt-BR"/>
        </w:rPr>
        <w:t>Schuleri</w:t>
      </w:r>
      <w:proofErr w:type="spellEnd"/>
      <w:r w:rsidRPr="00AD4CEB">
        <w:rPr>
          <w:rFonts w:ascii="Times New Roman" w:eastAsia="Times New Roman" w:hAnsi="Times New Roman" w:cs="Times New Roman"/>
          <w:color w:val="000000"/>
          <w:lang w:eastAsia="pt-BR"/>
        </w:rPr>
        <w:t xml:space="preserve"> KH, </w:t>
      </w:r>
      <w:proofErr w:type="spellStart"/>
      <w:r w:rsidRPr="00AD4CEB">
        <w:rPr>
          <w:rFonts w:ascii="Times New Roman" w:eastAsia="Times New Roman" w:hAnsi="Times New Roman" w:cs="Times New Roman"/>
          <w:color w:val="000000"/>
          <w:lang w:eastAsia="pt-BR"/>
        </w:rPr>
        <w:t>Preul</w:t>
      </w:r>
      <w:proofErr w:type="spellEnd"/>
      <w:r w:rsidRPr="00AD4CEB">
        <w:rPr>
          <w:rFonts w:ascii="Times New Roman" w:eastAsia="Times New Roman" w:hAnsi="Times New Roman" w:cs="Times New Roman"/>
          <w:color w:val="000000"/>
          <w:lang w:eastAsia="pt-BR"/>
        </w:rPr>
        <w:t xml:space="preserve"> MC, Brooks ML, et al. </w:t>
      </w:r>
      <w:proofErr w:type="spellStart"/>
      <w:r w:rsidRPr="00AD4CEB">
        <w:rPr>
          <w:rFonts w:ascii="Times New Roman" w:eastAsia="Times New Roman" w:hAnsi="Times New Roman" w:cs="Times New Roman"/>
          <w:color w:val="000000"/>
          <w:lang w:eastAsia="pt-BR"/>
        </w:rPr>
        <w:t>ABCs</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of</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the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degenerative</w:t>
      </w:r>
      <w:proofErr w:type="spellEnd"/>
      <w:r w:rsidRPr="00AD4CEB">
        <w:rPr>
          <w:rFonts w:ascii="Times New Roman" w:eastAsia="Times New Roman" w:hAnsi="Times New Roman" w:cs="Times New Roman"/>
          <w:color w:val="000000"/>
          <w:lang w:eastAsia="pt-BR"/>
        </w:rPr>
        <w:t xml:space="preserve"> </w:t>
      </w:r>
      <w:proofErr w:type="spellStart"/>
      <w:r w:rsidRPr="00AD4CEB">
        <w:rPr>
          <w:rFonts w:ascii="Times New Roman" w:eastAsia="Times New Roman" w:hAnsi="Times New Roman" w:cs="Times New Roman"/>
          <w:color w:val="000000"/>
          <w:lang w:eastAsia="pt-BR"/>
        </w:rPr>
        <w:t>spine</w:t>
      </w:r>
      <w:proofErr w:type="spellEnd"/>
      <w:r w:rsidRPr="00AD4CEB">
        <w:rPr>
          <w:rFonts w:ascii="Times New Roman" w:eastAsia="Times New Roman" w:hAnsi="Times New Roman" w:cs="Times New Roman"/>
          <w:color w:val="000000"/>
          <w:lang w:eastAsia="pt-BR"/>
        </w:rPr>
        <w:t xml:space="preserve">. Insights </w:t>
      </w:r>
      <w:proofErr w:type="spellStart"/>
      <w:r w:rsidRPr="00AD4CEB">
        <w:rPr>
          <w:rFonts w:ascii="Times New Roman" w:eastAsia="Times New Roman" w:hAnsi="Times New Roman" w:cs="Times New Roman"/>
          <w:color w:val="000000"/>
          <w:lang w:eastAsia="pt-BR"/>
        </w:rPr>
        <w:t>Imaging</w:t>
      </w:r>
      <w:proofErr w:type="spellEnd"/>
      <w:r w:rsidRPr="00AD4CEB">
        <w:rPr>
          <w:rFonts w:ascii="Times New Roman" w:eastAsia="Times New Roman" w:hAnsi="Times New Roman" w:cs="Times New Roman"/>
          <w:color w:val="000000"/>
          <w:lang w:eastAsia="pt-BR"/>
        </w:rPr>
        <w:t>. 2018;9(2):253-74.</w:t>
      </w:r>
    </w:p>
    <w:p w14:paraId="4182AF30"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Felipone</w:t>
      </w:r>
      <w:proofErr w:type="spellEnd"/>
      <w:r w:rsidRPr="00AD4CEB">
        <w:rPr>
          <w:rFonts w:ascii="Times New Roman" w:eastAsia="Times New Roman" w:hAnsi="Times New Roman" w:cs="Times New Roman"/>
          <w:color w:val="000000"/>
          <w:lang w:eastAsia="pt-BR"/>
        </w:rPr>
        <w:t xml:space="preserve"> WK. Terapia biológica via PPRP e alginato para lesão muscular em modelo murino. Iniciação Científica da FCMSCSP. 2021.</w:t>
      </w:r>
    </w:p>
    <w:p w14:paraId="4D87A35F"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Felipone</w:t>
      </w:r>
      <w:proofErr w:type="spellEnd"/>
      <w:r w:rsidRPr="00AD4CEB">
        <w:rPr>
          <w:rFonts w:ascii="Times New Roman" w:eastAsia="Times New Roman" w:hAnsi="Times New Roman" w:cs="Times New Roman"/>
          <w:color w:val="000000"/>
          <w:lang w:eastAsia="pt-BR"/>
        </w:rPr>
        <w:t xml:space="preserve"> WK. XXXIX Jornada de Prêmios Manoel de Abreu &amp; Emilio </w:t>
      </w:r>
      <w:proofErr w:type="spellStart"/>
      <w:r w:rsidRPr="00AD4CEB">
        <w:rPr>
          <w:rFonts w:ascii="Times New Roman" w:eastAsia="Times New Roman" w:hAnsi="Times New Roman" w:cs="Times New Roman"/>
          <w:color w:val="000000"/>
          <w:lang w:eastAsia="pt-BR"/>
        </w:rPr>
        <w:t>Athie</w:t>
      </w:r>
      <w:proofErr w:type="spellEnd"/>
      <w:r w:rsidRPr="00AD4CEB">
        <w:rPr>
          <w:rFonts w:ascii="Times New Roman" w:eastAsia="Times New Roman" w:hAnsi="Times New Roman" w:cs="Times New Roman"/>
          <w:color w:val="000000"/>
          <w:lang w:eastAsia="pt-BR"/>
        </w:rPr>
        <w:t>, com prêmio de 1 melhor trabalho. Programa Institucional de Bolsas de Iniciação Científica (PIBIC). 2021.</w:t>
      </w:r>
    </w:p>
    <w:p w14:paraId="679352AB"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Zarza</w:t>
      </w:r>
      <w:proofErr w:type="spellEnd"/>
      <w:r w:rsidRPr="00AD4CEB">
        <w:rPr>
          <w:rFonts w:ascii="Times New Roman" w:eastAsia="Times New Roman" w:hAnsi="Times New Roman" w:cs="Times New Roman"/>
          <w:color w:val="000000"/>
          <w:lang w:eastAsia="pt-BR"/>
        </w:rPr>
        <w:t xml:space="preserve"> W. Ensaio clínico randomizado: PRP facetário na dor lombar [dissertação de mestrado]. São Paulo: Faculdade de Ciências Médicas da Santa Casa de São Paulo; 2022.</w:t>
      </w:r>
    </w:p>
    <w:p w14:paraId="19D75E30"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Grohs</w:t>
      </w:r>
      <w:proofErr w:type="spellEnd"/>
      <w:r w:rsidRPr="00AD4CEB">
        <w:rPr>
          <w:rFonts w:ascii="Times New Roman" w:eastAsia="Times New Roman" w:hAnsi="Times New Roman" w:cs="Times New Roman"/>
          <w:color w:val="000000"/>
          <w:lang w:eastAsia="pt-BR"/>
        </w:rPr>
        <w:t xml:space="preserve"> H. Revisão sistemática: PRP na dor lombar [dissertação de mestrado]. São Paulo: Faculdade de Ciências Médicas da Santa Casa de São Paulo; 2024.</w:t>
      </w:r>
    </w:p>
    <w:p w14:paraId="764518C6" w14:textId="77777777" w:rsidR="00AD4CEB" w:rsidRPr="00AD4CEB" w:rsidRDefault="00AD4CEB" w:rsidP="00AD4CEB">
      <w:pPr>
        <w:numPr>
          <w:ilvl w:val="0"/>
          <w:numId w:val="8"/>
        </w:numPr>
        <w:spacing w:before="100" w:beforeAutospacing="1" w:after="100" w:afterAutospacing="1"/>
        <w:rPr>
          <w:rFonts w:ascii="Times New Roman" w:eastAsia="Times New Roman" w:hAnsi="Times New Roman" w:cs="Times New Roman"/>
          <w:color w:val="000000"/>
          <w:lang w:eastAsia="pt-BR"/>
        </w:rPr>
      </w:pPr>
      <w:proofErr w:type="spellStart"/>
      <w:r w:rsidRPr="00AD4CEB">
        <w:rPr>
          <w:rFonts w:ascii="Times New Roman" w:eastAsia="Times New Roman" w:hAnsi="Times New Roman" w:cs="Times New Roman"/>
          <w:color w:val="000000"/>
          <w:lang w:eastAsia="pt-BR"/>
        </w:rPr>
        <w:t>Felipone</w:t>
      </w:r>
      <w:proofErr w:type="spellEnd"/>
      <w:r w:rsidRPr="00AD4CEB">
        <w:rPr>
          <w:rFonts w:ascii="Times New Roman" w:eastAsia="Times New Roman" w:hAnsi="Times New Roman" w:cs="Times New Roman"/>
          <w:color w:val="000000"/>
          <w:lang w:eastAsia="pt-BR"/>
        </w:rPr>
        <w:t xml:space="preserve"> WK, </w:t>
      </w:r>
      <w:proofErr w:type="spellStart"/>
      <w:r w:rsidRPr="00AD4CEB">
        <w:rPr>
          <w:rFonts w:ascii="Times New Roman" w:eastAsia="Times New Roman" w:hAnsi="Times New Roman" w:cs="Times New Roman"/>
          <w:color w:val="000000"/>
          <w:lang w:eastAsia="pt-BR"/>
        </w:rPr>
        <w:t>Mambro</w:t>
      </w:r>
      <w:proofErr w:type="spellEnd"/>
      <w:r w:rsidRPr="00AD4CEB">
        <w:rPr>
          <w:rFonts w:ascii="Times New Roman" w:eastAsia="Times New Roman" w:hAnsi="Times New Roman" w:cs="Times New Roman"/>
          <w:color w:val="000000"/>
          <w:lang w:eastAsia="pt-BR"/>
        </w:rPr>
        <w:t xml:space="preserve"> L de, Ranieri BR, Ivanov GZ, Meves R, Martins L, et al. </w:t>
      </w:r>
      <w:r w:rsidRPr="00AD4CEB">
        <w:rPr>
          <w:rFonts w:ascii="Times New Roman" w:eastAsia="Times New Roman" w:hAnsi="Times New Roman" w:cs="Times New Roman"/>
          <w:color w:val="000000"/>
          <w:lang w:val="en-US" w:eastAsia="pt-BR"/>
        </w:rPr>
        <w:t xml:space="preserve">The controlled release of platelet-rich plasma-loaded alginate repairs muscle damage with less fibrosis. </w:t>
      </w:r>
      <w:r w:rsidRPr="00AD4CEB">
        <w:rPr>
          <w:rFonts w:ascii="Times New Roman" w:eastAsia="Times New Roman" w:hAnsi="Times New Roman" w:cs="Times New Roman"/>
          <w:color w:val="000000"/>
          <w:lang w:eastAsia="pt-BR"/>
        </w:rPr>
        <w:t>Am J Sports Med. 2025;53(5):1152-63.</w:t>
      </w:r>
    </w:p>
    <w:p w14:paraId="6F14178D" w14:textId="77777777" w:rsidR="00AD4CEB" w:rsidRPr="00AD4CEB" w:rsidRDefault="00AD4CEB" w:rsidP="00AD4CEB">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AD4CEB">
        <w:rPr>
          <w:rFonts w:ascii="Times New Roman" w:eastAsia="Times New Roman" w:hAnsi="Times New Roman" w:cs="Times New Roman"/>
          <w:b/>
          <w:bCs/>
          <w:color w:val="000000"/>
          <w:sz w:val="36"/>
          <w:szCs w:val="36"/>
          <w:lang w:eastAsia="pt-BR"/>
        </w:rPr>
        <w:t>11. Metadados</w:t>
      </w:r>
    </w:p>
    <w:p w14:paraId="70D86AE4" w14:textId="77777777" w:rsidR="00AD4CEB" w:rsidRPr="00AD4CEB" w:rsidRDefault="00AD4CEB" w:rsidP="00AD4CEB">
      <w:pPr>
        <w:spacing w:before="100" w:beforeAutospacing="1" w:after="100" w:afterAutospacing="1"/>
        <w:rPr>
          <w:rFonts w:ascii="Times New Roman" w:eastAsia="Times New Roman" w:hAnsi="Times New Roman" w:cs="Times New Roman"/>
          <w:color w:val="000000"/>
          <w:lang w:eastAsia="pt-BR"/>
        </w:rPr>
      </w:pPr>
      <w:r w:rsidRPr="00AD4CEB">
        <w:rPr>
          <w:rFonts w:ascii="Times New Roman" w:eastAsia="Times New Roman" w:hAnsi="Times New Roman" w:cs="Times New Roman"/>
          <w:b/>
          <w:bCs/>
          <w:color w:val="000000"/>
          <w:lang w:eastAsia="pt-BR"/>
        </w:rPr>
        <w:t>Título SEO:</w:t>
      </w:r>
      <w:r w:rsidRPr="00AD4CEB">
        <w:rPr>
          <w:rFonts w:ascii="Times New Roman" w:eastAsia="Times New Roman" w:hAnsi="Times New Roman" w:cs="Times New Roman"/>
          <w:color w:val="000000"/>
          <w:lang w:eastAsia="pt-BR"/>
        </w:rPr>
        <w:t> Medicina regenerativa na doença degenerativa da coluna</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Meta descrição:</w:t>
      </w:r>
      <w:r w:rsidRPr="00AD4CEB">
        <w:rPr>
          <w:rFonts w:ascii="Times New Roman" w:eastAsia="Times New Roman" w:hAnsi="Times New Roman" w:cs="Times New Roman"/>
          <w:color w:val="000000"/>
          <w:lang w:eastAsia="pt-BR"/>
        </w:rPr>
        <w:t> PRP, BMAC e terapias celulares na doença degenerativa da coluna: fundamentos, evidências, seleção de pacientes e limitações atuais.</w:t>
      </w:r>
      <w:r w:rsidRPr="00AD4CEB">
        <w:rPr>
          <w:rFonts w:ascii="Times New Roman" w:eastAsia="Times New Roman" w:hAnsi="Times New Roman" w:cs="Times New Roman"/>
          <w:color w:val="000000"/>
          <w:lang w:eastAsia="pt-BR"/>
        </w:rPr>
        <w:br/>
      </w:r>
      <w:r w:rsidRPr="00AD4CEB">
        <w:rPr>
          <w:rFonts w:ascii="Times New Roman" w:eastAsia="Times New Roman" w:hAnsi="Times New Roman" w:cs="Times New Roman"/>
          <w:b/>
          <w:bCs/>
          <w:color w:val="000000"/>
          <w:lang w:eastAsia="pt-BR"/>
        </w:rPr>
        <w:t>Resumo de chamada:</w:t>
      </w:r>
      <w:r w:rsidRPr="00AD4CEB">
        <w:rPr>
          <w:rFonts w:ascii="Times New Roman" w:eastAsia="Times New Roman" w:hAnsi="Times New Roman" w:cs="Times New Roman"/>
          <w:color w:val="000000"/>
          <w:lang w:eastAsia="pt-BR"/>
        </w:rPr>
        <w:t xml:space="preserve"> Medicina regenerativa aplicada à dor degenerativa da coluna, com análise crítica de PRP, BMAC, terapias celulares e estratégias </w:t>
      </w:r>
      <w:proofErr w:type="spellStart"/>
      <w:r w:rsidRPr="00AD4CEB">
        <w:rPr>
          <w:rFonts w:ascii="Times New Roman" w:eastAsia="Times New Roman" w:hAnsi="Times New Roman" w:cs="Times New Roman"/>
          <w:color w:val="000000"/>
          <w:lang w:eastAsia="pt-BR"/>
        </w:rPr>
        <w:t>multitarget</w:t>
      </w:r>
      <w:proofErr w:type="spellEnd"/>
      <w:r w:rsidRPr="00AD4CEB">
        <w:rPr>
          <w:rFonts w:ascii="Times New Roman" w:eastAsia="Times New Roman" w:hAnsi="Times New Roman" w:cs="Times New Roman"/>
          <w:color w:val="000000"/>
          <w:lang w:eastAsia="pt-BR"/>
        </w:rPr>
        <w:t>.</w:t>
      </w:r>
      <w:r w:rsidRPr="00AD4CEB">
        <w:rPr>
          <w:rFonts w:ascii="Times New Roman" w:eastAsia="Times New Roman" w:hAnsi="Times New Roman" w:cs="Times New Roman"/>
          <w:color w:val="000000"/>
          <w:lang w:eastAsia="pt-BR"/>
        </w:rPr>
        <w:br/>
      </w:r>
      <w:proofErr w:type="spellStart"/>
      <w:r w:rsidRPr="00AD4CEB">
        <w:rPr>
          <w:rFonts w:ascii="Times New Roman" w:eastAsia="Times New Roman" w:hAnsi="Times New Roman" w:cs="Times New Roman"/>
          <w:b/>
          <w:bCs/>
          <w:color w:val="000000"/>
          <w:lang w:eastAsia="pt-BR"/>
        </w:rPr>
        <w:t>Slug</w:t>
      </w:r>
      <w:proofErr w:type="spellEnd"/>
      <w:r w:rsidRPr="00AD4CEB">
        <w:rPr>
          <w:rFonts w:ascii="Times New Roman" w:eastAsia="Times New Roman" w:hAnsi="Times New Roman" w:cs="Times New Roman"/>
          <w:b/>
          <w:bCs/>
          <w:color w:val="000000"/>
          <w:lang w:eastAsia="pt-BR"/>
        </w:rPr>
        <w:t>:</w:t>
      </w:r>
      <w:r w:rsidRPr="00AD4CEB">
        <w:rPr>
          <w:rFonts w:ascii="Times New Roman" w:eastAsia="Times New Roman" w:hAnsi="Times New Roman" w:cs="Times New Roman"/>
          <w:color w:val="000000"/>
          <w:lang w:eastAsia="pt-BR"/>
        </w:rPr>
        <w:t> </w:t>
      </w:r>
      <w:r w:rsidRPr="00AD4CEB">
        <w:rPr>
          <w:rFonts w:ascii="Courier New" w:eastAsia="Times New Roman" w:hAnsi="Courier New" w:cs="Courier New"/>
          <w:color w:val="000000"/>
          <w:sz w:val="20"/>
          <w:szCs w:val="20"/>
          <w:lang w:eastAsia="pt-BR"/>
        </w:rPr>
        <w:t>medicina-regenerativa-</w:t>
      </w:r>
      <w:proofErr w:type="spellStart"/>
      <w:r w:rsidRPr="00AD4CEB">
        <w:rPr>
          <w:rFonts w:ascii="Courier New" w:eastAsia="Times New Roman" w:hAnsi="Courier New" w:cs="Courier New"/>
          <w:color w:val="000000"/>
          <w:sz w:val="20"/>
          <w:szCs w:val="20"/>
          <w:lang w:eastAsia="pt-BR"/>
        </w:rPr>
        <w:t>doenca</w:t>
      </w:r>
      <w:proofErr w:type="spellEnd"/>
      <w:r w:rsidRPr="00AD4CEB">
        <w:rPr>
          <w:rFonts w:ascii="Courier New" w:eastAsia="Times New Roman" w:hAnsi="Courier New" w:cs="Courier New"/>
          <w:color w:val="000000"/>
          <w:sz w:val="20"/>
          <w:szCs w:val="20"/>
          <w:lang w:eastAsia="pt-BR"/>
        </w:rPr>
        <w:t>-degenerativa-coluna</w:t>
      </w:r>
    </w:p>
    <w:p w14:paraId="0B2FA985"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yriadPro">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4EEA"/>
    <w:multiLevelType w:val="hybridMultilevel"/>
    <w:tmpl w:val="5A1C364C"/>
    <w:lvl w:ilvl="0" w:tplc="0060B738">
      <w:start w:val="1"/>
      <w:numFmt w:val="decimal"/>
      <w:lvlText w:val="%1."/>
      <w:lvlJc w:val="left"/>
      <w:pPr>
        <w:ind w:left="720" w:hanging="360"/>
      </w:pPr>
      <w:rPr>
        <w:rFonts w:ascii="MyriadPro" w:hAnsi="MyriadPro" w:hint="default"/>
        <w:b/>
        <w:color w:val="0033B2"/>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A9871CD"/>
    <w:multiLevelType w:val="multilevel"/>
    <w:tmpl w:val="088C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F63EA"/>
    <w:multiLevelType w:val="multilevel"/>
    <w:tmpl w:val="A156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95AB8"/>
    <w:multiLevelType w:val="multilevel"/>
    <w:tmpl w:val="028A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60799"/>
    <w:multiLevelType w:val="multilevel"/>
    <w:tmpl w:val="3DD81B0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752CD"/>
    <w:multiLevelType w:val="multilevel"/>
    <w:tmpl w:val="7DD8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06AA2"/>
    <w:multiLevelType w:val="multilevel"/>
    <w:tmpl w:val="C8B0AB0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14D88"/>
    <w:multiLevelType w:val="hybridMultilevel"/>
    <w:tmpl w:val="214CC4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B32F66"/>
    <w:multiLevelType w:val="multilevel"/>
    <w:tmpl w:val="B2C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5D6EB9"/>
    <w:multiLevelType w:val="multilevel"/>
    <w:tmpl w:val="0390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77B79"/>
    <w:multiLevelType w:val="multilevel"/>
    <w:tmpl w:val="4B80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76E5D"/>
    <w:multiLevelType w:val="multilevel"/>
    <w:tmpl w:val="2006F3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658AE"/>
    <w:multiLevelType w:val="multilevel"/>
    <w:tmpl w:val="B2C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DC6503"/>
    <w:multiLevelType w:val="multilevel"/>
    <w:tmpl w:val="6B946B5A"/>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631E0"/>
    <w:multiLevelType w:val="multilevel"/>
    <w:tmpl w:val="31DE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5307810">
    <w:abstractNumId w:val="10"/>
  </w:num>
  <w:num w:numId="2" w16cid:durableId="1073428943">
    <w:abstractNumId w:val="2"/>
  </w:num>
  <w:num w:numId="3" w16cid:durableId="1823499455">
    <w:abstractNumId w:val="12"/>
  </w:num>
  <w:num w:numId="4" w16cid:durableId="1019086159">
    <w:abstractNumId w:val="9"/>
  </w:num>
  <w:num w:numId="5" w16cid:durableId="1273780694">
    <w:abstractNumId w:val="5"/>
  </w:num>
  <w:num w:numId="6" w16cid:durableId="959190987">
    <w:abstractNumId w:val="3"/>
  </w:num>
  <w:num w:numId="7" w16cid:durableId="2141727088">
    <w:abstractNumId w:val="1"/>
  </w:num>
  <w:num w:numId="8" w16cid:durableId="1734620184">
    <w:abstractNumId w:val="14"/>
  </w:num>
  <w:num w:numId="9" w16cid:durableId="245965181">
    <w:abstractNumId w:val="11"/>
  </w:num>
  <w:num w:numId="10" w16cid:durableId="2095859416">
    <w:abstractNumId w:val="4"/>
  </w:num>
  <w:num w:numId="11" w16cid:durableId="1710837603">
    <w:abstractNumId w:val="6"/>
  </w:num>
  <w:num w:numId="12" w16cid:durableId="1018308702">
    <w:abstractNumId w:val="13"/>
  </w:num>
  <w:num w:numId="13" w16cid:durableId="184484440">
    <w:abstractNumId w:val="7"/>
  </w:num>
  <w:num w:numId="14" w16cid:durableId="1872569389">
    <w:abstractNumId w:val="0"/>
  </w:num>
  <w:num w:numId="15" w16cid:durableId="1689408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EB"/>
    <w:rsid w:val="000D7E60"/>
    <w:rsid w:val="002D732D"/>
    <w:rsid w:val="0045079E"/>
    <w:rsid w:val="00461115"/>
    <w:rsid w:val="005B7F1E"/>
    <w:rsid w:val="005E2B43"/>
    <w:rsid w:val="00602A1B"/>
    <w:rsid w:val="006B0FCD"/>
    <w:rsid w:val="006B691F"/>
    <w:rsid w:val="00743DED"/>
    <w:rsid w:val="007D0808"/>
    <w:rsid w:val="00821A1A"/>
    <w:rsid w:val="008A7C98"/>
    <w:rsid w:val="008B5D87"/>
    <w:rsid w:val="00A50355"/>
    <w:rsid w:val="00A96B78"/>
    <w:rsid w:val="00AD4CEB"/>
    <w:rsid w:val="00B702F2"/>
    <w:rsid w:val="00BC4C04"/>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25EE"/>
  <w15:chartTrackingRefBased/>
  <w15:docId w15:val="{86FE1B2C-2412-BD44-BC09-FED6E22E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AD4CEB"/>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D4CEB"/>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D4CEB"/>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D4CE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D4CE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D4CEB"/>
    <w:rPr>
      <w:rFonts w:ascii="Times New Roman" w:eastAsia="Times New Roman" w:hAnsi="Times New Roman" w:cs="Times New Roman"/>
      <w:b/>
      <w:bCs/>
      <w:sz w:val="27"/>
      <w:szCs w:val="27"/>
      <w:lang w:eastAsia="pt-BR"/>
    </w:rPr>
  </w:style>
  <w:style w:type="paragraph" w:customStyle="1" w:styleId="msonormal0">
    <w:name w:val="msonormal"/>
    <w:basedOn w:val="Normal"/>
    <w:rsid w:val="00AD4CEB"/>
    <w:pPr>
      <w:spacing w:before="100" w:beforeAutospacing="1" w:after="100" w:afterAutospacing="1"/>
    </w:pPr>
    <w:rPr>
      <w:rFonts w:ascii="Times New Roman" w:eastAsia="Times New Roman" w:hAnsi="Times New Roman" w:cs="Times New Roman"/>
      <w:lang w:eastAsia="pt-BR"/>
    </w:rPr>
  </w:style>
  <w:style w:type="paragraph" w:styleId="NormalWeb">
    <w:name w:val="Normal (Web)"/>
    <w:basedOn w:val="Normal"/>
    <w:uiPriority w:val="99"/>
    <w:semiHidden/>
    <w:unhideWhenUsed/>
    <w:rsid w:val="00AD4CEB"/>
    <w:pPr>
      <w:spacing w:before="100" w:beforeAutospacing="1" w:after="100" w:afterAutospacing="1"/>
    </w:pPr>
    <w:rPr>
      <w:rFonts w:ascii="Times New Roman" w:eastAsia="Times New Roman" w:hAnsi="Times New Roman" w:cs="Times New Roman"/>
      <w:lang w:eastAsia="pt-BR"/>
    </w:rPr>
  </w:style>
  <w:style w:type="character" w:customStyle="1" w:styleId="apple-converted-space">
    <w:name w:val="apple-converted-space"/>
    <w:basedOn w:val="Fontepargpadro"/>
    <w:rsid w:val="00AD4CEB"/>
  </w:style>
  <w:style w:type="character" w:styleId="Forte">
    <w:name w:val="Strong"/>
    <w:basedOn w:val="Fontepargpadro"/>
    <w:uiPriority w:val="22"/>
    <w:qFormat/>
    <w:rsid w:val="00AD4CEB"/>
    <w:rPr>
      <w:b/>
      <w:bCs/>
    </w:rPr>
  </w:style>
  <w:style w:type="character" w:styleId="nfase">
    <w:name w:val="Emphasis"/>
    <w:basedOn w:val="Fontepargpadro"/>
    <w:uiPriority w:val="20"/>
    <w:qFormat/>
    <w:rsid w:val="00AD4CEB"/>
    <w:rPr>
      <w:i/>
      <w:iCs/>
    </w:rPr>
  </w:style>
  <w:style w:type="character" w:styleId="CdigoHTML">
    <w:name w:val="HTML Code"/>
    <w:basedOn w:val="Fontepargpadro"/>
    <w:uiPriority w:val="99"/>
    <w:semiHidden/>
    <w:unhideWhenUsed/>
    <w:rsid w:val="00AD4C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08514">
      <w:bodyDiv w:val="1"/>
      <w:marLeft w:val="0"/>
      <w:marRight w:val="0"/>
      <w:marTop w:val="0"/>
      <w:marBottom w:val="0"/>
      <w:divBdr>
        <w:top w:val="none" w:sz="0" w:space="0" w:color="auto"/>
        <w:left w:val="none" w:sz="0" w:space="0" w:color="auto"/>
        <w:bottom w:val="none" w:sz="0" w:space="0" w:color="auto"/>
        <w:right w:val="none" w:sz="0" w:space="0" w:color="auto"/>
      </w:divBdr>
      <w:divsChild>
        <w:div w:id="502748506">
          <w:marLeft w:val="0"/>
          <w:marRight w:val="0"/>
          <w:marTop w:val="0"/>
          <w:marBottom w:val="0"/>
          <w:divBdr>
            <w:top w:val="none" w:sz="0" w:space="0" w:color="auto"/>
            <w:left w:val="none" w:sz="0" w:space="0" w:color="auto"/>
            <w:bottom w:val="none" w:sz="0" w:space="0" w:color="auto"/>
            <w:right w:val="none" w:sz="0" w:space="0" w:color="auto"/>
          </w:divBdr>
          <w:divsChild>
            <w:div w:id="79761807">
              <w:marLeft w:val="0"/>
              <w:marRight w:val="0"/>
              <w:marTop w:val="0"/>
              <w:marBottom w:val="0"/>
              <w:divBdr>
                <w:top w:val="none" w:sz="0" w:space="0" w:color="auto"/>
                <w:left w:val="none" w:sz="0" w:space="0" w:color="auto"/>
                <w:bottom w:val="none" w:sz="0" w:space="0" w:color="auto"/>
                <w:right w:val="none" w:sz="0" w:space="0" w:color="auto"/>
              </w:divBdr>
              <w:divsChild>
                <w:div w:id="2085028627">
                  <w:marLeft w:val="0"/>
                  <w:marRight w:val="0"/>
                  <w:marTop w:val="0"/>
                  <w:marBottom w:val="0"/>
                  <w:divBdr>
                    <w:top w:val="none" w:sz="0" w:space="0" w:color="auto"/>
                    <w:left w:val="none" w:sz="0" w:space="0" w:color="auto"/>
                    <w:bottom w:val="none" w:sz="0" w:space="0" w:color="auto"/>
                    <w:right w:val="none" w:sz="0" w:space="0" w:color="auto"/>
                  </w:divBdr>
                </w:div>
                <w:div w:id="20131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536">
          <w:marLeft w:val="0"/>
          <w:marRight w:val="0"/>
          <w:marTop w:val="0"/>
          <w:marBottom w:val="0"/>
          <w:divBdr>
            <w:top w:val="none" w:sz="0" w:space="0" w:color="auto"/>
            <w:left w:val="none" w:sz="0" w:space="0" w:color="auto"/>
            <w:bottom w:val="none" w:sz="0" w:space="0" w:color="auto"/>
            <w:right w:val="none" w:sz="0" w:space="0" w:color="auto"/>
          </w:divBdr>
          <w:divsChild>
            <w:div w:id="305858947">
              <w:marLeft w:val="0"/>
              <w:marRight w:val="0"/>
              <w:marTop w:val="0"/>
              <w:marBottom w:val="0"/>
              <w:divBdr>
                <w:top w:val="none" w:sz="0" w:space="0" w:color="auto"/>
                <w:left w:val="none" w:sz="0" w:space="0" w:color="auto"/>
                <w:bottom w:val="none" w:sz="0" w:space="0" w:color="auto"/>
                <w:right w:val="none" w:sz="0" w:space="0" w:color="auto"/>
              </w:divBdr>
              <w:divsChild>
                <w:div w:id="644163512">
                  <w:marLeft w:val="0"/>
                  <w:marRight w:val="0"/>
                  <w:marTop w:val="0"/>
                  <w:marBottom w:val="0"/>
                  <w:divBdr>
                    <w:top w:val="none" w:sz="0" w:space="0" w:color="auto"/>
                    <w:left w:val="none" w:sz="0" w:space="0" w:color="auto"/>
                    <w:bottom w:val="none" w:sz="0" w:space="0" w:color="auto"/>
                    <w:right w:val="none" w:sz="0" w:space="0" w:color="auto"/>
                  </w:divBdr>
                  <w:divsChild>
                    <w:div w:id="111099756">
                      <w:marLeft w:val="0"/>
                      <w:marRight w:val="0"/>
                      <w:marTop w:val="0"/>
                      <w:marBottom w:val="0"/>
                      <w:divBdr>
                        <w:top w:val="none" w:sz="0" w:space="0" w:color="auto"/>
                        <w:left w:val="none" w:sz="0" w:space="0" w:color="auto"/>
                        <w:bottom w:val="none" w:sz="0" w:space="0" w:color="auto"/>
                        <w:right w:val="none" w:sz="0" w:space="0" w:color="auto"/>
                      </w:divBdr>
                    </w:div>
                  </w:divsChild>
                </w:div>
                <w:div w:id="1453092011">
                  <w:marLeft w:val="0"/>
                  <w:marRight w:val="0"/>
                  <w:marTop w:val="0"/>
                  <w:marBottom w:val="0"/>
                  <w:divBdr>
                    <w:top w:val="none" w:sz="0" w:space="0" w:color="auto"/>
                    <w:left w:val="none" w:sz="0" w:space="0" w:color="auto"/>
                    <w:bottom w:val="none" w:sz="0" w:space="0" w:color="auto"/>
                    <w:right w:val="none" w:sz="0" w:space="0" w:color="auto"/>
                  </w:divBdr>
                  <w:divsChild>
                    <w:div w:id="1383285996">
                      <w:marLeft w:val="0"/>
                      <w:marRight w:val="0"/>
                      <w:marTop w:val="0"/>
                      <w:marBottom w:val="0"/>
                      <w:divBdr>
                        <w:top w:val="none" w:sz="0" w:space="0" w:color="auto"/>
                        <w:left w:val="none" w:sz="0" w:space="0" w:color="auto"/>
                        <w:bottom w:val="none" w:sz="0" w:space="0" w:color="auto"/>
                        <w:right w:val="none" w:sz="0" w:space="0" w:color="auto"/>
                      </w:divBdr>
                    </w:div>
                    <w:div w:id="4951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75588">
      <w:bodyDiv w:val="1"/>
      <w:marLeft w:val="0"/>
      <w:marRight w:val="0"/>
      <w:marTop w:val="0"/>
      <w:marBottom w:val="0"/>
      <w:divBdr>
        <w:top w:val="none" w:sz="0" w:space="0" w:color="auto"/>
        <w:left w:val="none" w:sz="0" w:space="0" w:color="auto"/>
        <w:bottom w:val="none" w:sz="0" w:space="0" w:color="auto"/>
        <w:right w:val="none" w:sz="0" w:space="0" w:color="auto"/>
      </w:divBdr>
      <w:divsChild>
        <w:div w:id="2019498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8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02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3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90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782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55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5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46253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942671">
      <w:bodyDiv w:val="1"/>
      <w:marLeft w:val="0"/>
      <w:marRight w:val="0"/>
      <w:marTop w:val="0"/>
      <w:marBottom w:val="0"/>
      <w:divBdr>
        <w:top w:val="none" w:sz="0" w:space="0" w:color="auto"/>
        <w:left w:val="none" w:sz="0" w:space="0" w:color="auto"/>
        <w:bottom w:val="none" w:sz="0" w:space="0" w:color="auto"/>
        <w:right w:val="none" w:sz="0" w:space="0" w:color="auto"/>
      </w:divBdr>
      <w:divsChild>
        <w:div w:id="432556652">
          <w:marLeft w:val="0"/>
          <w:marRight w:val="0"/>
          <w:marTop w:val="0"/>
          <w:marBottom w:val="0"/>
          <w:divBdr>
            <w:top w:val="none" w:sz="0" w:space="0" w:color="auto"/>
            <w:left w:val="none" w:sz="0" w:space="0" w:color="auto"/>
            <w:bottom w:val="none" w:sz="0" w:space="0" w:color="auto"/>
            <w:right w:val="none" w:sz="0" w:space="0" w:color="auto"/>
          </w:divBdr>
          <w:divsChild>
            <w:div w:id="1405176935">
              <w:marLeft w:val="0"/>
              <w:marRight w:val="0"/>
              <w:marTop w:val="0"/>
              <w:marBottom w:val="0"/>
              <w:divBdr>
                <w:top w:val="none" w:sz="0" w:space="0" w:color="auto"/>
                <w:left w:val="none" w:sz="0" w:space="0" w:color="auto"/>
                <w:bottom w:val="none" w:sz="0" w:space="0" w:color="auto"/>
                <w:right w:val="none" w:sz="0" w:space="0" w:color="auto"/>
              </w:divBdr>
              <w:divsChild>
                <w:div w:id="1745948538">
                  <w:marLeft w:val="0"/>
                  <w:marRight w:val="0"/>
                  <w:marTop w:val="0"/>
                  <w:marBottom w:val="0"/>
                  <w:divBdr>
                    <w:top w:val="none" w:sz="0" w:space="0" w:color="auto"/>
                    <w:left w:val="none" w:sz="0" w:space="0" w:color="auto"/>
                    <w:bottom w:val="none" w:sz="0" w:space="0" w:color="auto"/>
                    <w:right w:val="none" w:sz="0" w:space="0" w:color="auto"/>
                  </w:divBdr>
                  <w:divsChild>
                    <w:div w:id="1196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411594">
      <w:bodyDiv w:val="1"/>
      <w:marLeft w:val="0"/>
      <w:marRight w:val="0"/>
      <w:marTop w:val="0"/>
      <w:marBottom w:val="0"/>
      <w:divBdr>
        <w:top w:val="none" w:sz="0" w:space="0" w:color="auto"/>
        <w:left w:val="none" w:sz="0" w:space="0" w:color="auto"/>
        <w:bottom w:val="none" w:sz="0" w:space="0" w:color="auto"/>
        <w:right w:val="none" w:sz="0" w:space="0" w:color="auto"/>
      </w:divBdr>
      <w:divsChild>
        <w:div w:id="477454081">
          <w:marLeft w:val="0"/>
          <w:marRight w:val="0"/>
          <w:marTop w:val="0"/>
          <w:marBottom w:val="0"/>
          <w:divBdr>
            <w:top w:val="none" w:sz="0" w:space="0" w:color="auto"/>
            <w:left w:val="none" w:sz="0" w:space="0" w:color="auto"/>
            <w:bottom w:val="none" w:sz="0" w:space="0" w:color="auto"/>
            <w:right w:val="none" w:sz="0" w:space="0" w:color="auto"/>
          </w:divBdr>
          <w:divsChild>
            <w:div w:id="1885484713">
              <w:marLeft w:val="0"/>
              <w:marRight w:val="0"/>
              <w:marTop w:val="0"/>
              <w:marBottom w:val="0"/>
              <w:divBdr>
                <w:top w:val="none" w:sz="0" w:space="0" w:color="auto"/>
                <w:left w:val="none" w:sz="0" w:space="0" w:color="auto"/>
                <w:bottom w:val="none" w:sz="0" w:space="0" w:color="auto"/>
                <w:right w:val="none" w:sz="0" w:space="0" w:color="auto"/>
              </w:divBdr>
              <w:divsChild>
                <w:div w:id="808136977">
                  <w:marLeft w:val="0"/>
                  <w:marRight w:val="0"/>
                  <w:marTop w:val="0"/>
                  <w:marBottom w:val="0"/>
                  <w:divBdr>
                    <w:top w:val="none" w:sz="0" w:space="0" w:color="auto"/>
                    <w:left w:val="none" w:sz="0" w:space="0" w:color="auto"/>
                    <w:bottom w:val="none" w:sz="0" w:space="0" w:color="auto"/>
                    <w:right w:val="none" w:sz="0" w:space="0" w:color="auto"/>
                  </w:divBdr>
                  <w:divsChild>
                    <w:div w:id="2025980405">
                      <w:marLeft w:val="0"/>
                      <w:marRight w:val="0"/>
                      <w:marTop w:val="0"/>
                      <w:marBottom w:val="0"/>
                      <w:divBdr>
                        <w:top w:val="none" w:sz="0" w:space="0" w:color="auto"/>
                        <w:left w:val="none" w:sz="0" w:space="0" w:color="auto"/>
                        <w:bottom w:val="none" w:sz="0" w:space="0" w:color="auto"/>
                        <w:right w:val="none" w:sz="0" w:space="0" w:color="auto"/>
                      </w:divBdr>
                    </w:div>
                    <w:div w:id="2939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53</Pages>
  <Words>22189</Words>
  <Characters>119825</Characters>
  <Application>Microsoft Office Word</Application>
  <DocSecurity>0</DocSecurity>
  <Lines>998</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2026-08-23T03:38:00Z</dcterms:created>
  <dcterms:modified xsi:type="dcterms:W3CDTF">2026-08-23T03:56:00Z</dcterms:modified>
</cp:coreProperties>
</file>