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481A9F" w14:textId="77777777" w:rsidR="00FA01F4" w:rsidRPr="00FA01F4" w:rsidRDefault="00FA01F4" w:rsidP="00FA01F4">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FA01F4">
        <w:rPr>
          <w:rFonts w:ascii="Times New Roman" w:eastAsia="Times New Roman" w:hAnsi="Times New Roman" w:cs="Times New Roman"/>
          <w:b/>
          <w:bCs/>
          <w:color w:val="000000"/>
          <w:kern w:val="36"/>
          <w:sz w:val="48"/>
          <w:szCs w:val="48"/>
          <w:lang w:eastAsia="pt-BR"/>
        </w:rPr>
        <w:t>CAPÍTULO 58 — INFECÇÃO PRIMÁRIA DA COLUNA VERTEBRAL</w:t>
      </w:r>
    </w:p>
    <w:p w14:paraId="673200A7" w14:textId="77777777" w:rsidR="00FA01F4" w:rsidRPr="00FA01F4" w:rsidRDefault="00FA01F4" w:rsidP="00FA01F4">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FA01F4">
        <w:rPr>
          <w:rFonts w:ascii="Times New Roman" w:eastAsia="Times New Roman" w:hAnsi="Times New Roman" w:cs="Times New Roman"/>
          <w:b/>
          <w:bCs/>
          <w:color w:val="000000"/>
          <w:sz w:val="36"/>
          <w:szCs w:val="36"/>
          <w:lang w:eastAsia="pt-BR"/>
        </w:rPr>
        <w:t>1. Identificação</w:t>
      </w:r>
    </w:p>
    <w:p w14:paraId="044FFE08"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b/>
          <w:bCs/>
          <w:color w:val="000000"/>
          <w:lang w:eastAsia="pt-BR"/>
        </w:rPr>
        <w:t>Número do capítulo:</w:t>
      </w:r>
      <w:r w:rsidRPr="00FA01F4">
        <w:rPr>
          <w:rFonts w:ascii="Times New Roman" w:eastAsia="Times New Roman" w:hAnsi="Times New Roman" w:cs="Times New Roman"/>
          <w:color w:val="000000"/>
          <w:lang w:eastAsia="pt-BR"/>
        </w:rPr>
        <w:t> 58</w:t>
      </w:r>
      <w:r w:rsidRPr="00FA01F4">
        <w:rPr>
          <w:rFonts w:ascii="Times New Roman" w:eastAsia="Times New Roman" w:hAnsi="Times New Roman" w:cs="Times New Roman"/>
          <w:color w:val="000000"/>
          <w:lang w:eastAsia="pt-BR"/>
        </w:rPr>
        <w:br/>
      </w:r>
      <w:r w:rsidRPr="00FA01F4">
        <w:rPr>
          <w:rFonts w:ascii="Times New Roman" w:eastAsia="Times New Roman" w:hAnsi="Times New Roman" w:cs="Times New Roman"/>
          <w:b/>
          <w:bCs/>
          <w:color w:val="000000"/>
          <w:lang w:eastAsia="pt-BR"/>
        </w:rPr>
        <w:t>Título completo:</w:t>
      </w:r>
      <w:r w:rsidRPr="00FA01F4">
        <w:rPr>
          <w:rFonts w:ascii="Times New Roman" w:eastAsia="Times New Roman" w:hAnsi="Times New Roman" w:cs="Times New Roman"/>
          <w:color w:val="000000"/>
          <w:lang w:eastAsia="pt-BR"/>
        </w:rPr>
        <w:t> Infecção Primária da Coluna Vertebral</w:t>
      </w:r>
      <w:r w:rsidRPr="00FA01F4">
        <w:rPr>
          <w:rFonts w:ascii="Times New Roman" w:eastAsia="Times New Roman" w:hAnsi="Times New Roman" w:cs="Times New Roman"/>
          <w:color w:val="000000"/>
          <w:lang w:eastAsia="pt-BR"/>
        </w:rPr>
        <w:br/>
      </w:r>
      <w:r w:rsidRPr="00FA01F4">
        <w:rPr>
          <w:rFonts w:ascii="Times New Roman" w:eastAsia="Times New Roman" w:hAnsi="Times New Roman" w:cs="Times New Roman"/>
          <w:b/>
          <w:bCs/>
          <w:color w:val="000000"/>
          <w:lang w:eastAsia="pt-BR"/>
        </w:rPr>
        <w:t>Seção:</w:t>
      </w:r>
      <w:r w:rsidRPr="00FA01F4">
        <w:rPr>
          <w:rFonts w:ascii="Times New Roman" w:eastAsia="Times New Roman" w:hAnsi="Times New Roman" w:cs="Times New Roman"/>
          <w:color w:val="000000"/>
          <w:lang w:eastAsia="pt-BR"/>
        </w:rPr>
        <w:t> Seção 7 — Outras Doenças da Coluna</w:t>
      </w:r>
      <w:r w:rsidRPr="00FA01F4">
        <w:rPr>
          <w:rFonts w:ascii="Times New Roman" w:eastAsia="Times New Roman" w:hAnsi="Times New Roman" w:cs="Times New Roman"/>
          <w:color w:val="000000"/>
          <w:lang w:eastAsia="pt-BR"/>
        </w:rPr>
        <w:br/>
      </w:r>
      <w:r w:rsidRPr="00FA01F4">
        <w:rPr>
          <w:rFonts w:ascii="Times New Roman" w:eastAsia="Times New Roman" w:hAnsi="Times New Roman" w:cs="Times New Roman"/>
          <w:b/>
          <w:bCs/>
          <w:color w:val="000000"/>
          <w:lang w:eastAsia="pt-BR"/>
        </w:rPr>
        <w:t>Autor:</w:t>
      </w:r>
      <w:r w:rsidRPr="00FA01F4">
        <w:rPr>
          <w:rFonts w:ascii="Times New Roman" w:eastAsia="Times New Roman" w:hAnsi="Times New Roman" w:cs="Times New Roman"/>
          <w:color w:val="000000"/>
          <w:lang w:eastAsia="pt-BR"/>
        </w:rPr>
        <w:t xml:space="preserve"> Edson </w:t>
      </w:r>
      <w:proofErr w:type="spellStart"/>
      <w:r w:rsidRPr="00FA01F4">
        <w:rPr>
          <w:rFonts w:ascii="Times New Roman" w:eastAsia="Times New Roman" w:hAnsi="Times New Roman" w:cs="Times New Roman"/>
          <w:color w:val="000000"/>
          <w:lang w:eastAsia="pt-BR"/>
        </w:rPr>
        <w:t>Pudles</w:t>
      </w:r>
      <w:proofErr w:type="spellEnd"/>
    </w:p>
    <w:p w14:paraId="0BD139F3" w14:textId="77777777" w:rsidR="00FA01F4" w:rsidRPr="00FA01F4" w:rsidRDefault="00FA01F4" w:rsidP="00FA01F4">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FA01F4">
        <w:rPr>
          <w:rFonts w:ascii="Times New Roman" w:eastAsia="Times New Roman" w:hAnsi="Times New Roman" w:cs="Times New Roman"/>
          <w:b/>
          <w:bCs/>
          <w:color w:val="000000"/>
          <w:sz w:val="36"/>
          <w:szCs w:val="36"/>
          <w:lang w:eastAsia="pt-BR"/>
        </w:rPr>
        <w:t>2. Contexto</w:t>
      </w:r>
    </w:p>
    <w:p w14:paraId="74A8C5DD"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 xml:space="preserve">As infecções primárias da coluna são relativamente incomuns, mas apresentam potencial para destruição vertebral, deformidade, instabilidade e comprometimento neurológico. Seu reconhecimento pode ser difícil porque a manifestação inicial costuma ser pouco específica: dor persistente pode preceder febre, alterações neurológicas ou sinais radiográficos evidentes. A fisiopatologia também varia com a idade, particularmente em razão das diferenças na vascularização discal entre crianças e adultos. A infecção pode resultar de disseminação hematogênica, implantação direta ou outras vias e envolve agentes bacterianos comuns, microrganismos menos frequentes e infecções específicas, sobretudo a tuberculose vertebral. O capítulo integra epidemiologia, fatores predisponentes, manifestações clínicas, exames laboratoriais, métodos de imagem, identificação microbiológica e uma proposta recente de classificação da AO </w:t>
      </w:r>
      <w:proofErr w:type="spellStart"/>
      <w:r w:rsidRPr="00FA01F4">
        <w:rPr>
          <w:rFonts w:ascii="Times New Roman" w:eastAsia="Times New Roman" w:hAnsi="Times New Roman" w:cs="Times New Roman"/>
          <w:color w:val="000000"/>
          <w:lang w:eastAsia="pt-BR"/>
        </w:rPr>
        <w:t>Spine</w:t>
      </w:r>
      <w:proofErr w:type="spellEnd"/>
      <w:r w:rsidRPr="00FA01F4">
        <w:rPr>
          <w:rFonts w:ascii="Times New Roman" w:eastAsia="Times New Roman" w:hAnsi="Times New Roman" w:cs="Times New Roman"/>
          <w:color w:val="000000"/>
          <w:lang w:eastAsia="pt-BR"/>
        </w:rPr>
        <w:t>. O tratamento é predominantemente conservador, mas déficit neurológico, instabilidade, deformidade progressiva, abscessos e falha terapêutica podem exigir desbridamento, descompressão e estabilização.</w:t>
      </w:r>
    </w:p>
    <w:p w14:paraId="09BB9E08" w14:textId="77777777" w:rsidR="00FA01F4" w:rsidRPr="00FA01F4" w:rsidRDefault="00FA01F4" w:rsidP="00FA01F4">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FA01F4">
        <w:rPr>
          <w:rFonts w:ascii="Times New Roman" w:eastAsia="Times New Roman" w:hAnsi="Times New Roman" w:cs="Times New Roman"/>
          <w:b/>
          <w:bCs/>
          <w:color w:val="000000"/>
          <w:sz w:val="36"/>
          <w:szCs w:val="36"/>
          <w:lang w:eastAsia="pt-BR"/>
        </w:rPr>
        <w:t>3. Objetivo do capítulo</w:t>
      </w:r>
    </w:p>
    <w:p w14:paraId="7DAA5E5D"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Compreender a fisiopatologia, epidemiologia, apresentação clínica e diagnóstico das infecções primárias da coluna; reconhecer diferenças entre infecções inespecíficas e tuberculose vertebral; utilizar adequadamente métodos laboratoriais, microbiológicos e de imagem; e identificar situações nas quais tratamento clínico pode ser mantido ou deve ser associado a desbridamento, descompressão e estabilização cirúrgica.</w:t>
      </w:r>
    </w:p>
    <w:p w14:paraId="0BF2FE3D" w14:textId="77777777" w:rsidR="00FA01F4" w:rsidRPr="00FA01F4" w:rsidRDefault="00FA01F4" w:rsidP="00FA01F4">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FA01F4">
        <w:rPr>
          <w:rFonts w:ascii="Times New Roman" w:eastAsia="Times New Roman" w:hAnsi="Times New Roman" w:cs="Times New Roman"/>
          <w:b/>
          <w:bCs/>
          <w:color w:val="000000"/>
          <w:sz w:val="36"/>
          <w:szCs w:val="36"/>
          <w:lang w:eastAsia="pt-BR"/>
        </w:rPr>
        <w:t>4. Conteúdo principal</w:t>
      </w:r>
    </w:p>
    <w:p w14:paraId="041025BB" w14:textId="77777777" w:rsidR="00FA01F4" w:rsidRPr="00FA01F4" w:rsidRDefault="00FA01F4" w:rsidP="00FA01F4">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FA01F4">
        <w:rPr>
          <w:rFonts w:ascii="Times New Roman" w:eastAsia="Times New Roman" w:hAnsi="Times New Roman" w:cs="Times New Roman"/>
          <w:b/>
          <w:bCs/>
          <w:color w:val="000000"/>
          <w:sz w:val="27"/>
          <w:szCs w:val="27"/>
          <w:lang w:eastAsia="pt-BR"/>
        </w:rPr>
        <w:t>Fisiopatologia e fatores predisponentes</w:t>
      </w:r>
    </w:p>
    <w:p w14:paraId="7A8439EB"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A disseminação hematogênica ocupa posição importante na gênese da espondilodiscite. Na criança, características vasculares favorecem comprometimento mais direto do disco; no adulto, o processo frequentemente se inicia no osso vertebral e alcança secundariamente o espaço discal.</w:t>
      </w:r>
    </w:p>
    <w:p w14:paraId="3DAED50C"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lastRenderedPageBreak/>
        <w:t>Doenças sistêmicas, imunossupressão, idade avançada, uso de drogas intravenosas, neoplasias e determinados procedimentos aumentam a vulnerabilidade. Entre os agentes bacterianos, </w:t>
      </w:r>
      <w:proofErr w:type="spellStart"/>
      <w:r w:rsidRPr="00FA01F4">
        <w:rPr>
          <w:rFonts w:ascii="Times New Roman" w:eastAsia="Times New Roman" w:hAnsi="Times New Roman" w:cs="Times New Roman"/>
          <w:i/>
          <w:iCs/>
          <w:color w:val="000000"/>
          <w:lang w:eastAsia="pt-BR"/>
        </w:rPr>
        <w:t>Staphylococcus</w:t>
      </w:r>
      <w:proofErr w:type="spellEnd"/>
      <w:r w:rsidRPr="00FA01F4">
        <w:rPr>
          <w:rFonts w:ascii="Times New Roman" w:eastAsia="Times New Roman" w:hAnsi="Times New Roman" w:cs="Times New Roman"/>
          <w:i/>
          <w:iCs/>
          <w:color w:val="000000"/>
          <w:lang w:eastAsia="pt-BR"/>
        </w:rPr>
        <w:t xml:space="preserve"> aureus</w:t>
      </w:r>
      <w:r w:rsidRPr="00FA01F4">
        <w:rPr>
          <w:rFonts w:ascii="Times New Roman" w:eastAsia="Times New Roman" w:hAnsi="Times New Roman" w:cs="Times New Roman"/>
          <w:color w:val="000000"/>
          <w:lang w:eastAsia="pt-BR"/>
        </w:rPr>
        <w:t> assume destaque.</w:t>
      </w:r>
    </w:p>
    <w:p w14:paraId="772FFDC1" w14:textId="77777777" w:rsidR="00FA01F4" w:rsidRPr="00FA01F4" w:rsidRDefault="00FA01F4" w:rsidP="00FA01F4">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FA01F4">
        <w:rPr>
          <w:rFonts w:ascii="Times New Roman" w:eastAsia="Times New Roman" w:hAnsi="Times New Roman" w:cs="Times New Roman"/>
          <w:b/>
          <w:bCs/>
          <w:color w:val="000000"/>
          <w:sz w:val="27"/>
          <w:szCs w:val="27"/>
          <w:lang w:eastAsia="pt-BR"/>
        </w:rPr>
        <w:t>Apresentação clínica e classificação</w:t>
      </w:r>
    </w:p>
    <w:p w14:paraId="0726D17F"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Dor persistente é o sintoma mais frequente, enquanto febre pode estar ausente. Essa dissociação contribui para o atraso diagnóstico.</w:t>
      </w:r>
    </w:p>
    <w:p w14:paraId="773FBCB1"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O capítulo apresenta uma proposta de classificação desenvolvida no âmbito do </w:t>
      </w:r>
      <w:r w:rsidRPr="00FA01F4">
        <w:rPr>
          <w:rFonts w:ascii="Times New Roman" w:eastAsia="Times New Roman" w:hAnsi="Times New Roman" w:cs="Times New Roman"/>
          <w:b/>
          <w:bCs/>
          <w:color w:val="000000"/>
          <w:lang w:eastAsia="pt-BR"/>
        </w:rPr>
        <w:t xml:space="preserve">AO </w:t>
      </w:r>
      <w:proofErr w:type="spellStart"/>
      <w:r w:rsidRPr="00FA01F4">
        <w:rPr>
          <w:rFonts w:ascii="Times New Roman" w:eastAsia="Times New Roman" w:hAnsi="Times New Roman" w:cs="Times New Roman"/>
          <w:b/>
          <w:bCs/>
          <w:color w:val="000000"/>
          <w:lang w:eastAsia="pt-BR"/>
        </w:rPr>
        <w:t>Spine</w:t>
      </w:r>
      <w:proofErr w:type="spellEnd"/>
      <w:r w:rsidRPr="00FA01F4">
        <w:rPr>
          <w:rFonts w:ascii="Times New Roman" w:eastAsia="Times New Roman" w:hAnsi="Times New Roman" w:cs="Times New Roman"/>
          <w:b/>
          <w:bCs/>
          <w:color w:val="000000"/>
          <w:lang w:eastAsia="pt-BR"/>
        </w:rPr>
        <w:t xml:space="preserve"> </w:t>
      </w:r>
      <w:proofErr w:type="spellStart"/>
      <w:r w:rsidRPr="00FA01F4">
        <w:rPr>
          <w:rFonts w:ascii="Times New Roman" w:eastAsia="Times New Roman" w:hAnsi="Times New Roman" w:cs="Times New Roman"/>
          <w:b/>
          <w:bCs/>
          <w:color w:val="000000"/>
          <w:lang w:eastAsia="pt-BR"/>
        </w:rPr>
        <w:t>Knowledge</w:t>
      </w:r>
      <w:proofErr w:type="spellEnd"/>
      <w:r w:rsidRPr="00FA01F4">
        <w:rPr>
          <w:rFonts w:ascii="Times New Roman" w:eastAsia="Times New Roman" w:hAnsi="Times New Roman" w:cs="Times New Roman"/>
          <w:b/>
          <w:bCs/>
          <w:color w:val="000000"/>
          <w:lang w:eastAsia="pt-BR"/>
        </w:rPr>
        <w:t xml:space="preserve"> </w:t>
      </w:r>
      <w:proofErr w:type="spellStart"/>
      <w:r w:rsidRPr="00FA01F4">
        <w:rPr>
          <w:rFonts w:ascii="Times New Roman" w:eastAsia="Times New Roman" w:hAnsi="Times New Roman" w:cs="Times New Roman"/>
          <w:b/>
          <w:bCs/>
          <w:color w:val="000000"/>
          <w:lang w:eastAsia="pt-BR"/>
        </w:rPr>
        <w:t>Forum</w:t>
      </w:r>
      <w:proofErr w:type="spellEnd"/>
      <w:r w:rsidRPr="00FA01F4">
        <w:rPr>
          <w:rFonts w:ascii="Times New Roman" w:eastAsia="Times New Roman" w:hAnsi="Times New Roman" w:cs="Times New Roman"/>
          <w:b/>
          <w:bCs/>
          <w:color w:val="000000"/>
          <w:lang w:eastAsia="pt-BR"/>
        </w:rPr>
        <w:t xml:space="preserve"> Trauma </w:t>
      </w:r>
      <w:proofErr w:type="spellStart"/>
      <w:r w:rsidRPr="00FA01F4">
        <w:rPr>
          <w:rFonts w:ascii="Times New Roman" w:eastAsia="Times New Roman" w:hAnsi="Times New Roman" w:cs="Times New Roman"/>
          <w:b/>
          <w:bCs/>
          <w:color w:val="000000"/>
          <w:lang w:eastAsia="pt-BR"/>
        </w:rPr>
        <w:t>and</w:t>
      </w:r>
      <w:proofErr w:type="spellEnd"/>
      <w:r w:rsidRPr="00FA01F4">
        <w:rPr>
          <w:rFonts w:ascii="Times New Roman" w:eastAsia="Times New Roman" w:hAnsi="Times New Roman" w:cs="Times New Roman"/>
          <w:b/>
          <w:bCs/>
          <w:color w:val="000000"/>
          <w:lang w:eastAsia="pt-BR"/>
        </w:rPr>
        <w:t xml:space="preserve"> </w:t>
      </w:r>
      <w:proofErr w:type="spellStart"/>
      <w:r w:rsidRPr="00FA01F4">
        <w:rPr>
          <w:rFonts w:ascii="Times New Roman" w:eastAsia="Times New Roman" w:hAnsi="Times New Roman" w:cs="Times New Roman"/>
          <w:b/>
          <w:bCs/>
          <w:color w:val="000000"/>
          <w:lang w:eastAsia="pt-BR"/>
        </w:rPr>
        <w:t>Infection</w:t>
      </w:r>
      <w:proofErr w:type="spellEnd"/>
      <w:r w:rsidRPr="00FA01F4">
        <w:rPr>
          <w:rFonts w:ascii="Times New Roman" w:eastAsia="Times New Roman" w:hAnsi="Times New Roman" w:cs="Times New Roman"/>
          <w:color w:val="000000"/>
          <w:lang w:eastAsia="pt-BR"/>
        </w:rPr>
        <w:t>, sintetizada na </w:t>
      </w:r>
      <w:r w:rsidRPr="00FA01F4">
        <w:rPr>
          <w:rFonts w:ascii="Times New Roman" w:eastAsia="Times New Roman" w:hAnsi="Times New Roman" w:cs="Times New Roman"/>
          <w:b/>
          <w:bCs/>
          <w:color w:val="000000"/>
          <w:lang w:eastAsia="pt-BR"/>
        </w:rPr>
        <w:t>Figura 58.1</w:t>
      </w:r>
      <w:r w:rsidRPr="00FA01F4">
        <w:rPr>
          <w:rFonts w:ascii="Times New Roman" w:eastAsia="Times New Roman" w:hAnsi="Times New Roman" w:cs="Times New Roman"/>
          <w:color w:val="000000"/>
          <w:lang w:eastAsia="pt-BR"/>
        </w:rPr>
        <w:t>. O sistema considera localização, gravidade da infecção, estado neurológico e modificadores clínicos, procurando integrar a extensão estrutural da doença à repercussão sobre o paciente.</w:t>
      </w:r>
    </w:p>
    <w:p w14:paraId="6336BE0C" w14:textId="77777777" w:rsidR="00FA01F4" w:rsidRPr="00FA01F4" w:rsidRDefault="00FA01F4" w:rsidP="00FA01F4">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FA01F4">
        <w:rPr>
          <w:rFonts w:ascii="Times New Roman" w:eastAsia="Times New Roman" w:hAnsi="Times New Roman" w:cs="Times New Roman"/>
          <w:b/>
          <w:bCs/>
          <w:color w:val="000000"/>
          <w:sz w:val="27"/>
          <w:szCs w:val="27"/>
          <w:lang w:eastAsia="pt-BR"/>
        </w:rPr>
        <w:t>Diagnóstico multimodal</w:t>
      </w:r>
    </w:p>
    <w:p w14:paraId="4625B3FE"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Exames inflamatórios auxiliam na suspeição e no seguimento, mas não confirmam ou excluem isoladamente a doença. Hemoculturas podem identificar o agente e orientar o tratamento.</w:t>
      </w:r>
    </w:p>
    <w:p w14:paraId="2F76E4C0"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Radiografias podem permanecer normais inicialmente. Tomografia computadorizada (TC) caracteriza destruição óssea e coleções, enquanto a ressonância magnética (RM) é o principal método para definição da extensão da doença e comprometimento neural. A </w:t>
      </w:r>
      <w:r w:rsidRPr="00FA01F4">
        <w:rPr>
          <w:rFonts w:ascii="Times New Roman" w:eastAsia="Times New Roman" w:hAnsi="Times New Roman" w:cs="Times New Roman"/>
          <w:b/>
          <w:bCs/>
          <w:color w:val="000000"/>
          <w:lang w:eastAsia="pt-BR"/>
        </w:rPr>
        <w:t>Tabela 58.1</w:t>
      </w:r>
      <w:r w:rsidRPr="00FA01F4">
        <w:rPr>
          <w:rFonts w:ascii="Times New Roman" w:eastAsia="Times New Roman" w:hAnsi="Times New Roman" w:cs="Times New Roman"/>
          <w:color w:val="000000"/>
          <w:lang w:eastAsia="pt-BR"/>
        </w:rPr>
        <w:t> compara o desempenho dos diferentes métodos, e as </w:t>
      </w:r>
      <w:r w:rsidRPr="00FA01F4">
        <w:rPr>
          <w:rFonts w:ascii="Times New Roman" w:eastAsia="Times New Roman" w:hAnsi="Times New Roman" w:cs="Times New Roman"/>
          <w:b/>
          <w:bCs/>
          <w:color w:val="000000"/>
          <w:lang w:eastAsia="pt-BR"/>
        </w:rPr>
        <w:t>Figuras 58.2 a 58.4</w:t>
      </w:r>
      <w:r w:rsidRPr="00FA01F4">
        <w:rPr>
          <w:rFonts w:ascii="Times New Roman" w:eastAsia="Times New Roman" w:hAnsi="Times New Roman" w:cs="Times New Roman"/>
          <w:color w:val="000000"/>
          <w:lang w:eastAsia="pt-BR"/>
        </w:rPr>
        <w:t>ilustram cintilografia, TC e PET-CT.</w:t>
      </w:r>
    </w:p>
    <w:p w14:paraId="7F326C8B" w14:textId="77777777" w:rsidR="00FA01F4" w:rsidRPr="00FA01F4" w:rsidRDefault="00FA01F4" w:rsidP="00FA01F4">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FA01F4">
        <w:rPr>
          <w:rFonts w:ascii="Times New Roman" w:eastAsia="Times New Roman" w:hAnsi="Times New Roman" w:cs="Times New Roman"/>
          <w:b/>
          <w:bCs/>
          <w:color w:val="000000"/>
          <w:sz w:val="27"/>
          <w:szCs w:val="27"/>
          <w:lang w:eastAsia="pt-BR"/>
        </w:rPr>
        <w:t>Tratamento das infecções inespecíficas</w:t>
      </w:r>
    </w:p>
    <w:p w14:paraId="4C7B05AF"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Na maioria dos pacientes, o tratamento inicial envolve antibioticoterapia direcionada pelo agente identificado e proteção mecânica conforme a necessidade. A evolução clínica, laboratorial e radiológica determina a resposta.</w:t>
      </w:r>
    </w:p>
    <w:p w14:paraId="2695E7B6"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Cirurgia passa a ser considerada quando há falha do tratamento, déficit neurológico, compressão, deformidade, instabilidade ou dor incapacitante. Os objetivos incluem remover tecido desvitalizado, controlar coleções e restaurar estabilidade quando necessário.</w:t>
      </w:r>
    </w:p>
    <w:p w14:paraId="5FE7027D" w14:textId="77777777" w:rsidR="00FA01F4" w:rsidRPr="00FA01F4" w:rsidRDefault="00FA01F4" w:rsidP="00FA01F4">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FA01F4">
        <w:rPr>
          <w:rFonts w:ascii="Times New Roman" w:eastAsia="Times New Roman" w:hAnsi="Times New Roman" w:cs="Times New Roman"/>
          <w:b/>
          <w:bCs/>
          <w:color w:val="000000"/>
          <w:sz w:val="27"/>
          <w:szCs w:val="27"/>
          <w:lang w:eastAsia="pt-BR"/>
        </w:rPr>
        <w:t>Tuberculose vertebral</w:t>
      </w:r>
    </w:p>
    <w:p w14:paraId="3C57594A"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A tuberculose apresenta curso frequentemente insidioso e pode produzir extensa destruição óssea e abscessos antes de sintomas exuberantes. A </w:t>
      </w:r>
      <w:r w:rsidRPr="00FA01F4">
        <w:rPr>
          <w:rFonts w:ascii="Times New Roman" w:eastAsia="Times New Roman" w:hAnsi="Times New Roman" w:cs="Times New Roman"/>
          <w:b/>
          <w:bCs/>
          <w:color w:val="000000"/>
          <w:lang w:eastAsia="pt-BR"/>
        </w:rPr>
        <w:t>Figura 58.5</w:t>
      </w:r>
      <w:r w:rsidRPr="00FA01F4">
        <w:rPr>
          <w:rFonts w:ascii="Times New Roman" w:eastAsia="Times New Roman" w:hAnsi="Times New Roman" w:cs="Times New Roman"/>
          <w:color w:val="000000"/>
          <w:lang w:eastAsia="pt-BR"/>
        </w:rPr>
        <w:t> exemplifica comprometimento vertebral associado a volumosa coleção.</w:t>
      </w:r>
    </w:p>
    <w:p w14:paraId="7E094A97"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A confirmação microbiológica ou histológica deve ser procurada, mas o tratamento não deve ser indevidamente atrasado quando o conjunto clínico é fortemente sugestivo. O manejo farmacológico prolongado constitui o eixo terapêutico. Déficit neurológico, deformidade e instabilidade podem exigir cirurgia.</w:t>
      </w:r>
    </w:p>
    <w:p w14:paraId="457F7379"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lastRenderedPageBreak/>
        <w:t>O uso de implantes em ambiente previamente infectado é abordado como tema ainda discutido, devendo ser ponderado diante da necessidade biomecânica após desbridamento.</w:t>
      </w:r>
    </w:p>
    <w:p w14:paraId="457DC319" w14:textId="77777777" w:rsidR="00FA01F4" w:rsidRPr="00FA01F4" w:rsidRDefault="00FA01F4" w:rsidP="00FA01F4">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FA01F4">
        <w:rPr>
          <w:rFonts w:ascii="Times New Roman" w:eastAsia="Times New Roman" w:hAnsi="Times New Roman" w:cs="Times New Roman"/>
          <w:b/>
          <w:bCs/>
          <w:color w:val="000000"/>
          <w:sz w:val="36"/>
          <w:szCs w:val="36"/>
          <w:lang w:eastAsia="pt-BR"/>
        </w:rPr>
        <w:t>5. Aplicação clínica</w:t>
      </w:r>
    </w:p>
    <w:p w14:paraId="04B25D45"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O capítulo reforça que a infecção vertebral precisa fazer parte do diagnóstico diferencial da dor persistente, sobretudo quando coexistem fatores predisponentes. A ausência de febre ou leucocitose não deve afastar a hipótese.</w:t>
      </w:r>
    </w:p>
    <w:p w14:paraId="49B0C29C"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Na investigação, exames laboratoriais e culturas orientam o diagnóstico etiológico, mas a RM assume papel central para avaliar extensão e estruturas neurais. A TC acrescenta detalhamento ósseo e pode auxiliar procedimentos percutâneos. Quando o agente não é identificado por métodos menos invasivos, a obtenção de material deve ser planejada antes de antibioticoterapia prolongada sempre que a situação clínica permitir.</w:t>
      </w:r>
    </w:p>
    <w:p w14:paraId="1D26AA66"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A resposta ao tratamento conservador precisa ser acompanhada por parâmetros clínicos, laboratoriais e, quando necessário, radiológicos. Persistência de dor incapacitante, piora neurológica, deformidade progressiva ou instabilidade muda o objetivo do tratamento e pode justificar intervenção.</w:t>
      </w:r>
    </w:p>
    <w:p w14:paraId="6F63C8B8"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Na tuberculose, a abordagem deve considerar simultaneamente erradicação microbiológica e preservação da mecânica vertebral. As </w:t>
      </w:r>
      <w:r w:rsidRPr="00FA01F4">
        <w:rPr>
          <w:rFonts w:ascii="Times New Roman" w:eastAsia="Times New Roman" w:hAnsi="Times New Roman" w:cs="Times New Roman"/>
          <w:b/>
          <w:bCs/>
          <w:color w:val="000000"/>
          <w:lang w:eastAsia="pt-BR"/>
        </w:rPr>
        <w:t>Figuras 58.6 e 58.7</w:t>
      </w:r>
      <w:r w:rsidRPr="00FA01F4">
        <w:rPr>
          <w:rFonts w:ascii="Times New Roman" w:eastAsia="Times New Roman" w:hAnsi="Times New Roman" w:cs="Times New Roman"/>
          <w:color w:val="000000"/>
          <w:lang w:eastAsia="pt-BR"/>
        </w:rPr>
        <w:t> demonstram formas avançadas da doença nas quais compressão e destruição estrutural tornam a avaliação cirúrgica particularmente relevante.</w:t>
      </w:r>
    </w:p>
    <w:p w14:paraId="6218277D" w14:textId="77777777" w:rsidR="00FA01F4" w:rsidRPr="00FA01F4" w:rsidRDefault="00FA01F4" w:rsidP="00FA01F4">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FA01F4">
        <w:rPr>
          <w:rFonts w:ascii="Times New Roman" w:eastAsia="Times New Roman" w:hAnsi="Times New Roman" w:cs="Times New Roman"/>
          <w:b/>
          <w:bCs/>
          <w:color w:val="000000"/>
          <w:sz w:val="36"/>
          <w:szCs w:val="36"/>
          <w:lang w:eastAsia="pt-BR"/>
        </w:rPr>
        <w:t>6. Mensagem central</w:t>
      </w:r>
    </w:p>
    <w:p w14:paraId="53AFCEEF"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Infecções primárias da coluna exigem alto grau de suspeição porque dor pode preceder alterações sistêmicas ou neurológicas. O diagnóstico resulta da integração entre clínica, marcadores inflamatórios, microbiologia e imagem, com destaque para a RM. A maioria dos casos pode ser tratada clinicamente, mas déficit neurológico, instabilidade, deformidade ou falha terapêutica indicam necessidade de abordagem cirúrgica individualizada.</w:t>
      </w:r>
    </w:p>
    <w:p w14:paraId="1AA28F94" w14:textId="77777777" w:rsidR="00FA01F4" w:rsidRPr="00FA01F4" w:rsidRDefault="00FA01F4" w:rsidP="00FA01F4">
      <w:pPr>
        <w:spacing w:beforeAutospacing="1" w:after="100" w:afterAutospacing="1"/>
        <w:outlineLvl w:val="1"/>
        <w:rPr>
          <w:rFonts w:ascii="Times New Roman" w:eastAsia="Times New Roman" w:hAnsi="Times New Roman" w:cs="Times New Roman"/>
          <w:b/>
          <w:bCs/>
          <w:color w:val="000000"/>
          <w:sz w:val="36"/>
          <w:szCs w:val="36"/>
          <w:lang w:eastAsia="pt-BR"/>
        </w:rPr>
      </w:pPr>
      <w:r w:rsidRPr="00FA01F4">
        <w:rPr>
          <w:rFonts w:ascii="Times New Roman" w:eastAsia="Times New Roman" w:hAnsi="Times New Roman" w:cs="Times New Roman"/>
          <w:b/>
          <w:bCs/>
          <w:color w:val="000000"/>
          <w:sz w:val="36"/>
          <w:szCs w:val="36"/>
          <w:lang w:eastAsia="pt-BR"/>
        </w:rPr>
        <w:t>7. Por que este capítulo importa</w:t>
      </w:r>
    </w:p>
    <w:p w14:paraId="696AD1B1" w14:textId="77777777" w:rsidR="00FA01F4" w:rsidRPr="00FA01F4" w:rsidRDefault="00FA01F4" w:rsidP="00FA01F4">
      <w:pPr>
        <w:spacing w:before="100" w:beforeAutospacing="1"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O principal risco da espondilodiscite é permitir que uma doença inicialmente tratável progrida silenciosamente até produzir destruição vertebral, abscesso, deformidade ou déficit neurológico. Reconhecer o padrão clínico, solicitar o método de imagem adequado e obter diagnóstico microbiológico sempre que possível reduz atrasos e tratamentos empíricos inadequados. O capítulo também aborda um dilema frequente da cirurgia da coluna: quando uma infecção deixa de ser apenas um problema microbiológico e passa a exigir reconstrução mecânica da coluna.</w:t>
      </w:r>
    </w:p>
    <w:p w14:paraId="41FB6498" w14:textId="77777777" w:rsidR="00FA01F4" w:rsidRPr="00FA01F4" w:rsidRDefault="00FA01F4" w:rsidP="00FA01F4">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FA01F4">
        <w:rPr>
          <w:rFonts w:ascii="Times New Roman" w:eastAsia="Times New Roman" w:hAnsi="Times New Roman" w:cs="Times New Roman"/>
          <w:b/>
          <w:bCs/>
          <w:color w:val="000000"/>
          <w:sz w:val="36"/>
          <w:szCs w:val="36"/>
          <w:lang w:eastAsia="pt-BR"/>
        </w:rPr>
        <w:t xml:space="preserve">8. Descritores </w:t>
      </w:r>
      <w:proofErr w:type="spellStart"/>
      <w:r w:rsidRPr="00FA01F4">
        <w:rPr>
          <w:rFonts w:ascii="Times New Roman" w:eastAsia="Times New Roman" w:hAnsi="Times New Roman" w:cs="Times New Roman"/>
          <w:b/>
          <w:bCs/>
          <w:color w:val="000000"/>
          <w:sz w:val="36"/>
          <w:szCs w:val="36"/>
          <w:lang w:eastAsia="pt-BR"/>
        </w:rPr>
        <w:t>DeCS</w:t>
      </w:r>
      <w:proofErr w:type="spellEnd"/>
      <w:r w:rsidRPr="00FA01F4">
        <w:rPr>
          <w:rFonts w:ascii="Times New Roman" w:eastAsia="Times New Roman" w:hAnsi="Times New Roman" w:cs="Times New Roman"/>
          <w:b/>
          <w:bCs/>
          <w:color w:val="000000"/>
          <w:sz w:val="36"/>
          <w:szCs w:val="36"/>
          <w:lang w:eastAsia="pt-BR"/>
        </w:rPr>
        <w:t xml:space="preserve"> e </w:t>
      </w:r>
      <w:proofErr w:type="spellStart"/>
      <w:r w:rsidRPr="00FA01F4">
        <w:rPr>
          <w:rFonts w:ascii="Times New Roman" w:eastAsia="Times New Roman" w:hAnsi="Times New Roman" w:cs="Times New Roman"/>
          <w:b/>
          <w:bCs/>
          <w:color w:val="000000"/>
          <w:sz w:val="36"/>
          <w:szCs w:val="36"/>
          <w:lang w:eastAsia="pt-BR"/>
        </w:rPr>
        <w:t>MeSH</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4"/>
        <w:gridCol w:w="2941"/>
      </w:tblGrid>
      <w:tr w:rsidR="00FA01F4" w:rsidRPr="00FA01F4" w14:paraId="4153ECC5" w14:textId="77777777" w:rsidTr="00FA01F4">
        <w:trPr>
          <w:tblHeader/>
          <w:tblCellSpacing w:w="15" w:type="dxa"/>
        </w:trPr>
        <w:tc>
          <w:tcPr>
            <w:tcW w:w="0" w:type="auto"/>
            <w:vAlign w:val="center"/>
            <w:hideMark/>
          </w:tcPr>
          <w:p w14:paraId="644EE745" w14:textId="77777777" w:rsidR="00FA01F4" w:rsidRPr="00FA01F4" w:rsidRDefault="00FA01F4" w:rsidP="00FA01F4">
            <w:pPr>
              <w:jc w:val="center"/>
              <w:rPr>
                <w:rFonts w:ascii="Times New Roman" w:eastAsia="Times New Roman" w:hAnsi="Times New Roman" w:cs="Times New Roman"/>
                <w:b/>
                <w:bCs/>
                <w:color w:val="000000"/>
                <w:lang w:eastAsia="pt-BR"/>
              </w:rPr>
            </w:pPr>
            <w:proofErr w:type="spellStart"/>
            <w:r w:rsidRPr="00FA01F4">
              <w:rPr>
                <w:rFonts w:ascii="Times New Roman" w:eastAsia="Times New Roman" w:hAnsi="Times New Roman" w:cs="Times New Roman"/>
                <w:b/>
                <w:bCs/>
                <w:color w:val="000000"/>
                <w:lang w:eastAsia="pt-BR"/>
              </w:rPr>
              <w:lastRenderedPageBreak/>
              <w:t>DeCS</w:t>
            </w:r>
            <w:proofErr w:type="spellEnd"/>
          </w:p>
        </w:tc>
        <w:tc>
          <w:tcPr>
            <w:tcW w:w="0" w:type="auto"/>
            <w:vAlign w:val="center"/>
            <w:hideMark/>
          </w:tcPr>
          <w:p w14:paraId="420B29EB" w14:textId="77777777" w:rsidR="00FA01F4" w:rsidRPr="00FA01F4" w:rsidRDefault="00FA01F4" w:rsidP="00FA01F4">
            <w:pPr>
              <w:jc w:val="center"/>
              <w:rPr>
                <w:rFonts w:ascii="Times New Roman" w:eastAsia="Times New Roman" w:hAnsi="Times New Roman" w:cs="Times New Roman"/>
                <w:b/>
                <w:bCs/>
                <w:color w:val="000000"/>
                <w:lang w:eastAsia="pt-BR"/>
              </w:rPr>
            </w:pPr>
            <w:proofErr w:type="spellStart"/>
            <w:r w:rsidRPr="00FA01F4">
              <w:rPr>
                <w:rFonts w:ascii="Times New Roman" w:eastAsia="Times New Roman" w:hAnsi="Times New Roman" w:cs="Times New Roman"/>
                <w:b/>
                <w:bCs/>
                <w:color w:val="000000"/>
                <w:lang w:eastAsia="pt-BR"/>
              </w:rPr>
              <w:t>MeSH</w:t>
            </w:r>
            <w:proofErr w:type="spellEnd"/>
          </w:p>
        </w:tc>
      </w:tr>
      <w:tr w:rsidR="00FA01F4" w:rsidRPr="00FA01F4" w14:paraId="0C1DC11C" w14:textId="77777777" w:rsidTr="00FA01F4">
        <w:trPr>
          <w:tblCellSpacing w:w="15" w:type="dxa"/>
        </w:trPr>
        <w:tc>
          <w:tcPr>
            <w:tcW w:w="0" w:type="auto"/>
            <w:vAlign w:val="center"/>
            <w:hideMark/>
          </w:tcPr>
          <w:p w14:paraId="4BAF1795" w14:textId="77777777" w:rsidR="00FA01F4" w:rsidRPr="00FA01F4" w:rsidRDefault="00FA01F4" w:rsidP="00FA01F4">
            <w:pPr>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eastAsia="pt-BR"/>
              </w:rPr>
              <w:t>Discite</w:t>
            </w:r>
            <w:proofErr w:type="spellEnd"/>
          </w:p>
        </w:tc>
        <w:tc>
          <w:tcPr>
            <w:tcW w:w="0" w:type="auto"/>
            <w:vAlign w:val="center"/>
            <w:hideMark/>
          </w:tcPr>
          <w:p w14:paraId="17289D0D" w14:textId="77777777" w:rsidR="00FA01F4" w:rsidRPr="00FA01F4" w:rsidRDefault="00FA01F4" w:rsidP="00FA01F4">
            <w:pPr>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eastAsia="pt-BR"/>
              </w:rPr>
              <w:t>Discitis</w:t>
            </w:r>
            <w:proofErr w:type="spellEnd"/>
          </w:p>
        </w:tc>
      </w:tr>
      <w:tr w:rsidR="00FA01F4" w:rsidRPr="00FA01F4" w14:paraId="22E9600F" w14:textId="77777777" w:rsidTr="00FA01F4">
        <w:trPr>
          <w:tblCellSpacing w:w="15" w:type="dxa"/>
        </w:trPr>
        <w:tc>
          <w:tcPr>
            <w:tcW w:w="0" w:type="auto"/>
            <w:vAlign w:val="center"/>
            <w:hideMark/>
          </w:tcPr>
          <w:p w14:paraId="6C860A4A" w14:textId="77777777" w:rsidR="00FA01F4" w:rsidRPr="00FA01F4" w:rsidRDefault="00FA01F4" w:rsidP="00FA01F4">
            <w:pPr>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Osteomielite</w:t>
            </w:r>
          </w:p>
        </w:tc>
        <w:tc>
          <w:tcPr>
            <w:tcW w:w="0" w:type="auto"/>
            <w:vAlign w:val="center"/>
            <w:hideMark/>
          </w:tcPr>
          <w:p w14:paraId="6D459EC8" w14:textId="77777777" w:rsidR="00FA01F4" w:rsidRPr="00FA01F4" w:rsidRDefault="00FA01F4" w:rsidP="00FA01F4">
            <w:pPr>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eastAsia="pt-BR"/>
              </w:rPr>
              <w:t>Osteomyelitis</w:t>
            </w:r>
            <w:proofErr w:type="spellEnd"/>
          </w:p>
        </w:tc>
      </w:tr>
      <w:tr w:rsidR="00FA01F4" w:rsidRPr="00FA01F4" w14:paraId="7937632E" w14:textId="77777777" w:rsidTr="00FA01F4">
        <w:trPr>
          <w:tblCellSpacing w:w="15" w:type="dxa"/>
        </w:trPr>
        <w:tc>
          <w:tcPr>
            <w:tcW w:w="0" w:type="auto"/>
            <w:vAlign w:val="center"/>
            <w:hideMark/>
          </w:tcPr>
          <w:p w14:paraId="6E16ED99" w14:textId="77777777" w:rsidR="00FA01F4" w:rsidRPr="00FA01F4" w:rsidRDefault="00FA01F4" w:rsidP="00FA01F4">
            <w:pPr>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Tuberculose da Coluna Vertebral</w:t>
            </w:r>
          </w:p>
        </w:tc>
        <w:tc>
          <w:tcPr>
            <w:tcW w:w="0" w:type="auto"/>
            <w:vAlign w:val="center"/>
            <w:hideMark/>
          </w:tcPr>
          <w:p w14:paraId="00A5F1BC" w14:textId="77777777" w:rsidR="00FA01F4" w:rsidRPr="00FA01F4" w:rsidRDefault="00FA01F4" w:rsidP="00FA01F4">
            <w:pPr>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eastAsia="pt-BR"/>
              </w:rPr>
              <w:t>Tuberculosis</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Spinal</w:t>
            </w:r>
            <w:proofErr w:type="spellEnd"/>
          </w:p>
        </w:tc>
      </w:tr>
      <w:tr w:rsidR="00FA01F4" w:rsidRPr="00FA01F4" w14:paraId="4C019D99" w14:textId="77777777" w:rsidTr="00FA01F4">
        <w:trPr>
          <w:tblCellSpacing w:w="15" w:type="dxa"/>
        </w:trPr>
        <w:tc>
          <w:tcPr>
            <w:tcW w:w="0" w:type="auto"/>
            <w:vAlign w:val="center"/>
            <w:hideMark/>
          </w:tcPr>
          <w:p w14:paraId="5CE4CA28" w14:textId="77777777" w:rsidR="00FA01F4" w:rsidRPr="00FA01F4" w:rsidRDefault="00FA01F4" w:rsidP="00FA01F4">
            <w:pPr>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Imagem por Ressonância Magnética</w:t>
            </w:r>
          </w:p>
        </w:tc>
        <w:tc>
          <w:tcPr>
            <w:tcW w:w="0" w:type="auto"/>
            <w:vAlign w:val="center"/>
            <w:hideMark/>
          </w:tcPr>
          <w:p w14:paraId="502C3BDE" w14:textId="77777777" w:rsidR="00FA01F4" w:rsidRPr="00FA01F4" w:rsidRDefault="00FA01F4" w:rsidP="00FA01F4">
            <w:pPr>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eastAsia="pt-BR"/>
              </w:rPr>
              <w:t>Magnetic</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Resonance</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Imaging</w:t>
            </w:r>
            <w:proofErr w:type="spellEnd"/>
          </w:p>
        </w:tc>
      </w:tr>
      <w:tr w:rsidR="00FA01F4" w:rsidRPr="00FA01F4" w14:paraId="47DD02A3" w14:textId="77777777" w:rsidTr="00FA01F4">
        <w:trPr>
          <w:tblCellSpacing w:w="15" w:type="dxa"/>
        </w:trPr>
        <w:tc>
          <w:tcPr>
            <w:tcW w:w="0" w:type="auto"/>
            <w:vAlign w:val="center"/>
            <w:hideMark/>
          </w:tcPr>
          <w:p w14:paraId="7507CA46" w14:textId="77777777" w:rsidR="00FA01F4" w:rsidRPr="00FA01F4" w:rsidRDefault="00FA01F4" w:rsidP="00FA01F4">
            <w:pPr>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Biópsia Guiada por Imagem</w:t>
            </w:r>
          </w:p>
        </w:tc>
        <w:tc>
          <w:tcPr>
            <w:tcW w:w="0" w:type="auto"/>
            <w:vAlign w:val="center"/>
            <w:hideMark/>
          </w:tcPr>
          <w:p w14:paraId="46E7DB83" w14:textId="77777777" w:rsidR="00FA01F4" w:rsidRPr="00FA01F4" w:rsidRDefault="00FA01F4" w:rsidP="00FA01F4">
            <w:pPr>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eastAsia="pt-BR"/>
              </w:rPr>
              <w:t>Image-Guided</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Biopsy</w:t>
            </w:r>
            <w:proofErr w:type="spellEnd"/>
          </w:p>
        </w:tc>
      </w:tr>
      <w:tr w:rsidR="00FA01F4" w:rsidRPr="00FA01F4" w14:paraId="574DCAA9" w14:textId="77777777" w:rsidTr="00FA01F4">
        <w:trPr>
          <w:tblCellSpacing w:w="15" w:type="dxa"/>
        </w:trPr>
        <w:tc>
          <w:tcPr>
            <w:tcW w:w="0" w:type="auto"/>
            <w:vAlign w:val="center"/>
            <w:hideMark/>
          </w:tcPr>
          <w:p w14:paraId="04BAFD16" w14:textId="77777777" w:rsidR="00FA01F4" w:rsidRPr="00FA01F4" w:rsidRDefault="00FA01F4" w:rsidP="00FA01F4">
            <w:pPr>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Antibacterianos</w:t>
            </w:r>
          </w:p>
        </w:tc>
        <w:tc>
          <w:tcPr>
            <w:tcW w:w="0" w:type="auto"/>
            <w:vAlign w:val="center"/>
            <w:hideMark/>
          </w:tcPr>
          <w:p w14:paraId="148BEE9D" w14:textId="77777777" w:rsidR="00FA01F4" w:rsidRPr="00FA01F4" w:rsidRDefault="00FA01F4" w:rsidP="00FA01F4">
            <w:pPr>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eastAsia="pt-BR"/>
              </w:rPr>
              <w:t>Anti-Bacterial</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Agents</w:t>
            </w:r>
            <w:proofErr w:type="spellEnd"/>
          </w:p>
        </w:tc>
      </w:tr>
      <w:tr w:rsidR="00FA01F4" w:rsidRPr="00FA01F4" w14:paraId="5B9A5CEC" w14:textId="77777777" w:rsidTr="00FA01F4">
        <w:trPr>
          <w:tblCellSpacing w:w="15" w:type="dxa"/>
        </w:trPr>
        <w:tc>
          <w:tcPr>
            <w:tcW w:w="0" w:type="auto"/>
            <w:vAlign w:val="center"/>
            <w:hideMark/>
          </w:tcPr>
          <w:p w14:paraId="5E649620" w14:textId="77777777" w:rsidR="00FA01F4" w:rsidRPr="00FA01F4" w:rsidRDefault="00FA01F4" w:rsidP="00FA01F4">
            <w:pPr>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Fusão Vertebral</w:t>
            </w:r>
          </w:p>
        </w:tc>
        <w:tc>
          <w:tcPr>
            <w:tcW w:w="0" w:type="auto"/>
            <w:vAlign w:val="center"/>
            <w:hideMark/>
          </w:tcPr>
          <w:p w14:paraId="53E03692" w14:textId="77777777" w:rsidR="00FA01F4" w:rsidRPr="00FA01F4" w:rsidRDefault="00FA01F4" w:rsidP="00FA01F4">
            <w:pPr>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eastAsia="pt-BR"/>
              </w:rPr>
              <w:t>Spinal</w:t>
            </w:r>
            <w:proofErr w:type="spellEnd"/>
            <w:r w:rsidRPr="00FA01F4">
              <w:rPr>
                <w:rFonts w:ascii="Times New Roman" w:eastAsia="Times New Roman" w:hAnsi="Times New Roman" w:cs="Times New Roman"/>
                <w:color w:val="000000"/>
                <w:lang w:eastAsia="pt-BR"/>
              </w:rPr>
              <w:t xml:space="preserve"> Fusion</w:t>
            </w:r>
          </w:p>
        </w:tc>
      </w:tr>
    </w:tbl>
    <w:p w14:paraId="4BEBBA6D"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b/>
          <w:bCs/>
          <w:color w:val="000000"/>
          <w:lang w:eastAsia="pt-BR"/>
        </w:rPr>
        <w:t>Palavras-chave livres:</w:t>
      </w:r>
      <w:r w:rsidRPr="00FA01F4">
        <w:rPr>
          <w:rFonts w:ascii="Times New Roman" w:eastAsia="Times New Roman" w:hAnsi="Times New Roman" w:cs="Times New Roman"/>
          <w:color w:val="000000"/>
          <w:lang w:eastAsia="pt-BR"/>
        </w:rPr>
        <w:t xml:space="preserve"> espondilodiscite; infecção vertebral primária; classificação AO </w:t>
      </w:r>
      <w:proofErr w:type="spellStart"/>
      <w:r w:rsidRPr="00FA01F4">
        <w:rPr>
          <w:rFonts w:ascii="Times New Roman" w:eastAsia="Times New Roman" w:hAnsi="Times New Roman" w:cs="Times New Roman"/>
          <w:color w:val="000000"/>
          <w:lang w:eastAsia="pt-BR"/>
        </w:rPr>
        <w:t>Spine</w:t>
      </w:r>
      <w:proofErr w:type="spellEnd"/>
      <w:r w:rsidRPr="00FA01F4">
        <w:rPr>
          <w:rFonts w:ascii="Times New Roman" w:eastAsia="Times New Roman" w:hAnsi="Times New Roman" w:cs="Times New Roman"/>
          <w:color w:val="000000"/>
          <w:lang w:eastAsia="pt-BR"/>
        </w:rPr>
        <w:t xml:space="preserve"> para infecção.</w:t>
      </w:r>
    </w:p>
    <w:p w14:paraId="352CAAF2" w14:textId="77777777" w:rsidR="00FA01F4" w:rsidRPr="00FA01F4" w:rsidRDefault="00FA01F4" w:rsidP="00FA01F4">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FA01F4">
        <w:rPr>
          <w:rFonts w:ascii="Times New Roman" w:eastAsia="Times New Roman" w:hAnsi="Times New Roman" w:cs="Times New Roman"/>
          <w:b/>
          <w:bCs/>
          <w:color w:val="000000"/>
          <w:sz w:val="36"/>
          <w:szCs w:val="36"/>
          <w:lang w:eastAsia="pt-BR"/>
        </w:rPr>
        <w:t>9. Três cards de destaque</w:t>
      </w:r>
    </w:p>
    <w:p w14:paraId="0DA6D352" w14:textId="77777777" w:rsidR="00FA01F4" w:rsidRPr="00FA01F4" w:rsidRDefault="00FA01F4" w:rsidP="00FA01F4">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FA01F4">
        <w:rPr>
          <w:rFonts w:ascii="Times New Roman" w:eastAsia="Times New Roman" w:hAnsi="Times New Roman" w:cs="Times New Roman"/>
          <w:b/>
          <w:bCs/>
          <w:color w:val="000000"/>
          <w:sz w:val="27"/>
          <w:szCs w:val="27"/>
          <w:lang w:eastAsia="pt-BR"/>
        </w:rPr>
        <w:t>Card 1 — Dor pode ser o alerta</w:t>
      </w:r>
    </w:p>
    <w:p w14:paraId="54059641"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A infecção vertebral pode iniciar apenas com dor persistente, sem febre ou déficit neurológico. Em pacientes com fatores predisponentes, esperar sinais sistêmicos exuberantes antes de investigar pode permitir progressão da destruição óssea e da extensão epidural.</w:t>
      </w:r>
    </w:p>
    <w:p w14:paraId="75620E8E" w14:textId="77777777" w:rsidR="00FA01F4" w:rsidRPr="00FA01F4" w:rsidRDefault="00FA01F4" w:rsidP="00FA01F4">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FA01F4">
        <w:rPr>
          <w:rFonts w:ascii="Times New Roman" w:eastAsia="Times New Roman" w:hAnsi="Times New Roman" w:cs="Times New Roman"/>
          <w:b/>
          <w:bCs/>
          <w:color w:val="000000"/>
          <w:sz w:val="27"/>
          <w:szCs w:val="27"/>
          <w:lang w:eastAsia="pt-BR"/>
        </w:rPr>
        <w:t>Card 2 — RM integra o diagnóstico</w:t>
      </w:r>
    </w:p>
    <w:p w14:paraId="4DD560B6"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Radiografias podem permanecer pouco informativas no início. A ressonância magnética permite avaliar precocemente corpos vertebrais, disco, partes moles, coleções e estruturas neurais, tornando-se peça central quando a suspeita clínica de infecção persiste.</w:t>
      </w:r>
    </w:p>
    <w:p w14:paraId="0DEBFB2A" w14:textId="77777777" w:rsidR="00FA01F4" w:rsidRPr="00FA01F4" w:rsidRDefault="00FA01F4" w:rsidP="00FA01F4">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FA01F4">
        <w:rPr>
          <w:rFonts w:ascii="Times New Roman" w:eastAsia="Times New Roman" w:hAnsi="Times New Roman" w:cs="Times New Roman"/>
          <w:b/>
          <w:bCs/>
          <w:color w:val="000000"/>
          <w:sz w:val="27"/>
          <w:szCs w:val="27"/>
          <w:lang w:eastAsia="pt-BR"/>
        </w:rPr>
        <w:t>Card 3 — Estabilidade também importa</w:t>
      </w:r>
    </w:p>
    <w:p w14:paraId="310F33F4"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Erradicar o agente infeccioso não resolve necessariamente a perda estrutural produzida pela doença. Quando destruição vertebral resulta em deformidade, instabilidade ou compressão neural, desbridamento e estabilização podem tornar-se componentes indispensáveis do tratamento.</w:t>
      </w:r>
    </w:p>
    <w:p w14:paraId="2F48EC3C" w14:textId="77777777" w:rsidR="00FA01F4" w:rsidRPr="00FA01F4" w:rsidRDefault="00FA01F4" w:rsidP="00FA01F4">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FA01F4">
        <w:rPr>
          <w:rFonts w:ascii="Times New Roman" w:eastAsia="Times New Roman" w:hAnsi="Times New Roman" w:cs="Times New Roman"/>
          <w:b/>
          <w:bCs/>
          <w:color w:val="000000"/>
          <w:sz w:val="36"/>
          <w:szCs w:val="36"/>
          <w:lang w:eastAsia="pt-BR"/>
        </w:rPr>
        <w:t>10. Referências bibliográficas</w:t>
      </w:r>
    </w:p>
    <w:p w14:paraId="1B9B9669" w14:textId="77777777" w:rsidR="00FA01F4" w:rsidRPr="00FA01F4" w:rsidRDefault="00FA01F4" w:rsidP="00FA01F4">
      <w:pPr>
        <w:numPr>
          <w:ilvl w:val="0"/>
          <w:numId w:val="1"/>
        </w:numPr>
        <w:spacing w:before="100" w:beforeAutospacing="1" w:after="100" w:afterAutospacing="1"/>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val="en-US" w:eastAsia="pt-BR"/>
        </w:rPr>
        <w:t>Garfin</w:t>
      </w:r>
      <w:proofErr w:type="spellEnd"/>
      <w:r w:rsidRPr="00FA01F4">
        <w:rPr>
          <w:rFonts w:ascii="Times New Roman" w:eastAsia="Times New Roman" w:hAnsi="Times New Roman" w:cs="Times New Roman"/>
          <w:color w:val="000000"/>
          <w:lang w:val="en-US" w:eastAsia="pt-BR"/>
        </w:rPr>
        <w:t xml:space="preserve"> SR, </w:t>
      </w:r>
      <w:proofErr w:type="spellStart"/>
      <w:r w:rsidRPr="00FA01F4">
        <w:rPr>
          <w:rFonts w:ascii="Times New Roman" w:eastAsia="Times New Roman" w:hAnsi="Times New Roman" w:cs="Times New Roman"/>
          <w:color w:val="000000"/>
          <w:lang w:val="en-US" w:eastAsia="pt-BR"/>
        </w:rPr>
        <w:t>Eismont</w:t>
      </w:r>
      <w:proofErr w:type="spellEnd"/>
      <w:r w:rsidRPr="00FA01F4">
        <w:rPr>
          <w:rFonts w:ascii="Times New Roman" w:eastAsia="Times New Roman" w:hAnsi="Times New Roman" w:cs="Times New Roman"/>
          <w:color w:val="000000"/>
          <w:lang w:val="en-US" w:eastAsia="pt-BR"/>
        </w:rPr>
        <w:t xml:space="preserve"> FJ, Bell GR, Bono CM, </w:t>
      </w:r>
      <w:proofErr w:type="spellStart"/>
      <w:r w:rsidRPr="00FA01F4">
        <w:rPr>
          <w:rFonts w:ascii="Times New Roman" w:eastAsia="Times New Roman" w:hAnsi="Times New Roman" w:cs="Times New Roman"/>
          <w:color w:val="000000"/>
          <w:lang w:val="en-US" w:eastAsia="pt-BR"/>
        </w:rPr>
        <w:t>Fischgrund</w:t>
      </w:r>
      <w:proofErr w:type="spellEnd"/>
      <w:r w:rsidRPr="00FA01F4">
        <w:rPr>
          <w:rFonts w:ascii="Times New Roman" w:eastAsia="Times New Roman" w:hAnsi="Times New Roman" w:cs="Times New Roman"/>
          <w:color w:val="000000"/>
          <w:lang w:val="en-US" w:eastAsia="pt-BR"/>
        </w:rPr>
        <w:t xml:space="preserve"> JS. Rothman-Simeone the spine e-book. </w:t>
      </w:r>
      <w:r w:rsidRPr="00FA01F4">
        <w:rPr>
          <w:rFonts w:ascii="Times New Roman" w:eastAsia="Times New Roman" w:hAnsi="Times New Roman" w:cs="Times New Roman"/>
          <w:color w:val="000000"/>
          <w:lang w:eastAsia="pt-BR"/>
        </w:rPr>
        <w:t xml:space="preserve">Elsevier Health </w:t>
      </w:r>
      <w:proofErr w:type="spellStart"/>
      <w:r w:rsidRPr="00FA01F4">
        <w:rPr>
          <w:rFonts w:ascii="Times New Roman" w:eastAsia="Times New Roman" w:hAnsi="Times New Roman" w:cs="Times New Roman"/>
          <w:color w:val="000000"/>
          <w:lang w:eastAsia="pt-BR"/>
        </w:rPr>
        <w:t>Sciences</w:t>
      </w:r>
      <w:proofErr w:type="spellEnd"/>
      <w:r w:rsidRPr="00FA01F4">
        <w:rPr>
          <w:rFonts w:ascii="Times New Roman" w:eastAsia="Times New Roman" w:hAnsi="Times New Roman" w:cs="Times New Roman"/>
          <w:color w:val="000000"/>
          <w:lang w:eastAsia="pt-BR"/>
        </w:rPr>
        <w:t>; 2017.</w:t>
      </w:r>
    </w:p>
    <w:p w14:paraId="3AE6011A" w14:textId="77777777" w:rsidR="00FA01F4" w:rsidRPr="00FA01F4" w:rsidRDefault="00FA01F4" w:rsidP="00FA01F4">
      <w:pPr>
        <w:numPr>
          <w:ilvl w:val="0"/>
          <w:numId w:val="1"/>
        </w:num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val="en-US" w:eastAsia="pt-BR"/>
        </w:rPr>
        <w:t xml:space="preserve">Boos N. Spinal disorders: fundamentals of diagnosis and treatment. </w:t>
      </w:r>
      <w:proofErr w:type="spellStart"/>
      <w:r w:rsidRPr="00FA01F4">
        <w:rPr>
          <w:rFonts w:ascii="Times New Roman" w:eastAsia="Times New Roman" w:hAnsi="Times New Roman" w:cs="Times New Roman"/>
          <w:color w:val="000000"/>
          <w:lang w:eastAsia="pt-BR"/>
        </w:rPr>
        <w:t>Aebi</w:t>
      </w:r>
      <w:proofErr w:type="spellEnd"/>
      <w:r w:rsidRPr="00FA01F4">
        <w:rPr>
          <w:rFonts w:ascii="Times New Roman" w:eastAsia="Times New Roman" w:hAnsi="Times New Roman" w:cs="Times New Roman"/>
          <w:color w:val="000000"/>
          <w:lang w:eastAsia="pt-BR"/>
        </w:rPr>
        <w:t xml:space="preserve"> M. Berlin: Springer; 2008.</w:t>
      </w:r>
    </w:p>
    <w:p w14:paraId="24C51CD0" w14:textId="77777777" w:rsidR="00FA01F4" w:rsidRPr="00FA01F4" w:rsidRDefault="00FA01F4" w:rsidP="00FA01F4">
      <w:pPr>
        <w:numPr>
          <w:ilvl w:val="0"/>
          <w:numId w:val="1"/>
        </w:numPr>
        <w:spacing w:before="100" w:beforeAutospacing="1" w:after="100" w:afterAutospacing="1"/>
        <w:rPr>
          <w:rFonts w:ascii="Times New Roman" w:eastAsia="Times New Roman" w:hAnsi="Times New Roman" w:cs="Times New Roman"/>
          <w:color w:val="000000"/>
          <w:lang w:val="en-US" w:eastAsia="pt-BR"/>
        </w:rPr>
      </w:pPr>
      <w:r w:rsidRPr="00FA01F4">
        <w:rPr>
          <w:rFonts w:ascii="Times New Roman" w:eastAsia="Times New Roman" w:hAnsi="Times New Roman" w:cs="Times New Roman"/>
          <w:color w:val="000000"/>
          <w:lang w:val="en-US" w:eastAsia="pt-BR"/>
        </w:rPr>
        <w:t>Vinas FC. Spinal Infections. Updated 07/2024. Available from: </w:t>
      </w:r>
      <w:hyperlink r:id="rId5" w:history="1">
        <w:r w:rsidRPr="00FA01F4">
          <w:rPr>
            <w:rFonts w:ascii="Times New Roman" w:eastAsia="Times New Roman" w:hAnsi="Times New Roman" w:cs="Times New Roman"/>
            <w:color w:val="0000FF"/>
            <w:u w:val="single"/>
            <w:lang w:val="en-US" w:eastAsia="pt-BR"/>
          </w:rPr>
          <w:t>https://emedicine.medscape.com/article/1266702</w:t>
        </w:r>
      </w:hyperlink>
    </w:p>
    <w:p w14:paraId="38EF0D49" w14:textId="77777777" w:rsidR="00FA01F4" w:rsidRPr="00FA01F4" w:rsidRDefault="00FA01F4" w:rsidP="00FA01F4">
      <w:pPr>
        <w:numPr>
          <w:ilvl w:val="0"/>
          <w:numId w:val="1"/>
        </w:numPr>
        <w:spacing w:before="100" w:beforeAutospacing="1" w:after="100" w:afterAutospacing="1"/>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eastAsia="pt-BR"/>
        </w:rPr>
        <w:t>Tsantes</w:t>
      </w:r>
      <w:proofErr w:type="spellEnd"/>
      <w:r w:rsidRPr="00FA01F4">
        <w:rPr>
          <w:rFonts w:ascii="Times New Roman" w:eastAsia="Times New Roman" w:hAnsi="Times New Roman" w:cs="Times New Roman"/>
          <w:color w:val="000000"/>
          <w:lang w:eastAsia="pt-BR"/>
        </w:rPr>
        <w:t xml:space="preserve"> AG, Papadopoulos DV, </w:t>
      </w:r>
      <w:proofErr w:type="spellStart"/>
      <w:r w:rsidRPr="00FA01F4">
        <w:rPr>
          <w:rFonts w:ascii="Times New Roman" w:eastAsia="Times New Roman" w:hAnsi="Times New Roman" w:cs="Times New Roman"/>
          <w:color w:val="000000"/>
          <w:lang w:eastAsia="pt-BR"/>
        </w:rPr>
        <w:t>Vrioni</w:t>
      </w:r>
      <w:proofErr w:type="spellEnd"/>
      <w:r w:rsidRPr="00FA01F4">
        <w:rPr>
          <w:rFonts w:ascii="Times New Roman" w:eastAsia="Times New Roman" w:hAnsi="Times New Roman" w:cs="Times New Roman"/>
          <w:color w:val="000000"/>
          <w:lang w:eastAsia="pt-BR"/>
        </w:rPr>
        <w:t xml:space="preserve"> G, </w:t>
      </w:r>
      <w:proofErr w:type="spellStart"/>
      <w:r w:rsidRPr="00FA01F4">
        <w:rPr>
          <w:rFonts w:ascii="Times New Roman" w:eastAsia="Times New Roman" w:hAnsi="Times New Roman" w:cs="Times New Roman"/>
          <w:color w:val="000000"/>
          <w:lang w:eastAsia="pt-BR"/>
        </w:rPr>
        <w:t>Sioutis</w:t>
      </w:r>
      <w:proofErr w:type="spellEnd"/>
      <w:r w:rsidRPr="00FA01F4">
        <w:rPr>
          <w:rFonts w:ascii="Times New Roman" w:eastAsia="Times New Roman" w:hAnsi="Times New Roman" w:cs="Times New Roman"/>
          <w:color w:val="000000"/>
          <w:lang w:eastAsia="pt-BR"/>
        </w:rPr>
        <w:t xml:space="preserve"> S, </w:t>
      </w:r>
      <w:proofErr w:type="spellStart"/>
      <w:r w:rsidRPr="00FA01F4">
        <w:rPr>
          <w:rFonts w:ascii="Times New Roman" w:eastAsia="Times New Roman" w:hAnsi="Times New Roman" w:cs="Times New Roman"/>
          <w:color w:val="000000"/>
          <w:lang w:eastAsia="pt-BR"/>
        </w:rPr>
        <w:t>Sapkas</w:t>
      </w:r>
      <w:proofErr w:type="spellEnd"/>
      <w:r w:rsidRPr="00FA01F4">
        <w:rPr>
          <w:rFonts w:ascii="Times New Roman" w:eastAsia="Times New Roman" w:hAnsi="Times New Roman" w:cs="Times New Roman"/>
          <w:color w:val="000000"/>
          <w:lang w:eastAsia="pt-BR"/>
        </w:rPr>
        <w:t xml:space="preserve"> G, </w:t>
      </w:r>
      <w:proofErr w:type="spellStart"/>
      <w:r w:rsidRPr="00FA01F4">
        <w:rPr>
          <w:rFonts w:ascii="Times New Roman" w:eastAsia="Times New Roman" w:hAnsi="Times New Roman" w:cs="Times New Roman"/>
          <w:color w:val="000000"/>
          <w:lang w:eastAsia="pt-BR"/>
        </w:rPr>
        <w:t>Benzakour</w:t>
      </w:r>
      <w:proofErr w:type="spellEnd"/>
      <w:r w:rsidRPr="00FA01F4">
        <w:rPr>
          <w:rFonts w:ascii="Times New Roman" w:eastAsia="Times New Roman" w:hAnsi="Times New Roman" w:cs="Times New Roman"/>
          <w:color w:val="000000"/>
          <w:lang w:eastAsia="pt-BR"/>
        </w:rPr>
        <w:t xml:space="preserve"> A, et al. </w:t>
      </w:r>
      <w:proofErr w:type="spellStart"/>
      <w:r w:rsidRPr="00FA01F4">
        <w:rPr>
          <w:rFonts w:ascii="Times New Roman" w:eastAsia="Times New Roman" w:hAnsi="Times New Roman" w:cs="Times New Roman"/>
          <w:color w:val="000000"/>
          <w:lang w:eastAsia="pt-BR"/>
        </w:rPr>
        <w:t>Spine</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infections</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an</w:t>
      </w:r>
      <w:proofErr w:type="spellEnd"/>
      <w:r w:rsidRPr="00FA01F4">
        <w:rPr>
          <w:rFonts w:ascii="Times New Roman" w:eastAsia="Times New Roman" w:hAnsi="Times New Roman" w:cs="Times New Roman"/>
          <w:color w:val="000000"/>
          <w:lang w:eastAsia="pt-BR"/>
        </w:rPr>
        <w:t xml:space="preserve"> update. </w:t>
      </w:r>
      <w:proofErr w:type="spellStart"/>
      <w:r w:rsidRPr="00FA01F4">
        <w:rPr>
          <w:rFonts w:ascii="Times New Roman" w:eastAsia="Times New Roman" w:hAnsi="Times New Roman" w:cs="Times New Roman"/>
          <w:color w:val="000000"/>
          <w:lang w:eastAsia="pt-BR"/>
        </w:rPr>
        <w:t>Microorganisms</w:t>
      </w:r>
      <w:proofErr w:type="spellEnd"/>
      <w:r w:rsidRPr="00FA01F4">
        <w:rPr>
          <w:rFonts w:ascii="Times New Roman" w:eastAsia="Times New Roman" w:hAnsi="Times New Roman" w:cs="Times New Roman"/>
          <w:color w:val="000000"/>
          <w:lang w:eastAsia="pt-BR"/>
        </w:rPr>
        <w:t>. 2020;8(4):476.</w:t>
      </w:r>
    </w:p>
    <w:p w14:paraId="45DD8C6D" w14:textId="77777777" w:rsidR="00FA01F4" w:rsidRPr="00FA01F4" w:rsidRDefault="00FA01F4" w:rsidP="00FA01F4">
      <w:pPr>
        <w:numPr>
          <w:ilvl w:val="0"/>
          <w:numId w:val="1"/>
        </w:numPr>
        <w:spacing w:before="100" w:beforeAutospacing="1" w:after="100" w:afterAutospacing="1"/>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eastAsia="pt-BR"/>
        </w:rPr>
        <w:t>Vaccaro</w:t>
      </w:r>
      <w:proofErr w:type="spellEnd"/>
      <w:r w:rsidRPr="00FA01F4">
        <w:rPr>
          <w:rFonts w:ascii="Times New Roman" w:eastAsia="Times New Roman" w:hAnsi="Times New Roman" w:cs="Times New Roman"/>
          <w:color w:val="000000"/>
          <w:lang w:eastAsia="pt-BR"/>
        </w:rPr>
        <w:t xml:space="preserve"> AR, </w:t>
      </w:r>
      <w:proofErr w:type="spellStart"/>
      <w:r w:rsidRPr="00FA01F4">
        <w:rPr>
          <w:rFonts w:ascii="Times New Roman" w:eastAsia="Times New Roman" w:hAnsi="Times New Roman" w:cs="Times New Roman"/>
          <w:color w:val="000000"/>
          <w:lang w:eastAsia="pt-BR"/>
        </w:rPr>
        <w:t>Betz</w:t>
      </w:r>
      <w:proofErr w:type="spellEnd"/>
      <w:r w:rsidRPr="00FA01F4">
        <w:rPr>
          <w:rFonts w:ascii="Times New Roman" w:eastAsia="Times New Roman" w:hAnsi="Times New Roman" w:cs="Times New Roman"/>
          <w:color w:val="000000"/>
          <w:lang w:eastAsia="pt-BR"/>
        </w:rPr>
        <w:t xml:space="preserve"> RR, </w:t>
      </w:r>
      <w:proofErr w:type="spellStart"/>
      <w:r w:rsidRPr="00FA01F4">
        <w:rPr>
          <w:rFonts w:ascii="Times New Roman" w:eastAsia="Times New Roman" w:hAnsi="Times New Roman" w:cs="Times New Roman"/>
          <w:color w:val="000000"/>
          <w:lang w:eastAsia="pt-BR"/>
        </w:rPr>
        <w:t>Zeidman</w:t>
      </w:r>
      <w:proofErr w:type="spellEnd"/>
      <w:r w:rsidRPr="00FA01F4">
        <w:rPr>
          <w:rFonts w:ascii="Times New Roman" w:eastAsia="Times New Roman" w:hAnsi="Times New Roman" w:cs="Times New Roman"/>
          <w:color w:val="000000"/>
          <w:lang w:eastAsia="pt-BR"/>
        </w:rPr>
        <w:t xml:space="preserve"> SM. </w:t>
      </w:r>
      <w:r w:rsidRPr="00FA01F4">
        <w:rPr>
          <w:rFonts w:ascii="Times New Roman" w:eastAsia="Times New Roman" w:hAnsi="Times New Roman" w:cs="Times New Roman"/>
          <w:color w:val="000000"/>
          <w:lang w:val="en-US" w:eastAsia="pt-BR"/>
        </w:rPr>
        <w:t xml:space="preserve">Principles and practice of spine surgery. </w:t>
      </w:r>
      <w:r w:rsidRPr="00FA01F4">
        <w:rPr>
          <w:rFonts w:ascii="Times New Roman" w:eastAsia="Times New Roman" w:hAnsi="Times New Roman" w:cs="Times New Roman"/>
          <w:color w:val="000000"/>
          <w:lang w:eastAsia="pt-BR"/>
        </w:rPr>
        <w:t xml:space="preserve">Philadelphia: </w:t>
      </w:r>
      <w:proofErr w:type="spellStart"/>
      <w:r w:rsidRPr="00FA01F4">
        <w:rPr>
          <w:rFonts w:ascii="Times New Roman" w:eastAsia="Times New Roman" w:hAnsi="Times New Roman" w:cs="Times New Roman"/>
          <w:color w:val="000000"/>
          <w:lang w:eastAsia="pt-BR"/>
        </w:rPr>
        <w:t>Mosby</w:t>
      </w:r>
      <w:proofErr w:type="spellEnd"/>
      <w:r w:rsidRPr="00FA01F4">
        <w:rPr>
          <w:rFonts w:ascii="Times New Roman" w:eastAsia="Times New Roman" w:hAnsi="Times New Roman" w:cs="Times New Roman"/>
          <w:color w:val="000000"/>
          <w:lang w:eastAsia="pt-BR"/>
        </w:rPr>
        <w:t>; 2003.</w:t>
      </w:r>
    </w:p>
    <w:p w14:paraId="5F610272" w14:textId="77777777" w:rsidR="00FA01F4" w:rsidRPr="00FA01F4" w:rsidRDefault="00FA01F4" w:rsidP="00FA01F4">
      <w:pPr>
        <w:numPr>
          <w:ilvl w:val="0"/>
          <w:numId w:val="1"/>
        </w:numPr>
        <w:spacing w:before="100" w:beforeAutospacing="1" w:after="100" w:afterAutospacing="1"/>
        <w:rPr>
          <w:rFonts w:ascii="Times New Roman" w:eastAsia="Times New Roman" w:hAnsi="Times New Roman" w:cs="Times New Roman"/>
          <w:color w:val="000000"/>
          <w:lang w:val="en-US" w:eastAsia="pt-BR"/>
        </w:rPr>
      </w:pPr>
      <w:proofErr w:type="spellStart"/>
      <w:r w:rsidRPr="00FA01F4">
        <w:rPr>
          <w:rFonts w:ascii="Times New Roman" w:eastAsia="Times New Roman" w:hAnsi="Times New Roman" w:cs="Times New Roman"/>
          <w:color w:val="000000"/>
          <w:lang w:val="en-US" w:eastAsia="pt-BR"/>
        </w:rPr>
        <w:lastRenderedPageBreak/>
        <w:t>Carragee</w:t>
      </w:r>
      <w:proofErr w:type="spellEnd"/>
      <w:r w:rsidRPr="00FA01F4">
        <w:rPr>
          <w:rFonts w:ascii="Times New Roman" w:eastAsia="Times New Roman" w:hAnsi="Times New Roman" w:cs="Times New Roman"/>
          <w:color w:val="000000"/>
          <w:lang w:val="en-US" w:eastAsia="pt-BR"/>
        </w:rPr>
        <w:t xml:space="preserve"> EJ. Pyogenic vertebral osteomyelitis. J Bone Joint Surg Am. 1997;79(6):874-80.</w:t>
      </w:r>
    </w:p>
    <w:p w14:paraId="27A7A8E1" w14:textId="77777777" w:rsidR="00FA01F4" w:rsidRPr="00FA01F4" w:rsidRDefault="00FA01F4" w:rsidP="00FA01F4">
      <w:pPr>
        <w:numPr>
          <w:ilvl w:val="0"/>
          <w:numId w:val="1"/>
        </w:num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val="en-US" w:eastAsia="pt-BR"/>
        </w:rPr>
        <w:t xml:space="preserve">Moon MS. Tuberculosis of the spine: controversies and a new challenge. </w:t>
      </w:r>
      <w:proofErr w:type="spellStart"/>
      <w:r w:rsidRPr="00FA01F4">
        <w:rPr>
          <w:rFonts w:ascii="Times New Roman" w:eastAsia="Times New Roman" w:hAnsi="Times New Roman" w:cs="Times New Roman"/>
          <w:color w:val="000000"/>
          <w:lang w:eastAsia="pt-BR"/>
        </w:rPr>
        <w:t>Spine</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Phila</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Pa</w:t>
      </w:r>
      <w:proofErr w:type="spellEnd"/>
      <w:r w:rsidRPr="00FA01F4">
        <w:rPr>
          <w:rFonts w:ascii="Times New Roman" w:eastAsia="Times New Roman" w:hAnsi="Times New Roman" w:cs="Times New Roman"/>
          <w:color w:val="000000"/>
          <w:lang w:eastAsia="pt-BR"/>
        </w:rPr>
        <w:t xml:space="preserve"> 1976). 1997;22(15):1791-7.</w:t>
      </w:r>
    </w:p>
    <w:p w14:paraId="660694EE" w14:textId="77777777" w:rsidR="00FA01F4" w:rsidRPr="00FA01F4" w:rsidRDefault="00FA01F4" w:rsidP="00FA01F4">
      <w:pPr>
        <w:numPr>
          <w:ilvl w:val="0"/>
          <w:numId w:val="1"/>
        </w:numPr>
        <w:spacing w:before="100" w:beforeAutospacing="1" w:after="100" w:afterAutospacing="1"/>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val="en-US" w:eastAsia="pt-BR"/>
        </w:rPr>
        <w:t>Rajasekaran</w:t>
      </w:r>
      <w:proofErr w:type="spellEnd"/>
      <w:r w:rsidRPr="00FA01F4">
        <w:rPr>
          <w:rFonts w:ascii="Times New Roman" w:eastAsia="Times New Roman" w:hAnsi="Times New Roman" w:cs="Times New Roman"/>
          <w:color w:val="000000"/>
          <w:lang w:val="en-US" w:eastAsia="pt-BR"/>
        </w:rPr>
        <w:t xml:space="preserve"> S, </w:t>
      </w:r>
      <w:proofErr w:type="spellStart"/>
      <w:r w:rsidRPr="00FA01F4">
        <w:rPr>
          <w:rFonts w:ascii="Times New Roman" w:eastAsia="Times New Roman" w:hAnsi="Times New Roman" w:cs="Times New Roman"/>
          <w:color w:val="000000"/>
          <w:lang w:val="en-US" w:eastAsia="pt-BR"/>
        </w:rPr>
        <w:t>Shanmugasundaram</w:t>
      </w:r>
      <w:proofErr w:type="spellEnd"/>
      <w:r w:rsidRPr="00FA01F4">
        <w:rPr>
          <w:rFonts w:ascii="Times New Roman" w:eastAsia="Times New Roman" w:hAnsi="Times New Roman" w:cs="Times New Roman"/>
          <w:color w:val="000000"/>
          <w:lang w:val="en-US" w:eastAsia="pt-BR"/>
        </w:rPr>
        <w:t xml:space="preserve"> TK, Prabhakar R, </w:t>
      </w:r>
      <w:proofErr w:type="spellStart"/>
      <w:r w:rsidRPr="00FA01F4">
        <w:rPr>
          <w:rFonts w:ascii="Times New Roman" w:eastAsia="Times New Roman" w:hAnsi="Times New Roman" w:cs="Times New Roman"/>
          <w:color w:val="000000"/>
          <w:lang w:val="en-US" w:eastAsia="pt-BR"/>
        </w:rPr>
        <w:t>Dheenadhayalan</w:t>
      </w:r>
      <w:proofErr w:type="spellEnd"/>
      <w:r w:rsidRPr="00FA01F4">
        <w:rPr>
          <w:rFonts w:ascii="Times New Roman" w:eastAsia="Times New Roman" w:hAnsi="Times New Roman" w:cs="Times New Roman"/>
          <w:color w:val="000000"/>
          <w:lang w:val="en-US" w:eastAsia="pt-BR"/>
        </w:rPr>
        <w:t xml:space="preserve"> J, Shetty AP, Shetty DK. Tuberculous lesion of the lumbosacral region: a 15-year follow-up of patients treated by ambulant chemotherapy. </w:t>
      </w:r>
      <w:proofErr w:type="spellStart"/>
      <w:r w:rsidRPr="00FA01F4">
        <w:rPr>
          <w:rFonts w:ascii="Times New Roman" w:eastAsia="Times New Roman" w:hAnsi="Times New Roman" w:cs="Times New Roman"/>
          <w:color w:val="000000"/>
          <w:lang w:eastAsia="pt-BR"/>
        </w:rPr>
        <w:t>Spine</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Phila</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Pa</w:t>
      </w:r>
      <w:proofErr w:type="spellEnd"/>
      <w:r w:rsidRPr="00FA01F4">
        <w:rPr>
          <w:rFonts w:ascii="Times New Roman" w:eastAsia="Times New Roman" w:hAnsi="Times New Roman" w:cs="Times New Roman"/>
          <w:color w:val="000000"/>
          <w:lang w:eastAsia="pt-BR"/>
        </w:rPr>
        <w:t xml:space="preserve"> 1976). 1998;23(10):1163-7.</w:t>
      </w:r>
    </w:p>
    <w:p w14:paraId="258C5C75" w14:textId="77777777" w:rsidR="00FA01F4" w:rsidRPr="00FA01F4" w:rsidRDefault="00FA01F4" w:rsidP="00FA01F4">
      <w:pPr>
        <w:numPr>
          <w:ilvl w:val="0"/>
          <w:numId w:val="1"/>
        </w:numPr>
        <w:spacing w:before="100" w:beforeAutospacing="1" w:after="100" w:afterAutospacing="1"/>
        <w:rPr>
          <w:rFonts w:ascii="Times New Roman" w:eastAsia="Times New Roman" w:hAnsi="Times New Roman" w:cs="Times New Roman"/>
          <w:color w:val="000000"/>
          <w:lang w:val="en-US" w:eastAsia="pt-BR"/>
        </w:rPr>
      </w:pPr>
      <w:proofErr w:type="spellStart"/>
      <w:r w:rsidRPr="00FA01F4">
        <w:rPr>
          <w:rFonts w:ascii="Times New Roman" w:eastAsia="Times New Roman" w:hAnsi="Times New Roman" w:cs="Times New Roman"/>
          <w:color w:val="000000"/>
          <w:lang w:eastAsia="pt-BR"/>
        </w:rPr>
        <w:t>Boachie-Adjei</w:t>
      </w:r>
      <w:proofErr w:type="spellEnd"/>
      <w:r w:rsidRPr="00FA01F4">
        <w:rPr>
          <w:rFonts w:ascii="Times New Roman" w:eastAsia="Times New Roman" w:hAnsi="Times New Roman" w:cs="Times New Roman"/>
          <w:color w:val="000000"/>
          <w:lang w:eastAsia="pt-BR"/>
        </w:rPr>
        <w:t xml:space="preserve"> O, </w:t>
      </w:r>
      <w:proofErr w:type="spellStart"/>
      <w:r w:rsidRPr="00FA01F4">
        <w:rPr>
          <w:rFonts w:ascii="Times New Roman" w:eastAsia="Times New Roman" w:hAnsi="Times New Roman" w:cs="Times New Roman"/>
          <w:color w:val="000000"/>
          <w:lang w:eastAsia="pt-BR"/>
        </w:rPr>
        <w:t>Squillante</w:t>
      </w:r>
      <w:proofErr w:type="spellEnd"/>
      <w:r w:rsidRPr="00FA01F4">
        <w:rPr>
          <w:rFonts w:ascii="Times New Roman" w:eastAsia="Times New Roman" w:hAnsi="Times New Roman" w:cs="Times New Roman"/>
          <w:color w:val="000000"/>
          <w:lang w:eastAsia="pt-BR"/>
        </w:rPr>
        <w:t xml:space="preserve"> RG. </w:t>
      </w:r>
      <w:r w:rsidRPr="00FA01F4">
        <w:rPr>
          <w:rFonts w:ascii="Times New Roman" w:eastAsia="Times New Roman" w:hAnsi="Times New Roman" w:cs="Times New Roman"/>
          <w:color w:val="000000"/>
          <w:lang w:val="en-US" w:eastAsia="pt-BR"/>
        </w:rPr>
        <w:t xml:space="preserve">Tuberculosis of the spine. </w:t>
      </w:r>
      <w:proofErr w:type="spellStart"/>
      <w:r w:rsidRPr="00FA01F4">
        <w:rPr>
          <w:rFonts w:ascii="Times New Roman" w:eastAsia="Times New Roman" w:hAnsi="Times New Roman" w:cs="Times New Roman"/>
          <w:color w:val="000000"/>
          <w:lang w:val="en-US" w:eastAsia="pt-BR"/>
        </w:rPr>
        <w:t>Orthop</w:t>
      </w:r>
      <w:proofErr w:type="spellEnd"/>
      <w:r w:rsidRPr="00FA01F4">
        <w:rPr>
          <w:rFonts w:ascii="Times New Roman" w:eastAsia="Times New Roman" w:hAnsi="Times New Roman" w:cs="Times New Roman"/>
          <w:color w:val="000000"/>
          <w:lang w:val="en-US" w:eastAsia="pt-BR"/>
        </w:rPr>
        <w:t xml:space="preserve"> Clin North Am. 1996;27(1):95-103.</w:t>
      </w:r>
    </w:p>
    <w:p w14:paraId="14C3C0DC" w14:textId="77777777" w:rsidR="00FA01F4" w:rsidRPr="00FA01F4" w:rsidRDefault="00FA01F4" w:rsidP="00FA01F4">
      <w:pPr>
        <w:numPr>
          <w:ilvl w:val="0"/>
          <w:numId w:val="1"/>
        </w:numPr>
        <w:spacing w:before="100" w:beforeAutospacing="1" w:after="100" w:afterAutospacing="1"/>
        <w:rPr>
          <w:rFonts w:ascii="Times New Roman" w:eastAsia="Times New Roman" w:hAnsi="Times New Roman" w:cs="Times New Roman"/>
          <w:color w:val="000000"/>
          <w:lang w:val="en-US" w:eastAsia="pt-BR"/>
        </w:rPr>
      </w:pPr>
      <w:r w:rsidRPr="00FA01F4">
        <w:rPr>
          <w:rFonts w:ascii="Times New Roman" w:eastAsia="Times New Roman" w:hAnsi="Times New Roman" w:cs="Times New Roman"/>
          <w:color w:val="000000"/>
          <w:lang w:val="en-US" w:eastAsia="pt-BR"/>
        </w:rPr>
        <w:t xml:space="preserve">Ottolenghi CE, </w:t>
      </w:r>
      <w:proofErr w:type="spellStart"/>
      <w:r w:rsidRPr="00FA01F4">
        <w:rPr>
          <w:rFonts w:ascii="Times New Roman" w:eastAsia="Times New Roman" w:hAnsi="Times New Roman" w:cs="Times New Roman"/>
          <w:color w:val="000000"/>
          <w:lang w:val="en-US" w:eastAsia="pt-BR"/>
        </w:rPr>
        <w:t>Schajowicz</w:t>
      </w:r>
      <w:proofErr w:type="spellEnd"/>
      <w:r w:rsidRPr="00FA01F4">
        <w:rPr>
          <w:rFonts w:ascii="Times New Roman" w:eastAsia="Times New Roman" w:hAnsi="Times New Roman" w:cs="Times New Roman"/>
          <w:color w:val="000000"/>
          <w:lang w:val="en-US" w:eastAsia="pt-BR"/>
        </w:rPr>
        <w:t xml:space="preserve"> F, </w:t>
      </w:r>
      <w:proofErr w:type="spellStart"/>
      <w:r w:rsidRPr="00FA01F4">
        <w:rPr>
          <w:rFonts w:ascii="Times New Roman" w:eastAsia="Times New Roman" w:hAnsi="Times New Roman" w:cs="Times New Roman"/>
          <w:color w:val="000000"/>
          <w:lang w:val="en-US" w:eastAsia="pt-BR"/>
        </w:rPr>
        <w:t>Deschant</w:t>
      </w:r>
      <w:proofErr w:type="spellEnd"/>
      <w:r w:rsidRPr="00FA01F4">
        <w:rPr>
          <w:rFonts w:ascii="Times New Roman" w:eastAsia="Times New Roman" w:hAnsi="Times New Roman" w:cs="Times New Roman"/>
          <w:color w:val="000000"/>
          <w:lang w:val="en-US" w:eastAsia="pt-BR"/>
        </w:rPr>
        <w:t xml:space="preserve"> FA. Aspiration biopsy of the cervical spine. Technique and results in thirty-four cases. J Bone Joint Surg Am. </w:t>
      </w:r>
      <w:proofErr w:type="gramStart"/>
      <w:r w:rsidRPr="00FA01F4">
        <w:rPr>
          <w:rFonts w:ascii="Times New Roman" w:eastAsia="Times New Roman" w:hAnsi="Times New Roman" w:cs="Times New Roman"/>
          <w:color w:val="000000"/>
          <w:lang w:val="en-US" w:eastAsia="pt-BR"/>
        </w:rPr>
        <w:t>1964;46:715</w:t>
      </w:r>
      <w:proofErr w:type="gramEnd"/>
      <w:r w:rsidRPr="00FA01F4">
        <w:rPr>
          <w:rFonts w:ascii="Times New Roman" w:eastAsia="Times New Roman" w:hAnsi="Times New Roman" w:cs="Times New Roman"/>
          <w:color w:val="000000"/>
          <w:lang w:val="en-US" w:eastAsia="pt-BR"/>
        </w:rPr>
        <w:t>-33.</w:t>
      </w:r>
    </w:p>
    <w:p w14:paraId="34CA6EEC" w14:textId="77777777" w:rsidR="00FA01F4" w:rsidRPr="00FA01F4" w:rsidRDefault="00FA01F4" w:rsidP="00FA01F4">
      <w:pPr>
        <w:numPr>
          <w:ilvl w:val="0"/>
          <w:numId w:val="1"/>
        </w:num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val="en-US" w:eastAsia="pt-BR"/>
        </w:rPr>
        <w:t xml:space="preserve">Kirkaldy-Willis WH, Thomas TG. Anterior approaches in the diagnosis and treatment of infections of the vertebral bodies. </w:t>
      </w:r>
      <w:r w:rsidRPr="00FA01F4">
        <w:rPr>
          <w:rFonts w:ascii="Times New Roman" w:eastAsia="Times New Roman" w:hAnsi="Times New Roman" w:cs="Times New Roman"/>
          <w:color w:val="000000"/>
          <w:lang w:eastAsia="pt-BR"/>
        </w:rPr>
        <w:t xml:space="preserve">J </w:t>
      </w:r>
      <w:proofErr w:type="spellStart"/>
      <w:r w:rsidRPr="00FA01F4">
        <w:rPr>
          <w:rFonts w:ascii="Times New Roman" w:eastAsia="Times New Roman" w:hAnsi="Times New Roman" w:cs="Times New Roman"/>
          <w:color w:val="000000"/>
          <w:lang w:eastAsia="pt-BR"/>
        </w:rPr>
        <w:t>Bone</w:t>
      </w:r>
      <w:proofErr w:type="spellEnd"/>
      <w:r w:rsidRPr="00FA01F4">
        <w:rPr>
          <w:rFonts w:ascii="Times New Roman" w:eastAsia="Times New Roman" w:hAnsi="Times New Roman" w:cs="Times New Roman"/>
          <w:color w:val="000000"/>
          <w:lang w:eastAsia="pt-BR"/>
        </w:rPr>
        <w:t xml:space="preserve"> Joint </w:t>
      </w:r>
      <w:proofErr w:type="spellStart"/>
      <w:r w:rsidRPr="00FA01F4">
        <w:rPr>
          <w:rFonts w:ascii="Times New Roman" w:eastAsia="Times New Roman" w:hAnsi="Times New Roman" w:cs="Times New Roman"/>
          <w:color w:val="000000"/>
          <w:lang w:eastAsia="pt-BR"/>
        </w:rPr>
        <w:t>Surg</w:t>
      </w:r>
      <w:proofErr w:type="spellEnd"/>
      <w:r w:rsidRPr="00FA01F4">
        <w:rPr>
          <w:rFonts w:ascii="Times New Roman" w:eastAsia="Times New Roman" w:hAnsi="Times New Roman" w:cs="Times New Roman"/>
          <w:color w:val="000000"/>
          <w:lang w:eastAsia="pt-BR"/>
        </w:rPr>
        <w:t xml:space="preserve"> Am. </w:t>
      </w:r>
      <w:proofErr w:type="gramStart"/>
      <w:r w:rsidRPr="00FA01F4">
        <w:rPr>
          <w:rFonts w:ascii="Times New Roman" w:eastAsia="Times New Roman" w:hAnsi="Times New Roman" w:cs="Times New Roman"/>
          <w:color w:val="000000"/>
          <w:lang w:eastAsia="pt-BR"/>
        </w:rPr>
        <w:t>1965;47:87</w:t>
      </w:r>
      <w:proofErr w:type="gramEnd"/>
      <w:r w:rsidRPr="00FA01F4">
        <w:rPr>
          <w:rFonts w:ascii="Times New Roman" w:eastAsia="Times New Roman" w:hAnsi="Times New Roman" w:cs="Times New Roman"/>
          <w:color w:val="000000"/>
          <w:lang w:eastAsia="pt-BR"/>
        </w:rPr>
        <w:t>-110.</w:t>
      </w:r>
    </w:p>
    <w:p w14:paraId="550E13A6" w14:textId="77777777" w:rsidR="00FA01F4" w:rsidRPr="00FA01F4" w:rsidRDefault="00FA01F4" w:rsidP="00FA01F4">
      <w:pPr>
        <w:numPr>
          <w:ilvl w:val="0"/>
          <w:numId w:val="1"/>
        </w:numPr>
        <w:spacing w:before="100" w:beforeAutospacing="1" w:after="100" w:afterAutospacing="1"/>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val="en-US" w:eastAsia="pt-BR"/>
        </w:rPr>
        <w:t>Ghelman</w:t>
      </w:r>
      <w:proofErr w:type="spellEnd"/>
      <w:r w:rsidRPr="00FA01F4">
        <w:rPr>
          <w:rFonts w:ascii="Times New Roman" w:eastAsia="Times New Roman" w:hAnsi="Times New Roman" w:cs="Times New Roman"/>
          <w:color w:val="000000"/>
          <w:lang w:val="en-US" w:eastAsia="pt-BR"/>
        </w:rPr>
        <w:t xml:space="preserve"> B. Percutaneous CT guided biopsy of the thoracic and lumbar spine. </w:t>
      </w:r>
      <w:proofErr w:type="spellStart"/>
      <w:r w:rsidRPr="00FA01F4">
        <w:rPr>
          <w:rFonts w:ascii="Times New Roman" w:eastAsia="Times New Roman" w:hAnsi="Times New Roman" w:cs="Times New Roman"/>
          <w:color w:val="000000"/>
          <w:lang w:eastAsia="pt-BR"/>
        </w:rPr>
        <w:t>Spine</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Phila</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Pa</w:t>
      </w:r>
      <w:proofErr w:type="spellEnd"/>
      <w:r w:rsidRPr="00FA01F4">
        <w:rPr>
          <w:rFonts w:ascii="Times New Roman" w:eastAsia="Times New Roman" w:hAnsi="Times New Roman" w:cs="Times New Roman"/>
          <w:color w:val="000000"/>
          <w:lang w:eastAsia="pt-BR"/>
        </w:rPr>
        <w:t xml:space="preserve"> 1976). 1991;16(7):736-9.</w:t>
      </w:r>
    </w:p>
    <w:p w14:paraId="18149ED3" w14:textId="77777777" w:rsidR="00FA01F4" w:rsidRPr="00FA01F4" w:rsidRDefault="00FA01F4" w:rsidP="00FA01F4">
      <w:pPr>
        <w:numPr>
          <w:ilvl w:val="0"/>
          <w:numId w:val="1"/>
        </w:num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Nota técnica DEVEP/SVS/MS. Tratamento da tuberculose no Brasil para adultos e adolescentes. Brasília: Ministério da Saúde; 2024.</w:t>
      </w:r>
    </w:p>
    <w:p w14:paraId="6A1DBE1F" w14:textId="77777777" w:rsidR="00FA01F4" w:rsidRPr="00FA01F4" w:rsidRDefault="00FA01F4" w:rsidP="00FA01F4">
      <w:pPr>
        <w:numPr>
          <w:ilvl w:val="0"/>
          <w:numId w:val="1"/>
        </w:num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val="en-US" w:eastAsia="pt-BR"/>
        </w:rPr>
        <w:t xml:space="preserve">Chen WH, Jiang LS, Dai LY. Surgical treatment of pyogenic vertebral osteomyelitis with spinal instrumentation. </w:t>
      </w:r>
      <w:proofErr w:type="spellStart"/>
      <w:r w:rsidRPr="00FA01F4">
        <w:rPr>
          <w:rFonts w:ascii="Times New Roman" w:eastAsia="Times New Roman" w:hAnsi="Times New Roman" w:cs="Times New Roman"/>
          <w:color w:val="000000"/>
          <w:lang w:eastAsia="pt-BR"/>
        </w:rPr>
        <w:t>Eur</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Spine</w:t>
      </w:r>
      <w:proofErr w:type="spellEnd"/>
      <w:r w:rsidRPr="00FA01F4">
        <w:rPr>
          <w:rFonts w:ascii="Times New Roman" w:eastAsia="Times New Roman" w:hAnsi="Times New Roman" w:cs="Times New Roman"/>
          <w:color w:val="000000"/>
          <w:lang w:eastAsia="pt-BR"/>
        </w:rPr>
        <w:t xml:space="preserve"> J. 2007;16(9):1307-16.</w:t>
      </w:r>
    </w:p>
    <w:p w14:paraId="12139151" w14:textId="77777777" w:rsidR="00FA01F4" w:rsidRPr="00FA01F4" w:rsidRDefault="00FA01F4" w:rsidP="00FA01F4">
      <w:pPr>
        <w:numPr>
          <w:ilvl w:val="0"/>
          <w:numId w:val="1"/>
        </w:numPr>
        <w:spacing w:before="100" w:beforeAutospacing="1" w:after="100" w:afterAutospacing="1"/>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val="en-US" w:eastAsia="pt-BR"/>
        </w:rPr>
        <w:t>Kuklo</w:t>
      </w:r>
      <w:proofErr w:type="spellEnd"/>
      <w:r w:rsidRPr="00FA01F4">
        <w:rPr>
          <w:rFonts w:ascii="Times New Roman" w:eastAsia="Times New Roman" w:hAnsi="Times New Roman" w:cs="Times New Roman"/>
          <w:color w:val="000000"/>
          <w:lang w:val="en-US" w:eastAsia="pt-BR"/>
        </w:rPr>
        <w:t xml:space="preserve"> TR, Potter BK, Bell RS, </w:t>
      </w:r>
      <w:proofErr w:type="spellStart"/>
      <w:r w:rsidRPr="00FA01F4">
        <w:rPr>
          <w:rFonts w:ascii="Times New Roman" w:eastAsia="Times New Roman" w:hAnsi="Times New Roman" w:cs="Times New Roman"/>
          <w:color w:val="000000"/>
          <w:lang w:val="en-US" w:eastAsia="pt-BR"/>
        </w:rPr>
        <w:t>Moquin</w:t>
      </w:r>
      <w:proofErr w:type="spellEnd"/>
      <w:r w:rsidRPr="00FA01F4">
        <w:rPr>
          <w:rFonts w:ascii="Times New Roman" w:eastAsia="Times New Roman" w:hAnsi="Times New Roman" w:cs="Times New Roman"/>
          <w:color w:val="000000"/>
          <w:lang w:val="en-US" w:eastAsia="pt-BR"/>
        </w:rPr>
        <w:t xml:space="preserve"> RR, Rosner MK. Single-stage treatment of pyogenic spinal infection with titanium mesh cages. </w:t>
      </w:r>
      <w:r w:rsidRPr="00FA01F4">
        <w:rPr>
          <w:rFonts w:ascii="Times New Roman" w:eastAsia="Times New Roman" w:hAnsi="Times New Roman" w:cs="Times New Roman"/>
          <w:color w:val="000000"/>
          <w:lang w:eastAsia="pt-BR"/>
        </w:rPr>
        <w:t xml:space="preserve">J </w:t>
      </w:r>
      <w:proofErr w:type="spellStart"/>
      <w:r w:rsidRPr="00FA01F4">
        <w:rPr>
          <w:rFonts w:ascii="Times New Roman" w:eastAsia="Times New Roman" w:hAnsi="Times New Roman" w:cs="Times New Roman"/>
          <w:color w:val="000000"/>
          <w:lang w:eastAsia="pt-BR"/>
        </w:rPr>
        <w:t>Spinal</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Disord</w:t>
      </w:r>
      <w:proofErr w:type="spellEnd"/>
      <w:r w:rsidRPr="00FA01F4">
        <w:rPr>
          <w:rFonts w:ascii="Times New Roman" w:eastAsia="Times New Roman" w:hAnsi="Times New Roman" w:cs="Times New Roman"/>
          <w:color w:val="000000"/>
          <w:lang w:eastAsia="pt-BR"/>
        </w:rPr>
        <w:t xml:space="preserve"> Tech. 2006;19(5):376-82.</w:t>
      </w:r>
    </w:p>
    <w:p w14:paraId="13BA930A" w14:textId="77777777" w:rsidR="00FA01F4" w:rsidRPr="00FA01F4" w:rsidRDefault="00FA01F4" w:rsidP="00FA01F4">
      <w:pPr>
        <w:numPr>
          <w:ilvl w:val="0"/>
          <w:numId w:val="1"/>
        </w:num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val="en-US" w:eastAsia="pt-BR"/>
        </w:rPr>
        <w:t xml:space="preserve">Dai LY, Chen WH, Jiang LS. Anterior instrumentation for the treatment of pyogenic vertebral osteomyelitis of thoracic and lumbar spine. </w:t>
      </w:r>
      <w:proofErr w:type="spellStart"/>
      <w:r w:rsidRPr="00FA01F4">
        <w:rPr>
          <w:rFonts w:ascii="Times New Roman" w:eastAsia="Times New Roman" w:hAnsi="Times New Roman" w:cs="Times New Roman"/>
          <w:color w:val="000000"/>
          <w:lang w:eastAsia="pt-BR"/>
        </w:rPr>
        <w:t>Eur</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Spine</w:t>
      </w:r>
      <w:proofErr w:type="spellEnd"/>
      <w:r w:rsidRPr="00FA01F4">
        <w:rPr>
          <w:rFonts w:ascii="Times New Roman" w:eastAsia="Times New Roman" w:hAnsi="Times New Roman" w:cs="Times New Roman"/>
          <w:color w:val="000000"/>
          <w:lang w:eastAsia="pt-BR"/>
        </w:rPr>
        <w:t xml:space="preserve"> J. 2008;17(8):1027-34.</w:t>
      </w:r>
    </w:p>
    <w:p w14:paraId="77A7AC77" w14:textId="77777777" w:rsidR="00FA01F4" w:rsidRPr="00FA01F4" w:rsidRDefault="00FA01F4" w:rsidP="00FA01F4">
      <w:pPr>
        <w:numPr>
          <w:ilvl w:val="0"/>
          <w:numId w:val="1"/>
        </w:num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val="en-US" w:eastAsia="pt-BR"/>
        </w:rPr>
        <w:t xml:space="preserve">Zhang HQ, Guo CF, Xiao XG, Long WR, Deng ZS, Chen J. One-stage surgical management for multilevel tuberculous spondylitis of upper thoracic region by anterior decompression, strut autografting, posterior instrumentation, and fusion. </w:t>
      </w:r>
      <w:r w:rsidRPr="00FA01F4">
        <w:rPr>
          <w:rFonts w:ascii="Times New Roman" w:eastAsia="Times New Roman" w:hAnsi="Times New Roman" w:cs="Times New Roman"/>
          <w:color w:val="000000"/>
          <w:lang w:eastAsia="pt-BR"/>
        </w:rPr>
        <w:t xml:space="preserve">J </w:t>
      </w:r>
      <w:proofErr w:type="spellStart"/>
      <w:r w:rsidRPr="00FA01F4">
        <w:rPr>
          <w:rFonts w:ascii="Times New Roman" w:eastAsia="Times New Roman" w:hAnsi="Times New Roman" w:cs="Times New Roman"/>
          <w:color w:val="000000"/>
          <w:lang w:eastAsia="pt-BR"/>
        </w:rPr>
        <w:t>Spinal</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Disord</w:t>
      </w:r>
      <w:proofErr w:type="spellEnd"/>
      <w:r w:rsidRPr="00FA01F4">
        <w:rPr>
          <w:rFonts w:ascii="Times New Roman" w:eastAsia="Times New Roman" w:hAnsi="Times New Roman" w:cs="Times New Roman"/>
          <w:color w:val="000000"/>
          <w:lang w:eastAsia="pt-BR"/>
        </w:rPr>
        <w:t xml:space="preserve"> Tech. 2007;20(4):263-7.</w:t>
      </w:r>
    </w:p>
    <w:p w14:paraId="76903628" w14:textId="77777777" w:rsidR="00FA01F4" w:rsidRPr="00FA01F4" w:rsidRDefault="00FA01F4" w:rsidP="00FA01F4">
      <w:pPr>
        <w:numPr>
          <w:ilvl w:val="0"/>
          <w:numId w:val="1"/>
        </w:num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val="en-US" w:eastAsia="pt-BR"/>
        </w:rPr>
        <w:t xml:space="preserve">Dai LY, Jiang LS, Wang W, Cui YM. Single stage anterior autogenous bone grafting and instrumentation in the surgical management of spinal tuberculosis. </w:t>
      </w:r>
      <w:proofErr w:type="spellStart"/>
      <w:r w:rsidRPr="00FA01F4">
        <w:rPr>
          <w:rFonts w:ascii="Times New Roman" w:eastAsia="Times New Roman" w:hAnsi="Times New Roman" w:cs="Times New Roman"/>
          <w:color w:val="000000"/>
          <w:lang w:eastAsia="pt-BR"/>
        </w:rPr>
        <w:t>Spine</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Phila</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Pa</w:t>
      </w:r>
      <w:proofErr w:type="spellEnd"/>
      <w:r w:rsidRPr="00FA01F4">
        <w:rPr>
          <w:rFonts w:ascii="Times New Roman" w:eastAsia="Times New Roman" w:hAnsi="Times New Roman" w:cs="Times New Roman"/>
          <w:color w:val="000000"/>
          <w:lang w:eastAsia="pt-BR"/>
        </w:rPr>
        <w:t xml:space="preserve"> 1976). 2005;30(20):2342-9.</w:t>
      </w:r>
    </w:p>
    <w:p w14:paraId="157A9026" w14:textId="77777777" w:rsidR="00FA01F4" w:rsidRPr="00FA01F4" w:rsidRDefault="00FA01F4" w:rsidP="00FA01F4">
      <w:pPr>
        <w:numPr>
          <w:ilvl w:val="0"/>
          <w:numId w:val="1"/>
        </w:numPr>
        <w:spacing w:before="100" w:beforeAutospacing="1" w:after="100" w:afterAutospacing="1"/>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val="en-US" w:eastAsia="pt-BR"/>
        </w:rPr>
        <w:t>Lener</w:t>
      </w:r>
      <w:proofErr w:type="spellEnd"/>
      <w:r w:rsidRPr="00FA01F4">
        <w:rPr>
          <w:rFonts w:ascii="Times New Roman" w:eastAsia="Times New Roman" w:hAnsi="Times New Roman" w:cs="Times New Roman"/>
          <w:color w:val="000000"/>
          <w:lang w:val="en-US" w:eastAsia="pt-BR"/>
        </w:rPr>
        <w:t xml:space="preserve"> S, Hartmann S, </w:t>
      </w:r>
      <w:proofErr w:type="spellStart"/>
      <w:r w:rsidRPr="00FA01F4">
        <w:rPr>
          <w:rFonts w:ascii="Times New Roman" w:eastAsia="Times New Roman" w:hAnsi="Times New Roman" w:cs="Times New Roman"/>
          <w:color w:val="000000"/>
          <w:lang w:val="en-US" w:eastAsia="pt-BR"/>
        </w:rPr>
        <w:t>Barbagallo</w:t>
      </w:r>
      <w:proofErr w:type="spellEnd"/>
      <w:r w:rsidRPr="00FA01F4">
        <w:rPr>
          <w:rFonts w:ascii="Times New Roman" w:eastAsia="Times New Roman" w:hAnsi="Times New Roman" w:cs="Times New Roman"/>
          <w:color w:val="000000"/>
          <w:lang w:val="en-US" w:eastAsia="pt-BR"/>
        </w:rPr>
        <w:t xml:space="preserve"> GM, </w:t>
      </w:r>
      <w:proofErr w:type="spellStart"/>
      <w:r w:rsidRPr="00FA01F4">
        <w:rPr>
          <w:rFonts w:ascii="Times New Roman" w:eastAsia="Times New Roman" w:hAnsi="Times New Roman" w:cs="Times New Roman"/>
          <w:color w:val="000000"/>
          <w:lang w:val="en-US" w:eastAsia="pt-BR"/>
        </w:rPr>
        <w:t>Certo</w:t>
      </w:r>
      <w:proofErr w:type="spellEnd"/>
      <w:r w:rsidRPr="00FA01F4">
        <w:rPr>
          <w:rFonts w:ascii="Times New Roman" w:eastAsia="Times New Roman" w:hAnsi="Times New Roman" w:cs="Times New Roman"/>
          <w:color w:val="000000"/>
          <w:lang w:val="en-US" w:eastAsia="pt-BR"/>
        </w:rPr>
        <w:t xml:space="preserve"> F, </w:t>
      </w:r>
      <w:proofErr w:type="spellStart"/>
      <w:r w:rsidRPr="00FA01F4">
        <w:rPr>
          <w:rFonts w:ascii="Times New Roman" w:eastAsia="Times New Roman" w:hAnsi="Times New Roman" w:cs="Times New Roman"/>
          <w:color w:val="000000"/>
          <w:lang w:val="en-US" w:eastAsia="pt-BR"/>
        </w:rPr>
        <w:t>Thomé</w:t>
      </w:r>
      <w:proofErr w:type="spellEnd"/>
      <w:r w:rsidRPr="00FA01F4">
        <w:rPr>
          <w:rFonts w:ascii="Times New Roman" w:eastAsia="Times New Roman" w:hAnsi="Times New Roman" w:cs="Times New Roman"/>
          <w:color w:val="000000"/>
          <w:lang w:val="en-US" w:eastAsia="pt-BR"/>
        </w:rPr>
        <w:t xml:space="preserve"> C, </w:t>
      </w:r>
      <w:proofErr w:type="spellStart"/>
      <w:r w:rsidRPr="00FA01F4">
        <w:rPr>
          <w:rFonts w:ascii="Times New Roman" w:eastAsia="Times New Roman" w:hAnsi="Times New Roman" w:cs="Times New Roman"/>
          <w:color w:val="000000"/>
          <w:lang w:val="en-US" w:eastAsia="pt-BR"/>
        </w:rPr>
        <w:t>Tschugg</w:t>
      </w:r>
      <w:proofErr w:type="spellEnd"/>
      <w:r w:rsidRPr="00FA01F4">
        <w:rPr>
          <w:rFonts w:ascii="Times New Roman" w:eastAsia="Times New Roman" w:hAnsi="Times New Roman" w:cs="Times New Roman"/>
          <w:color w:val="000000"/>
          <w:lang w:val="en-US" w:eastAsia="pt-BR"/>
        </w:rPr>
        <w:t xml:space="preserve"> A. Management of spinal infection: a review of the literature. </w:t>
      </w:r>
      <w:r w:rsidRPr="00FA01F4">
        <w:rPr>
          <w:rFonts w:ascii="Times New Roman" w:eastAsia="Times New Roman" w:hAnsi="Times New Roman" w:cs="Times New Roman"/>
          <w:color w:val="000000"/>
          <w:lang w:eastAsia="pt-BR"/>
        </w:rPr>
        <w:t xml:space="preserve">Acta </w:t>
      </w:r>
      <w:proofErr w:type="spellStart"/>
      <w:r w:rsidRPr="00FA01F4">
        <w:rPr>
          <w:rFonts w:ascii="Times New Roman" w:eastAsia="Times New Roman" w:hAnsi="Times New Roman" w:cs="Times New Roman"/>
          <w:color w:val="000000"/>
          <w:lang w:eastAsia="pt-BR"/>
        </w:rPr>
        <w:t>Neurochir</w:t>
      </w:r>
      <w:proofErr w:type="spellEnd"/>
      <w:r w:rsidRPr="00FA01F4">
        <w:rPr>
          <w:rFonts w:ascii="Times New Roman" w:eastAsia="Times New Roman" w:hAnsi="Times New Roman" w:cs="Times New Roman"/>
          <w:color w:val="000000"/>
          <w:lang w:eastAsia="pt-BR"/>
        </w:rPr>
        <w:t xml:space="preserve"> (Wien). </w:t>
      </w:r>
      <w:proofErr w:type="gramStart"/>
      <w:r w:rsidRPr="00FA01F4">
        <w:rPr>
          <w:rFonts w:ascii="Times New Roman" w:eastAsia="Times New Roman" w:hAnsi="Times New Roman" w:cs="Times New Roman"/>
          <w:color w:val="000000"/>
          <w:lang w:eastAsia="pt-BR"/>
        </w:rPr>
        <w:t>2018;160:487</w:t>
      </w:r>
      <w:proofErr w:type="gramEnd"/>
      <w:r w:rsidRPr="00FA01F4">
        <w:rPr>
          <w:rFonts w:ascii="Times New Roman" w:eastAsia="Times New Roman" w:hAnsi="Times New Roman" w:cs="Times New Roman"/>
          <w:color w:val="000000"/>
          <w:lang w:eastAsia="pt-BR"/>
        </w:rPr>
        <w:t>-96.</w:t>
      </w:r>
    </w:p>
    <w:p w14:paraId="4F2AF319" w14:textId="77777777" w:rsidR="00FA01F4" w:rsidRPr="00FA01F4" w:rsidRDefault="00FA01F4" w:rsidP="00FA01F4">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FA01F4">
        <w:rPr>
          <w:rFonts w:ascii="Times New Roman" w:eastAsia="Times New Roman" w:hAnsi="Times New Roman" w:cs="Times New Roman"/>
          <w:b/>
          <w:bCs/>
          <w:color w:val="000000"/>
          <w:sz w:val="36"/>
          <w:szCs w:val="36"/>
          <w:lang w:eastAsia="pt-BR"/>
        </w:rPr>
        <w:t>11. Metadados para o site</w:t>
      </w:r>
    </w:p>
    <w:p w14:paraId="3DBCE278"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b/>
          <w:bCs/>
          <w:color w:val="000000"/>
          <w:lang w:eastAsia="pt-BR"/>
        </w:rPr>
        <w:t>Título SEO:</w:t>
      </w:r>
      <w:r w:rsidRPr="00FA01F4">
        <w:rPr>
          <w:rFonts w:ascii="Times New Roman" w:eastAsia="Times New Roman" w:hAnsi="Times New Roman" w:cs="Times New Roman"/>
          <w:color w:val="000000"/>
          <w:lang w:eastAsia="pt-BR"/>
        </w:rPr>
        <w:t> Infecção primária da coluna vertebral</w:t>
      </w:r>
      <w:r w:rsidRPr="00FA01F4">
        <w:rPr>
          <w:rFonts w:ascii="Times New Roman" w:eastAsia="Times New Roman" w:hAnsi="Times New Roman" w:cs="Times New Roman"/>
          <w:color w:val="000000"/>
          <w:lang w:eastAsia="pt-BR"/>
        </w:rPr>
        <w:br/>
      </w:r>
      <w:r w:rsidRPr="00FA01F4">
        <w:rPr>
          <w:rFonts w:ascii="Times New Roman" w:eastAsia="Times New Roman" w:hAnsi="Times New Roman" w:cs="Times New Roman"/>
          <w:b/>
          <w:bCs/>
          <w:color w:val="000000"/>
          <w:lang w:eastAsia="pt-BR"/>
        </w:rPr>
        <w:t>Meta descrição:</w:t>
      </w:r>
      <w:r w:rsidRPr="00FA01F4">
        <w:rPr>
          <w:rFonts w:ascii="Times New Roman" w:eastAsia="Times New Roman" w:hAnsi="Times New Roman" w:cs="Times New Roman"/>
          <w:color w:val="000000"/>
          <w:lang w:eastAsia="pt-BR"/>
        </w:rPr>
        <w:t> Diagnóstico e manejo das infecções primárias da coluna, incluindo espondilodiscite, tuberculose vertebral e indicações cirúrgicas.</w:t>
      </w:r>
      <w:r w:rsidRPr="00FA01F4">
        <w:rPr>
          <w:rFonts w:ascii="Times New Roman" w:eastAsia="Times New Roman" w:hAnsi="Times New Roman" w:cs="Times New Roman"/>
          <w:color w:val="000000"/>
          <w:lang w:eastAsia="pt-BR"/>
        </w:rPr>
        <w:br/>
      </w:r>
      <w:r w:rsidRPr="00FA01F4">
        <w:rPr>
          <w:rFonts w:ascii="Times New Roman" w:eastAsia="Times New Roman" w:hAnsi="Times New Roman" w:cs="Times New Roman"/>
          <w:b/>
          <w:bCs/>
          <w:color w:val="000000"/>
          <w:lang w:eastAsia="pt-BR"/>
        </w:rPr>
        <w:t>Resumo de chamada:</w:t>
      </w:r>
      <w:r w:rsidRPr="00FA01F4">
        <w:rPr>
          <w:rFonts w:ascii="Times New Roman" w:eastAsia="Times New Roman" w:hAnsi="Times New Roman" w:cs="Times New Roman"/>
          <w:color w:val="000000"/>
          <w:lang w:eastAsia="pt-BR"/>
        </w:rPr>
        <w:t> Infecções vertebrais inespecíficas e tuberculosas: suspeição clínica, diagnóstico por imagem, microbiologia, tratamento conservador e critérios para cirurgia.</w:t>
      </w:r>
      <w:r w:rsidRPr="00FA01F4">
        <w:rPr>
          <w:rFonts w:ascii="Times New Roman" w:eastAsia="Times New Roman" w:hAnsi="Times New Roman" w:cs="Times New Roman"/>
          <w:color w:val="000000"/>
          <w:lang w:eastAsia="pt-BR"/>
        </w:rPr>
        <w:br/>
      </w:r>
      <w:proofErr w:type="spellStart"/>
      <w:r w:rsidRPr="00FA01F4">
        <w:rPr>
          <w:rFonts w:ascii="Times New Roman" w:eastAsia="Times New Roman" w:hAnsi="Times New Roman" w:cs="Times New Roman"/>
          <w:b/>
          <w:bCs/>
          <w:color w:val="000000"/>
          <w:lang w:eastAsia="pt-BR"/>
        </w:rPr>
        <w:t>Slug</w:t>
      </w:r>
      <w:proofErr w:type="spellEnd"/>
      <w:r w:rsidRPr="00FA01F4">
        <w:rPr>
          <w:rFonts w:ascii="Times New Roman" w:eastAsia="Times New Roman" w:hAnsi="Times New Roman" w:cs="Times New Roman"/>
          <w:b/>
          <w:bCs/>
          <w:color w:val="000000"/>
          <w:lang w:eastAsia="pt-BR"/>
        </w:rPr>
        <w:t>:</w:t>
      </w:r>
      <w:r w:rsidRPr="00FA01F4">
        <w:rPr>
          <w:rFonts w:ascii="Times New Roman" w:eastAsia="Times New Roman" w:hAnsi="Times New Roman" w:cs="Times New Roman"/>
          <w:color w:val="000000"/>
          <w:lang w:eastAsia="pt-BR"/>
        </w:rPr>
        <w:t> </w:t>
      </w:r>
      <w:proofErr w:type="spellStart"/>
      <w:r w:rsidRPr="00FA01F4">
        <w:rPr>
          <w:rFonts w:ascii="Courier New" w:eastAsia="Times New Roman" w:hAnsi="Courier New" w:cs="Courier New"/>
          <w:color w:val="000000"/>
          <w:sz w:val="20"/>
          <w:szCs w:val="20"/>
          <w:lang w:eastAsia="pt-BR"/>
        </w:rPr>
        <w:t>infeccao</w:t>
      </w:r>
      <w:proofErr w:type="spellEnd"/>
      <w:r w:rsidRPr="00FA01F4">
        <w:rPr>
          <w:rFonts w:ascii="Courier New" w:eastAsia="Times New Roman" w:hAnsi="Courier New" w:cs="Courier New"/>
          <w:color w:val="000000"/>
          <w:sz w:val="20"/>
          <w:szCs w:val="20"/>
          <w:lang w:eastAsia="pt-BR"/>
        </w:rPr>
        <w:t>-primaria-coluna-vertebral</w:t>
      </w:r>
    </w:p>
    <w:p w14:paraId="1248EE03" w14:textId="77777777" w:rsidR="00FA01F4" w:rsidRPr="00FA01F4" w:rsidRDefault="00F32D5E" w:rsidP="00FA01F4">
      <w:pPr>
        <w:rPr>
          <w:rFonts w:ascii="Times New Roman" w:eastAsia="Times New Roman" w:hAnsi="Times New Roman" w:cs="Times New Roman"/>
          <w:lang w:eastAsia="pt-BR"/>
        </w:rPr>
      </w:pPr>
      <w:r w:rsidRPr="00FA01F4">
        <w:rPr>
          <w:rFonts w:ascii="Times New Roman" w:eastAsia="Times New Roman" w:hAnsi="Times New Roman" w:cs="Times New Roman"/>
          <w:noProof/>
          <w:lang w:eastAsia="pt-BR"/>
        </w:rPr>
        <w:pict w14:anchorId="1062931A">
          <v:rect id="_x0000_i1027" alt="" style="width:424.75pt;height:.05pt;mso-width-percent:0;mso-height-percent:0;mso-width-percent:0;mso-height-percent:0" o:hrpct="999" o:hralign="center" o:hrstd="t" o:hr="t" fillcolor="#a0a0a0" stroked="f"/>
        </w:pict>
      </w:r>
    </w:p>
    <w:p w14:paraId="12DFA975" w14:textId="77777777" w:rsidR="00FA01F4" w:rsidRPr="00FA01F4" w:rsidRDefault="00FA01F4" w:rsidP="00FA01F4">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FA01F4">
        <w:rPr>
          <w:rFonts w:ascii="Times New Roman" w:eastAsia="Times New Roman" w:hAnsi="Times New Roman" w:cs="Times New Roman"/>
          <w:b/>
          <w:bCs/>
          <w:color w:val="000000"/>
          <w:kern w:val="36"/>
          <w:sz w:val="48"/>
          <w:szCs w:val="48"/>
          <w:lang w:eastAsia="pt-BR"/>
        </w:rPr>
        <w:lastRenderedPageBreak/>
        <w:t>CAPÍTULO 59 — DOENÇAS REUMÁTICAS DA COLUNA VERTEBRAL</w:t>
      </w:r>
    </w:p>
    <w:p w14:paraId="2974A21B" w14:textId="77777777" w:rsidR="00FA01F4" w:rsidRPr="00FA01F4" w:rsidRDefault="00FA01F4" w:rsidP="00FA01F4">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FA01F4">
        <w:rPr>
          <w:rFonts w:ascii="Times New Roman" w:eastAsia="Times New Roman" w:hAnsi="Times New Roman" w:cs="Times New Roman"/>
          <w:b/>
          <w:bCs/>
          <w:color w:val="000000"/>
          <w:sz w:val="36"/>
          <w:szCs w:val="36"/>
          <w:lang w:eastAsia="pt-BR"/>
        </w:rPr>
        <w:t>1. Identificação</w:t>
      </w:r>
    </w:p>
    <w:p w14:paraId="7A7BACEA"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b/>
          <w:bCs/>
          <w:color w:val="000000"/>
          <w:lang w:eastAsia="pt-BR"/>
        </w:rPr>
        <w:t>Número do capítulo:</w:t>
      </w:r>
      <w:r w:rsidRPr="00FA01F4">
        <w:rPr>
          <w:rFonts w:ascii="Times New Roman" w:eastAsia="Times New Roman" w:hAnsi="Times New Roman" w:cs="Times New Roman"/>
          <w:color w:val="000000"/>
          <w:lang w:eastAsia="pt-BR"/>
        </w:rPr>
        <w:t> 59</w:t>
      </w:r>
      <w:r w:rsidRPr="00FA01F4">
        <w:rPr>
          <w:rFonts w:ascii="Times New Roman" w:eastAsia="Times New Roman" w:hAnsi="Times New Roman" w:cs="Times New Roman"/>
          <w:color w:val="000000"/>
          <w:lang w:eastAsia="pt-BR"/>
        </w:rPr>
        <w:br/>
      </w:r>
      <w:r w:rsidRPr="00FA01F4">
        <w:rPr>
          <w:rFonts w:ascii="Times New Roman" w:eastAsia="Times New Roman" w:hAnsi="Times New Roman" w:cs="Times New Roman"/>
          <w:b/>
          <w:bCs/>
          <w:color w:val="000000"/>
          <w:lang w:eastAsia="pt-BR"/>
        </w:rPr>
        <w:t>Título completo:</w:t>
      </w:r>
      <w:r w:rsidRPr="00FA01F4">
        <w:rPr>
          <w:rFonts w:ascii="Times New Roman" w:eastAsia="Times New Roman" w:hAnsi="Times New Roman" w:cs="Times New Roman"/>
          <w:color w:val="000000"/>
          <w:lang w:eastAsia="pt-BR"/>
        </w:rPr>
        <w:t> Doenças Reumáticas da Coluna Vertebral</w:t>
      </w:r>
      <w:r w:rsidRPr="00FA01F4">
        <w:rPr>
          <w:rFonts w:ascii="Times New Roman" w:eastAsia="Times New Roman" w:hAnsi="Times New Roman" w:cs="Times New Roman"/>
          <w:color w:val="000000"/>
          <w:lang w:eastAsia="pt-BR"/>
        </w:rPr>
        <w:br/>
      </w:r>
      <w:r w:rsidRPr="00FA01F4">
        <w:rPr>
          <w:rFonts w:ascii="Times New Roman" w:eastAsia="Times New Roman" w:hAnsi="Times New Roman" w:cs="Times New Roman"/>
          <w:b/>
          <w:bCs/>
          <w:color w:val="000000"/>
          <w:lang w:eastAsia="pt-BR"/>
        </w:rPr>
        <w:t>Seção:</w:t>
      </w:r>
      <w:r w:rsidRPr="00FA01F4">
        <w:rPr>
          <w:rFonts w:ascii="Times New Roman" w:eastAsia="Times New Roman" w:hAnsi="Times New Roman" w:cs="Times New Roman"/>
          <w:color w:val="000000"/>
          <w:lang w:eastAsia="pt-BR"/>
        </w:rPr>
        <w:t> Seção 7 — Outras Doenças da Coluna</w:t>
      </w:r>
      <w:r w:rsidRPr="00FA01F4">
        <w:rPr>
          <w:rFonts w:ascii="Times New Roman" w:eastAsia="Times New Roman" w:hAnsi="Times New Roman" w:cs="Times New Roman"/>
          <w:color w:val="000000"/>
          <w:lang w:eastAsia="pt-BR"/>
        </w:rPr>
        <w:br/>
      </w:r>
      <w:r w:rsidRPr="00FA01F4">
        <w:rPr>
          <w:rFonts w:ascii="Times New Roman" w:eastAsia="Times New Roman" w:hAnsi="Times New Roman" w:cs="Times New Roman"/>
          <w:b/>
          <w:bCs/>
          <w:color w:val="000000"/>
          <w:lang w:eastAsia="pt-BR"/>
        </w:rPr>
        <w:t>Autores:</w:t>
      </w:r>
      <w:r w:rsidRPr="00FA01F4">
        <w:rPr>
          <w:rFonts w:ascii="Times New Roman" w:eastAsia="Times New Roman" w:hAnsi="Times New Roman" w:cs="Times New Roman"/>
          <w:color w:val="000000"/>
          <w:lang w:eastAsia="pt-BR"/>
        </w:rPr>
        <w:t xml:space="preserve"> Carlos Eduardo Garcez Teixeira; Michel Alexandre </w:t>
      </w:r>
      <w:proofErr w:type="spellStart"/>
      <w:r w:rsidRPr="00FA01F4">
        <w:rPr>
          <w:rFonts w:ascii="Times New Roman" w:eastAsia="Times New Roman" w:hAnsi="Times New Roman" w:cs="Times New Roman"/>
          <w:color w:val="000000"/>
          <w:lang w:eastAsia="pt-BR"/>
        </w:rPr>
        <w:t>Yazbek</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Zoraida</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Sachetto</w:t>
      </w:r>
      <w:proofErr w:type="spellEnd"/>
    </w:p>
    <w:p w14:paraId="75A5754E" w14:textId="77777777" w:rsidR="00FA01F4" w:rsidRPr="00FA01F4" w:rsidRDefault="00FA01F4" w:rsidP="00FA01F4">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FA01F4">
        <w:rPr>
          <w:rFonts w:ascii="Times New Roman" w:eastAsia="Times New Roman" w:hAnsi="Times New Roman" w:cs="Times New Roman"/>
          <w:b/>
          <w:bCs/>
          <w:color w:val="000000"/>
          <w:sz w:val="36"/>
          <w:szCs w:val="36"/>
          <w:lang w:eastAsia="pt-BR"/>
        </w:rPr>
        <w:t>2. Contexto</w:t>
      </w:r>
    </w:p>
    <w:p w14:paraId="67922B8B"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 xml:space="preserve">A dor axial é extremamente frequente, mas apenas uma parcela dos pacientes apresenta origem inflamatória. Reconhecer essa minoria é particularmente importante porque a </w:t>
      </w:r>
      <w:proofErr w:type="spellStart"/>
      <w:r w:rsidRPr="00FA01F4">
        <w:rPr>
          <w:rFonts w:ascii="Times New Roman" w:eastAsia="Times New Roman" w:hAnsi="Times New Roman" w:cs="Times New Roman"/>
          <w:color w:val="000000"/>
          <w:lang w:eastAsia="pt-BR"/>
        </w:rPr>
        <w:t>espondiloartrite</w:t>
      </w:r>
      <w:proofErr w:type="spellEnd"/>
      <w:r w:rsidRPr="00FA01F4">
        <w:rPr>
          <w:rFonts w:ascii="Times New Roman" w:eastAsia="Times New Roman" w:hAnsi="Times New Roman" w:cs="Times New Roman"/>
          <w:color w:val="000000"/>
          <w:lang w:eastAsia="pt-BR"/>
        </w:rPr>
        <w:t xml:space="preserve"> axial (</w:t>
      </w:r>
      <w:proofErr w:type="spellStart"/>
      <w:r w:rsidRPr="00FA01F4">
        <w:rPr>
          <w:rFonts w:ascii="Times New Roman" w:eastAsia="Times New Roman" w:hAnsi="Times New Roman" w:cs="Times New Roman"/>
          <w:color w:val="000000"/>
          <w:lang w:eastAsia="pt-BR"/>
        </w:rPr>
        <w:t>EpA</w:t>
      </w:r>
      <w:proofErr w:type="spellEnd"/>
      <w:r w:rsidRPr="00FA01F4">
        <w:rPr>
          <w:rFonts w:ascii="Times New Roman" w:eastAsia="Times New Roman" w:hAnsi="Times New Roman" w:cs="Times New Roman"/>
          <w:color w:val="000000"/>
          <w:lang w:eastAsia="pt-BR"/>
        </w:rPr>
        <w:t xml:space="preserve">-axial) corresponde a uma doença inflamatória crônica capaz de produzir dor, rigidez, limitação funcional e alterações estruturais progressivas. Sua fisiopatologia envolve interação entre predisposição genética, fatores ambientais, estresse mecânico e ativação imunológica nas enteses, com inflamação e neoformação óssea ocorrendo de maneira paralela. O diagnóstico pode ser difícil porque não existe um teste isolado capaz de confirmar ou excluir a doença. História clínica, manifestações periféricas e </w:t>
      </w:r>
      <w:proofErr w:type="spellStart"/>
      <w:r w:rsidRPr="00FA01F4">
        <w:rPr>
          <w:rFonts w:ascii="Times New Roman" w:eastAsia="Times New Roman" w:hAnsi="Times New Roman" w:cs="Times New Roman"/>
          <w:color w:val="000000"/>
          <w:lang w:eastAsia="pt-BR"/>
        </w:rPr>
        <w:t>extra-articulares</w:t>
      </w:r>
      <w:proofErr w:type="spellEnd"/>
      <w:r w:rsidRPr="00FA01F4">
        <w:rPr>
          <w:rFonts w:ascii="Times New Roman" w:eastAsia="Times New Roman" w:hAnsi="Times New Roman" w:cs="Times New Roman"/>
          <w:color w:val="000000"/>
          <w:lang w:eastAsia="pt-BR"/>
        </w:rPr>
        <w:t xml:space="preserve">, HLA-B27, marcadores inflamatórios e imagem das articulações </w:t>
      </w:r>
      <w:proofErr w:type="spellStart"/>
      <w:r w:rsidRPr="00FA01F4">
        <w:rPr>
          <w:rFonts w:ascii="Times New Roman" w:eastAsia="Times New Roman" w:hAnsi="Times New Roman" w:cs="Times New Roman"/>
          <w:color w:val="000000"/>
          <w:lang w:eastAsia="pt-BR"/>
        </w:rPr>
        <w:t>sacroilíacas</w:t>
      </w:r>
      <w:proofErr w:type="spellEnd"/>
      <w:r w:rsidRPr="00FA01F4">
        <w:rPr>
          <w:rFonts w:ascii="Times New Roman" w:eastAsia="Times New Roman" w:hAnsi="Times New Roman" w:cs="Times New Roman"/>
          <w:color w:val="000000"/>
          <w:lang w:eastAsia="pt-BR"/>
        </w:rPr>
        <w:t xml:space="preserve"> precisam ser interpretados conjuntamente. A ressonância magnética ampliou a capacidade de reconhecer inflamação antes das alterações radiográficas, mas também trouxe risco de </w:t>
      </w:r>
      <w:proofErr w:type="spellStart"/>
      <w:r w:rsidRPr="00FA01F4">
        <w:rPr>
          <w:rFonts w:ascii="Times New Roman" w:eastAsia="Times New Roman" w:hAnsi="Times New Roman" w:cs="Times New Roman"/>
          <w:color w:val="000000"/>
          <w:lang w:eastAsia="pt-BR"/>
        </w:rPr>
        <w:t>superinterpretação</w:t>
      </w:r>
      <w:proofErr w:type="spellEnd"/>
      <w:r w:rsidRPr="00FA01F4">
        <w:rPr>
          <w:rFonts w:ascii="Times New Roman" w:eastAsia="Times New Roman" w:hAnsi="Times New Roman" w:cs="Times New Roman"/>
          <w:color w:val="000000"/>
          <w:lang w:eastAsia="pt-BR"/>
        </w:rPr>
        <w:t>. O capítulo enfatiza, portanto, diagnóstico contextualizado e manejo multidisciplinar entre reumatologista, radiologista, fisioterapia e, quando necessário, cirurgião de coluna.</w:t>
      </w:r>
    </w:p>
    <w:p w14:paraId="6D9D5739" w14:textId="77777777" w:rsidR="00FA01F4" w:rsidRPr="00FA01F4" w:rsidRDefault="00FA01F4" w:rsidP="00FA01F4">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FA01F4">
        <w:rPr>
          <w:rFonts w:ascii="Times New Roman" w:eastAsia="Times New Roman" w:hAnsi="Times New Roman" w:cs="Times New Roman"/>
          <w:b/>
          <w:bCs/>
          <w:color w:val="000000"/>
          <w:sz w:val="36"/>
          <w:szCs w:val="36"/>
          <w:lang w:eastAsia="pt-BR"/>
        </w:rPr>
        <w:t>3. Objetivo do capítulo</w:t>
      </w:r>
    </w:p>
    <w:p w14:paraId="48281CD8"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 xml:space="preserve">Reconhecer o padrão inflamatório de acometimento axial, com ênfase na </w:t>
      </w:r>
      <w:proofErr w:type="spellStart"/>
      <w:r w:rsidRPr="00FA01F4">
        <w:rPr>
          <w:rFonts w:ascii="Times New Roman" w:eastAsia="Times New Roman" w:hAnsi="Times New Roman" w:cs="Times New Roman"/>
          <w:color w:val="000000"/>
          <w:lang w:eastAsia="pt-BR"/>
        </w:rPr>
        <w:t>espondiloartrite</w:t>
      </w:r>
      <w:proofErr w:type="spellEnd"/>
      <w:r w:rsidRPr="00FA01F4">
        <w:rPr>
          <w:rFonts w:ascii="Times New Roman" w:eastAsia="Times New Roman" w:hAnsi="Times New Roman" w:cs="Times New Roman"/>
          <w:color w:val="000000"/>
          <w:lang w:eastAsia="pt-BR"/>
        </w:rPr>
        <w:t xml:space="preserve"> axial; compreender sua fisiopatologia centrada na entese; interpretar adequadamente manifestações clínicas, exames laboratoriais e radiografia ou RM das articulações </w:t>
      </w:r>
      <w:proofErr w:type="spellStart"/>
      <w:r w:rsidRPr="00FA01F4">
        <w:rPr>
          <w:rFonts w:ascii="Times New Roman" w:eastAsia="Times New Roman" w:hAnsi="Times New Roman" w:cs="Times New Roman"/>
          <w:color w:val="000000"/>
          <w:lang w:eastAsia="pt-BR"/>
        </w:rPr>
        <w:t>sacroilíacas</w:t>
      </w:r>
      <w:proofErr w:type="spellEnd"/>
      <w:r w:rsidRPr="00FA01F4">
        <w:rPr>
          <w:rFonts w:ascii="Times New Roman" w:eastAsia="Times New Roman" w:hAnsi="Times New Roman" w:cs="Times New Roman"/>
          <w:color w:val="000000"/>
          <w:lang w:eastAsia="pt-BR"/>
        </w:rPr>
        <w:t>; diferenciar doenças que podem mimetizá-la; e compreender os princípios do tratamento conservador e as situações em que avaliação cirúrgica pode ser necessária.</w:t>
      </w:r>
    </w:p>
    <w:p w14:paraId="45E75D1D" w14:textId="77777777" w:rsidR="00FA01F4" w:rsidRPr="00FA01F4" w:rsidRDefault="00FA01F4" w:rsidP="00FA01F4">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FA01F4">
        <w:rPr>
          <w:rFonts w:ascii="Times New Roman" w:eastAsia="Times New Roman" w:hAnsi="Times New Roman" w:cs="Times New Roman"/>
          <w:b/>
          <w:bCs/>
          <w:color w:val="000000"/>
          <w:sz w:val="36"/>
          <w:szCs w:val="36"/>
          <w:lang w:eastAsia="pt-BR"/>
        </w:rPr>
        <w:t>4. Conteúdo principal</w:t>
      </w:r>
    </w:p>
    <w:p w14:paraId="57EC08C9" w14:textId="77777777" w:rsidR="00FA01F4" w:rsidRPr="00FA01F4" w:rsidRDefault="00FA01F4" w:rsidP="00FA01F4">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FA01F4">
        <w:rPr>
          <w:rFonts w:ascii="Times New Roman" w:eastAsia="Times New Roman" w:hAnsi="Times New Roman" w:cs="Times New Roman"/>
          <w:b/>
          <w:bCs/>
          <w:color w:val="000000"/>
          <w:sz w:val="27"/>
          <w:szCs w:val="27"/>
          <w:lang w:eastAsia="pt-BR"/>
        </w:rPr>
        <w:t>Entese, inflamação e neoformação óssea</w:t>
      </w:r>
    </w:p>
    <w:p w14:paraId="1519EC67"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A entese é apresentada como um dos principais locais de início da inflamação. Em indivíduos predispostos, estímulos mecânicos e ambientais podem favorecer ativação imunológica e liberação de mediadores inflamatórios.</w:t>
      </w:r>
    </w:p>
    <w:p w14:paraId="1E8ED5AE"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lastRenderedPageBreak/>
        <w:t xml:space="preserve">A inflamação persistente associa-se tanto a erosões quanto a neoformação óssea, explicando a coexistência de dano e anquilose observada na evolução da </w:t>
      </w:r>
      <w:proofErr w:type="spellStart"/>
      <w:r w:rsidRPr="00FA01F4">
        <w:rPr>
          <w:rFonts w:ascii="Times New Roman" w:eastAsia="Times New Roman" w:hAnsi="Times New Roman" w:cs="Times New Roman"/>
          <w:color w:val="000000"/>
          <w:lang w:eastAsia="pt-BR"/>
        </w:rPr>
        <w:t>EpA</w:t>
      </w:r>
      <w:proofErr w:type="spellEnd"/>
      <w:r w:rsidRPr="00FA01F4">
        <w:rPr>
          <w:rFonts w:ascii="Times New Roman" w:eastAsia="Times New Roman" w:hAnsi="Times New Roman" w:cs="Times New Roman"/>
          <w:color w:val="000000"/>
          <w:lang w:eastAsia="pt-BR"/>
        </w:rPr>
        <w:t>-axial.</w:t>
      </w:r>
    </w:p>
    <w:p w14:paraId="68A838C5" w14:textId="77777777" w:rsidR="00FA01F4" w:rsidRPr="00FA01F4" w:rsidRDefault="00FA01F4" w:rsidP="00FA01F4">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FA01F4">
        <w:rPr>
          <w:rFonts w:ascii="Times New Roman" w:eastAsia="Times New Roman" w:hAnsi="Times New Roman" w:cs="Times New Roman"/>
          <w:b/>
          <w:bCs/>
          <w:color w:val="000000"/>
          <w:sz w:val="27"/>
          <w:szCs w:val="27"/>
          <w:lang w:eastAsia="pt-BR"/>
        </w:rPr>
        <w:t>O padrão clínico importa</w:t>
      </w:r>
    </w:p>
    <w:p w14:paraId="1896BF20"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Dor lombar inflamatória costuma ter início insidioso, curso prolongado, associação com rigidez e comportamento distinto da dor mecânica. A </w:t>
      </w:r>
      <w:r w:rsidRPr="00FA01F4">
        <w:rPr>
          <w:rFonts w:ascii="Times New Roman" w:eastAsia="Times New Roman" w:hAnsi="Times New Roman" w:cs="Times New Roman"/>
          <w:b/>
          <w:bCs/>
          <w:color w:val="000000"/>
          <w:lang w:eastAsia="pt-BR"/>
        </w:rPr>
        <w:t>Tabela 59.1</w:t>
      </w:r>
      <w:r w:rsidRPr="00FA01F4">
        <w:rPr>
          <w:rFonts w:ascii="Times New Roman" w:eastAsia="Times New Roman" w:hAnsi="Times New Roman" w:cs="Times New Roman"/>
          <w:color w:val="000000"/>
          <w:lang w:eastAsia="pt-BR"/>
        </w:rPr>
        <w:t> reúne diferentes conjuntos de critérios clínicos utilizados para reconhecer esse padrão.</w:t>
      </w:r>
    </w:p>
    <w:p w14:paraId="6A2EF521"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 xml:space="preserve">Artrite periférica, entesite e dactilite podem acompanhar o quadro axial. Manifestações </w:t>
      </w:r>
      <w:proofErr w:type="spellStart"/>
      <w:r w:rsidRPr="00FA01F4">
        <w:rPr>
          <w:rFonts w:ascii="Times New Roman" w:eastAsia="Times New Roman" w:hAnsi="Times New Roman" w:cs="Times New Roman"/>
          <w:color w:val="000000"/>
          <w:lang w:eastAsia="pt-BR"/>
        </w:rPr>
        <w:t>extra-articulares</w:t>
      </w:r>
      <w:proofErr w:type="spellEnd"/>
      <w:r w:rsidRPr="00FA01F4">
        <w:rPr>
          <w:rFonts w:ascii="Times New Roman" w:eastAsia="Times New Roman" w:hAnsi="Times New Roman" w:cs="Times New Roman"/>
          <w:color w:val="000000"/>
          <w:lang w:eastAsia="pt-BR"/>
        </w:rPr>
        <w:t xml:space="preserve"> também integram o espectro das </w:t>
      </w:r>
      <w:proofErr w:type="spellStart"/>
      <w:r w:rsidRPr="00FA01F4">
        <w:rPr>
          <w:rFonts w:ascii="Times New Roman" w:eastAsia="Times New Roman" w:hAnsi="Times New Roman" w:cs="Times New Roman"/>
          <w:color w:val="000000"/>
          <w:lang w:eastAsia="pt-BR"/>
        </w:rPr>
        <w:t>espondiloartrites</w:t>
      </w:r>
      <w:proofErr w:type="spellEnd"/>
      <w:r w:rsidRPr="00FA01F4">
        <w:rPr>
          <w:rFonts w:ascii="Times New Roman" w:eastAsia="Times New Roman" w:hAnsi="Times New Roman" w:cs="Times New Roman"/>
          <w:color w:val="000000"/>
          <w:lang w:eastAsia="pt-BR"/>
        </w:rPr>
        <w:t>.</w:t>
      </w:r>
    </w:p>
    <w:p w14:paraId="267EF045" w14:textId="77777777" w:rsidR="00FA01F4" w:rsidRPr="00FA01F4" w:rsidRDefault="00FA01F4" w:rsidP="00FA01F4">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FA01F4">
        <w:rPr>
          <w:rFonts w:ascii="Times New Roman" w:eastAsia="Times New Roman" w:hAnsi="Times New Roman" w:cs="Times New Roman"/>
          <w:b/>
          <w:bCs/>
          <w:color w:val="000000"/>
          <w:sz w:val="27"/>
          <w:szCs w:val="27"/>
          <w:lang w:eastAsia="pt-BR"/>
        </w:rPr>
        <w:t>Exame físico tem limitações</w:t>
      </w:r>
    </w:p>
    <w:p w14:paraId="6ED45584"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 xml:space="preserve">Medidas de mobilidade ajudam a documentar comprometimento funcional, porém testes provocativos das articulações </w:t>
      </w:r>
      <w:proofErr w:type="spellStart"/>
      <w:r w:rsidRPr="00FA01F4">
        <w:rPr>
          <w:rFonts w:ascii="Times New Roman" w:eastAsia="Times New Roman" w:hAnsi="Times New Roman" w:cs="Times New Roman"/>
          <w:color w:val="000000"/>
          <w:lang w:eastAsia="pt-BR"/>
        </w:rPr>
        <w:t>sacroilíacas</w:t>
      </w:r>
      <w:proofErr w:type="spellEnd"/>
      <w:r w:rsidRPr="00FA01F4">
        <w:rPr>
          <w:rFonts w:ascii="Times New Roman" w:eastAsia="Times New Roman" w:hAnsi="Times New Roman" w:cs="Times New Roman"/>
          <w:color w:val="000000"/>
          <w:lang w:eastAsia="pt-BR"/>
        </w:rPr>
        <w:t xml:space="preserve"> não possuem precisão suficiente para confirmar ou excluir isoladamente </w:t>
      </w:r>
      <w:proofErr w:type="spellStart"/>
      <w:r w:rsidRPr="00FA01F4">
        <w:rPr>
          <w:rFonts w:ascii="Times New Roman" w:eastAsia="Times New Roman" w:hAnsi="Times New Roman" w:cs="Times New Roman"/>
          <w:color w:val="000000"/>
          <w:lang w:eastAsia="pt-BR"/>
        </w:rPr>
        <w:t>sacroileíte</w:t>
      </w:r>
      <w:proofErr w:type="spellEnd"/>
      <w:r w:rsidRPr="00FA01F4">
        <w:rPr>
          <w:rFonts w:ascii="Times New Roman" w:eastAsia="Times New Roman" w:hAnsi="Times New Roman" w:cs="Times New Roman"/>
          <w:color w:val="000000"/>
          <w:lang w:eastAsia="pt-BR"/>
        </w:rPr>
        <w:t>.</w:t>
      </w:r>
    </w:p>
    <w:p w14:paraId="62E1899C"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Em doença avançada, alterações posturais podem refletir anquilose e perda progressiva de mobilidade.</w:t>
      </w:r>
    </w:p>
    <w:p w14:paraId="01690BCE" w14:textId="77777777" w:rsidR="00FA01F4" w:rsidRPr="00FA01F4" w:rsidRDefault="00FA01F4" w:rsidP="00FA01F4">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FA01F4">
        <w:rPr>
          <w:rFonts w:ascii="Times New Roman" w:eastAsia="Times New Roman" w:hAnsi="Times New Roman" w:cs="Times New Roman"/>
          <w:b/>
          <w:bCs/>
          <w:color w:val="000000"/>
          <w:sz w:val="27"/>
          <w:szCs w:val="27"/>
          <w:lang w:eastAsia="pt-BR"/>
        </w:rPr>
        <w:t>Diagnóstico é integrativo</w:t>
      </w:r>
    </w:p>
    <w:p w14:paraId="35F6810E"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O HLA-B27 aumenta a probabilidade diagnóstica em contextos apropriados, mas sua ausência não exclui a doença. O mesmo ocorre com os marcadores inflamatórios.</w:t>
      </w:r>
    </w:p>
    <w:p w14:paraId="4CC1B7CC"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 xml:space="preserve">Radiografia das articulações </w:t>
      </w:r>
      <w:proofErr w:type="spellStart"/>
      <w:r w:rsidRPr="00FA01F4">
        <w:rPr>
          <w:rFonts w:ascii="Times New Roman" w:eastAsia="Times New Roman" w:hAnsi="Times New Roman" w:cs="Times New Roman"/>
          <w:color w:val="000000"/>
          <w:lang w:eastAsia="pt-BR"/>
        </w:rPr>
        <w:t>sacroilíacas</w:t>
      </w:r>
      <w:proofErr w:type="spellEnd"/>
      <w:r w:rsidRPr="00FA01F4">
        <w:rPr>
          <w:rFonts w:ascii="Times New Roman" w:eastAsia="Times New Roman" w:hAnsi="Times New Roman" w:cs="Times New Roman"/>
          <w:color w:val="000000"/>
          <w:lang w:eastAsia="pt-BR"/>
        </w:rPr>
        <w:t xml:space="preserve"> continua importante para reconhecimento do dano estrutural. A </w:t>
      </w:r>
      <w:r w:rsidRPr="00FA01F4">
        <w:rPr>
          <w:rFonts w:ascii="Times New Roman" w:eastAsia="Times New Roman" w:hAnsi="Times New Roman" w:cs="Times New Roman"/>
          <w:b/>
          <w:bCs/>
          <w:color w:val="000000"/>
          <w:lang w:eastAsia="pt-BR"/>
        </w:rPr>
        <w:t>Figura 59.1</w:t>
      </w:r>
      <w:r w:rsidRPr="00FA01F4">
        <w:rPr>
          <w:rFonts w:ascii="Times New Roman" w:eastAsia="Times New Roman" w:hAnsi="Times New Roman" w:cs="Times New Roman"/>
          <w:color w:val="000000"/>
          <w:lang w:eastAsia="pt-BR"/>
        </w:rPr>
        <w:t> e a </w:t>
      </w:r>
      <w:r w:rsidRPr="00FA01F4">
        <w:rPr>
          <w:rFonts w:ascii="Times New Roman" w:eastAsia="Times New Roman" w:hAnsi="Times New Roman" w:cs="Times New Roman"/>
          <w:b/>
          <w:bCs/>
          <w:color w:val="000000"/>
          <w:lang w:eastAsia="pt-BR"/>
        </w:rPr>
        <w:t>Tabela 59.2</w:t>
      </w:r>
      <w:r w:rsidRPr="00FA01F4">
        <w:rPr>
          <w:rFonts w:ascii="Times New Roman" w:eastAsia="Times New Roman" w:hAnsi="Times New Roman" w:cs="Times New Roman"/>
          <w:color w:val="000000"/>
          <w:lang w:eastAsia="pt-BR"/>
        </w:rPr>
        <w:t xml:space="preserve"> demonstram o espectro radiográfico da </w:t>
      </w:r>
      <w:proofErr w:type="spellStart"/>
      <w:r w:rsidRPr="00FA01F4">
        <w:rPr>
          <w:rFonts w:ascii="Times New Roman" w:eastAsia="Times New Roman" w:hAnsi="Times New Roman" w:cs="Times New Roman"/>
          <w:color w:val="000000"/>
          <w:lang w:eastAsia="pt-BR"/>
        </w:rPr>
        <w:t>sacroileíte</w:t>
      </w:r>
      <w:proofErr w:type="spellEnd"/>
      <w:r w:rsidRPr="00FA01F4">
        <w:rPr>
          <w:rFonts w:ascii="Times New Roman" w:eastAsia="Times New Roman" w:hAnsi="Times New Roman" w:cs="Times New Roman"/>
          <w:color w:val="000000"/>
          <w:lang w:eastAsia="pt-BR"/>
        </w:rPr>
        <w:t>.</w:t>
      </w:r>
    </w:p>
    <w:p w14:paraId="3EB4FDE0"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Quando existe elevada suspeita clínica sem alterações radiográficas conclusivas, a RM pode demonstrar inflamação ativa. A </w:t>
      </w:r>
      <w:r w:rsidRPr="00FA01F4">
        <w:rPr>
          <w:rFonts w:ascii="Times New Roman" w:eastAsia="Times New Roman" w:hAnsi="Times New Roman" w:cs="Times New Roman"/>
          <w:b/>
          <w:bCs/>
          <w:color w:val="000000"/>
          <w:lang w:eastAsia="pt-BR"/>
        </w:rPr>
        <w:t>Figura 59.2</w:t>
      </w:r>
      <w:r w:rsidRPr="00FA01F4">
        <w:rPr>
          <w:rFonts w:ascii="Times New Roman" w:eastAsia="Times New Roman" w:hAnsi="Times New Roman" w:cs="Times New Roman"/>
          <w:color w:val="000000"/>
          <w:lang w:eastAsia="pt-BR"/>
        </w:rPr>
        <w:t> ilustra edema de medula óssea e alterações estruturais. A </w:t>
      </w:r>
      <w:r w:rsidRPr="00FA01F4">
        <w:rPr>
          <w:rFonts w:ascii="Times New Roman" w:eastAsia="Times New Roman" w:hAnsi="Times New Roman" w:cs="Times New Roman"/>
          <w:b/>
          <w:bCs/>
          <w:color w:val="000000"/>
          <w:lang w:eastAsia="pt-BR"/>
        </w:rPr>
        <w:t>Tabela 59.3</w:t>
      </w:r>
      <w:r w:rsidRPr="00FA01F4">
        <w:rPr>
          <w:rFonts w:ascii="Times New Roman" w:eastAsia="Times New Roman" w:hAnsi="Times New Roman" w:cs="Times New Roman"/>
          <w:color w:val="000000"/>
          <w:lang w:eastAsia="pt-BR"/>
        </w:rPr>
        <w:t> diferencia achados inflamatórios agudos e crônicos.</w:t>
      </w:r>
    </w:p>
    <w:p w14:paraId="407C6260" w14:textId="77777777" w:rsidR="00FA01F4" w:rsidRPr="00FA01F4" w:rsidRDefault="00FA01F4" w:rsidP="00FA01F4">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FA01F4">
        <w:rPr>
          <w:rFonts w:ascii="Times New Roman" w:eastAsia="Times New Roman" w:hAnsi="Times New Roman" w:cs="Times New Roman"/>
          <w:b/>
          <w:bCs/>
          <w:color w:val="000000"/>
          <w:sz w:val="27"/>
          <w:szCs w:val="27"/>
          <w:lang w:eastAsia="pt-BR"/>
        </w:rPr>
        <w:t xml:space="preserve">Evitar </w:t>
      </w:r>
      <w:proofErr w:type="spellStart"/>
      <w:r w:rsidRPr="00FA01F4">
        <w:rPr>
          <w:rFonts w:ascii="Times New Roman" w:eastAsia="Times New Roman" w:hAnsi="Times New Roman" w:cs="Times New Roman"/>
          <w:b/>
          <w:bCs/>
          <w:color w:val="000000"/>
          <w:sz w:val="27"/>
          <w:szCs w:val="27"/>
          <w:lang w:eastAsia="pt-BR"/>
        </w:rPr>
        <w:t>superdiagnóstico</w:t>
      </w:r>
      <w:proofErr w:type="spellEnd"/>
      <w:r w:rsidRPr="00FA01F4">
        <w:rPr>
          <w:rFonts w:ascii="Times New Roman" w:eastAsia="Times New Roman" w:hAnsi="Times New Roman" w:cs="Times New Roman"/>
          <w:b/>
          <w:bCs/>
          <w:color w:val="000000"/>
          <w:sz w:val="27"/>
          <w:szCs w:val="27"/>
          <w:lang w:eastAsia="pt-BR"/>
        </w:rPr>
        <w:t xml:space="preserve"> pela imagem</w:t>
      </w:r>
    </w:p>
    <w:p w14:paraId="7ED6DB35"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 xml:space="preserve">Edema isolado ou alterações inespecíficas não equivalem automaticamente à </w:t>
      </w:r>
      <w:proofErr w:type="spellStart"/>
      <w:r w:rsidRPr="00FA01F4">
        <w:rPr>
          <w:rFonts w:ascii="Times New Roman" w:eastAsia="Times New Roman" w:hAnsi="Times New Roman" w:cs="Times New Roman"/>
          <w:color w:val="000000"/>
          <w:lang w:eastAsia="pt-BR"/>
        </w:rPr>
        <w:t>EpA</w:t>
      </w:r>
      <w:proofErr w:type="spellEnd"/>
      <w:r w:rsidRPr="00FA01F4">
        <w:rPr>
          <w:rFonts w:ascii="Times New Roman" w:eastAsia="Times New Roman" w:hAnsi="Times New Roman" w:cs="Times New Roman"/>
          <w:color w:val="000000"/>
          <w:lang w:eastAsia="pt-BR"/>
        </w:rPr>
        <w:t>-axial. Trauma, degeneração, infecção e outras condições podem produzir achados semelhantes.</w:t>
      </w:r>
    </w:p>
    <w:p w14:paraId="13A47465"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A RM deve, portanto, ser interpretada com a história clínica, distribuição anatômica das lesões e demais elementos diagnósticos.</w:t>
      </w:r>
    </w:p>
    <w:p w14:paraId="27120F26" w14:textId="77777777" w:rsidR="00FA01F4" w:rsidRPr="00FA01F4" w:rsidRDefault="00FA01F4" w:rsidP="00FA01F4">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FA01F4">
        <w:rPr>
          <w:rFonts w:ascii="Times New Roman" w:eastAsia="Times New Roman" w:hAnsi="Times New Roman" w:cs="Times New Roman"/>
          <w:b/>
          <w:bCs/>
          <w:color w:val="000000"/>
          <w:sz w:val="27"/>
          <w:szCs w:val="27"/>
          <w:lang w:eastAsia="pt-BR"/>
        </w:rPr>
        <w:t>Tratamento</w:t>
      </w:r>
    </w:p>
    <w:p w14:paraId="7ADBF114"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 xml:space="preserve">Exercício, fisioterapia e mudanças comportamentais integram todas as fases. O tratamento farmacológico é conduzido prioritariamente pelo reumatologista e pode </w:t>
      </w:r>
      <w:r w:rsidRPr="00FA01F4">
        <w:rPr>
          <w:rFonts w:ascii="Times New Roman" w:eastAsia="Times New Roman" w:hAnsi="Times New Roman" w:cs="Times New Roman"/>
          <w:color w:val="000000"/>
          <w:lang w:eastAsia="pt-BR"/>
        </w:rPr>
        <w:lastRenderedPageBreak/>
        <w:t>progredir de anti-inflamatórios a terapias modificadoras da resposta imunológica conforme atividade e manifestações associadas.</w:t>
      </w:r>
    </w:p>
    <w:p w14:paraId="62BC8905"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Cirurgia é reservada principalmente às consequências estruturais relevantes, como deformidade, instabilidade, fraturas ou déficit neurológico.</w:t>
      </w:r>
    </w:p>
    <w:p w14:paraId="75E16F49" w14:textId="77777777" w:rsidR="00FA01F4" w:rsidRPr="00FA01F4" w:rsidRDefault="00FA01F4" w:rsidP="00FA01F4">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FA01F4">
        <w:rPr>
          <w:rFonts w:ascii="Times New Roman" w:eastAsia="Times New Roman" w:hAnsi="Times New Roman" w:cs="Times New Roman"/>
          <w:b/>
          <w:bCs/>
          <w:color w:val="000000"/>
          <w:sz w:val="36"/>
          <w:szCs w:val="36"/>
          <w:lang w:eastAsia="pt-BR"/>
        </w:rPr>
        <w:t>5. Aplicação clínica</w:t>
      </w:r>
    </w:p>
    <w:p w14:paraId="647747FE"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Na prática, o primeiro desafio é distinguir dor mecânica de um padrão inflamatório. Um paciente jovem com dor axial persistente, rigidez, melhora com atividade e manifestações associadas merece investigação direcionada mesmo quando radiografias iniciais são normais.</w:t>
      </w:r>
    </w:p>
    <w:p w14:paraId="4F11BA82"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HLA-B27 e marcadores inflamatórios devem ser utilizados como elementos de probabilidade, não como testes binários. Resultado negativo não encerra a investigação se o fenótipo clínico for consistente.</w:t>
      </w:r>
    </w:p>
    <w:p w14:paraId="762CE1E4"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 xml:space="preserve">A interpretação da RM das </w:t>
      </w:r>
      <w:proofErr w:type="spellStart"/>
      <w:r w:rsidRPr="00FA01F4">
        <w:rPr>
          <w:rFonts w:ascii="Times New Roman" w:eastAsia="Times New Roman" w:hAnsi="Times New Roman" w:cs="Times New Roman"/>
          <w:color w:val="000000"/>
          <w:lang w:eastAsia="pt-BR"/>
        </w:rPr>
        <w:t>sacroilíacas</w:t>
      </w:r>
      <w:proofErr w:type="spellEnd"/>
      <w:r w:rsidRPr="00FA01F4">
        <w:rPr>
          <w:rFonts w:ascii="Times New Roman" w:eastAsia="Times New Roman" w:hAnsi="Times New Roman" w:cs="Times New Roman"/>
          <w:color w:val="000000"/>
          <w:lang w:eastAsia="pt-BR"/>
        </w:rPr>
        <w:t xml:space="preserve"> merece cautela especial. Como ilustrado na </w:t>
      </w:r>
      <w:r w:rsidRPr="00FA01F4">
        <w:rPr>
          <w:rFonts w:ascii="Times New Roman" w:eastAsia="Times New Roman" w:hAnsi="Times New Roman" w:cs="Times New Roman"/>
          <w:b/>
          <w:bCs/>
          <w:color w:val="000000"/>
          <w:lang w:eastAsia="pt-BR"/>
        </w:rPr>
        <w:t>Figura 59.2</w:t>
      </w:r>
      <w:r w:rsidRPr="00FA01F4">
        <w:rPr>
          <w:rFonts w:ascii="Times New Roman" w:eastAsia="Times New Roman" w:hAnsi="Times New Roman" w:cs="Times New Roman"/>
          <w:color w:val="000000"/>
          <w:lang w:eastAsia="pt-BR"/>
        </w:rPr>
        <w:t>, localização e padrão das alterações são importantes. Achados inespecíficos fora do contexto apropriado podem produzir diagnóstico excessivo e exposição desnecessária a tratamentos de longo prazo.</w:t>
      </w:r>
    </w:p>
    <w:p w14:paraId="32E2F1C6"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Por outro lado, reconhecer precocemente a doença permite iniciar reabilitação e tratamento anti-inflamatório antes do estabelecimento de dano estrutural importante. Quando surgem deformidades, fraturas ou comprometimento neurológico, o cirurgião passa a integrar uma estratégia já coordenada pelo reumatologista, idealmente com atividade inflamatória controlada antes de intervenções eletivas.</w:t>
      </w:r>
    </w:p>
    <w:p w14:paraId="4761FBD7" w14:textId="77777777" w:rsidR="00FA01F4" w:rsidRPr="00FA01F4" w:rsidRDefault="00FA01F4" w:rsidP="00FA01F4">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FA01F4">
        <w:rPr>
          <w:rFonts w:ascii="Times New Roman" w:eastAsia="Times New Roman" w:hAnsi="Times New Roman" w:cs="Times New Roman"/>
          <w:b/>
          <w:bCs/>
          <w:color w:val="000000"/>
          <w:sz w:val="36"/>
          <w:szCs w:val="36"/>
          <w:lang w:eastAsia="pt-BR"/>
        </w:rPr>
        <w:t>6. Mensagem central</w:t>
      </w:r>
    </w:p>
    <w:p w14:paraId="150748D1"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 xml:space="preserve">O diagnóstico da </w:t>
      </w:r>
      <w:proofErr w:type="spellStart"/>
      <w:r w:rsidRPr="00FA01F4">
        <w:rPr>
          <w:rFonts w:ascii="Times New Roman" w:eastAsia="Times New Roman" w:hAnsi="Times New Roman" w:cs="Times New Roman"/>
          <w:color w:val="000000"/>
          <w:lang w:eastAsia="pt-BR"/>
        </w:rPr>
        <w:t>espondiloartrite</w:t>
      </w:r>
      <w:proofErr w:type="spellEnd"/>
      <w:r w:rsidRPr="00FA01F4">
        <w:rPr>
          <w:rFonts w:ascii="Times New Roman" w:eastAsia="Times New Roman" w:hAnsi="Times New Roman" w:cs="Times New Roman"/>
          <w:color w:val="000000"/>
          <w:lang w:eastAsia="pt-BR"/>
        </w:rPr>
        <w:t xml:space="preserve"> axial não depende de um marcador laboratorial ou de uma única imagem. Ele resulta da integração entre padrão clínico, manifestações associadas, genética, inflamação e alterações estruturais ou ativas das articulações </w:t>
      </w:r>
      <w:proofErr w:type="spellStart"/>
      <w:r w:rsidRPr="00FA01F4">
        <w:rPr>
          <w:rFonts w:ascii="Times New Roman" w:eastAsia="Times New Roman" w:hAnsi="Times New Roman" w:cs="Times New Roman"/>
          <w:color w:val="000000"/>
          <w:lang w:eastAsia="pt-BR"/>
        </w:rPr>
        <w:t>sacroilíacas</w:t>
      </w:r>
      <w:proofErr w:type="spellEnd"/>
      <w:r w:rsidRPr="00FA01F4">
        <w:rPr>
          <w:rFonts w:ascii="Times New Roman" w:eastAsia="Times New Roman" w:hAnsi="Times New Roman" w:cs="Times New Roman"/>
          <w:color w:val="000000"/>
          <w:lang w:eastAsia="pt-BR"/>
        </w:rPr>
        <w:t>. Reconhecimento precoce e interpretação criteriosa da RM permitem tratar a doença antes da progressão funcional sem transformar achados inespecíficos em diagnósticos excessivos.</w:t>
      </w:r>
    </w:p>
    <w:p w14:paraId="53812801" w14:textId="77777777" w:rsidR="00FA01F4" w:rsidRPr="00FA01F4" w:rsidRDefault="00FA01F4" w:rsidP="00FA01F4">
      <w:pPr>
        <w:spacing w:beforeAutospacing="1" w:after="100" w:afterAutospacing="1"/>
        <w:outlineLvl w:val="1"/>
        <w:rPr>
          <w:rFonts w:ascii="Times New Roman" w:eastAsia="Times New Roman" w:hAnsi="Times New Roman" w:cs="Times New Roman"/>
          <w:b/>
          <w:bCs/>
          <w:color w:val="000000"/>
          <w:sz w:val="36"/>
          <w:szCs w:val="36"/>
          <w:lang w:eastAsia="pt-BR"/>
        </w:rPr>
      </w:pPr>
      <w:r w:rsidRPr="00FA01F4">
        <w:rPr>
          <w:rFonts w:ascii="Times New Roman" w:eastAsia="Times New Roman" w:hAnsi="Times New Roman" w:cs="Times New Roman"/>
          <w:b/>
          <w:bCs/>
          <w:color w:val="000000"/>
          <w:sz w:val="36"/>
          <w:szCs w:val="36"/>
          <w:lang w:eastAsia="pt-BR"/>
        </w:rPr>
        <w:t>7. Por que este capítulo importa</w:t>
      </w:r>
    </w:p>
    <w:p w14:paraId="1CE8A367" w14:textId="77777777" w:rsidR="00FA01F4" w:rsidRPr="00FA01F4" w:rsidRDefault="00FA01F4" w:rsidP="00FA01F4">
      <w:pPr>
        <w:spacing w:before="100" w:beforeAutospacing="1"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 xml:space="preserve">A maioria das dores lombares é mecânica, mas deixar de reconhecer uma dor inflamatória pode atrasar por anos o diagnóstico de uma doença potencialmente progressiva. No extremo oposto, interpretar qualquer edema em RM como </w:t>
      </w:r>
      <w:proofErr w:type="spellStart"/>
      <w:r w:rsidRPr="00FA01F4">
        <w:rPr>
          <w:rFonts w:ascii="Times New Roman" w:eastAsia="Times New Roman" w:hAnsi="Times New Roman" w:cs="Times New Roman"/>
          <w:color w:val="000000"/>
          <w:lang w:eastAsia="pt-BR"/>
        </w:rPr>
        <w:t>sacroileíte</w:t>
      </w:r>
      <w:proofErr w:type="spellEnd"/>
      <w:r w:rsidRPr="00FA01F4">
        <w:rPr>
          <w:rFonts w:ascii="Times New Roman" w:eastAsia="Times New Roman" w:hAnsi="Times New Roman" w:cs="Times New Roman"/>
          <w:color w:val="000000"/>
          <w:lang w:eastAsia="pt-BR"/>
        </w:rPr>
        <w:t xml:space="preserve"> pode conduzir ao </w:t>
      </w:r>
      <w:proofErr w:type="spellStart"/>
      <w:r w:rsidRPr="00FA01F4">
        <w:rPr>
          <w:rFonts w:ascii="Times New Roman" w:eastAsia="Times New Roman" w:hAnsi="Times New Roman" w:cs="Times New Roman"/>
          <w:color w:val="000000"/>
          <w:lang w:eastAsia="pt-BR"/>
        </w:rPr>
        <w:t>sobrediagnóstico</w:t>
      </w:r>
      <w:proofErr w:type="spellEnd"/>
      <w:r w:rsidRPr="00FA01F4">
        <w:rPr>
          <w:rFonts w:ascii="Times New Roman" w:eastAsia="Times New Roman" w:hAnsi="Times New Roman" w:cs="Times New Roman"/>
          <w:color w:val="000000"/>
          <w:lang w:eastAsia="pt-BR"/>
        </w:rPr>
        <w:t xml:space="preserve">. O capítulo oferece justamente o equilíbrio entre esses riscos, ensinando a reconhecer o fenótipo clínico da </w:t>
      </w:r>
      <w:proofErr w:type="spellStart"/>
      <w:r w:rsidRPr="00FA01F4">
        <w:rPr>
          <w:rFonts w:ascii="Times New Roman" w:eastAsia="Times New Roman" w:hAnsi="Times New Roman" w:cs="Times New Roman"/>
          <w:color w:val="000000"/>
          <w:lang w:eastAsia="pt-BR"/>
        </w:rPr>
        <w:t>espondiloartrite</w:t>
      </w:r>
      <w:proofErr w:type="spellEnd"/>
      <w:r w:rsidRPr="00FA01F4">
        <w:rPr>
          <w:rFonts w:ascii="Times New Roman" w:eastAsia="Times New Roman" w:hAnsi="Times New Roman" w:cs="Times New Roman"/>
          <w:color w:val="000000"/>
          <w:lang w:eastAsia="pt-BR"/>
        </w:rPr>
        <w:t xml:space="preserve"> axial e a utilizar exames laboratoriais e de imagem como complementos de uma avaliação integrada.</w:t>
      </w:r>
    </w:p>
    <w:p w14:paraId="23D1759F" w14:textId="77777777" w:rsidR="00FA01F4" w:rsidRPr="00FA01F4" w:rsidRDefault="00FA01F4" w:rsidP="00FA01F4">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FA01F4">
        <w:rPr>
          <w:rFonts w:ascii="Times New Roman" w:eastAsia="Times New Roman" w:hAnsi="Times New Roman" w:cs="Times New Roman"/>
          <w:b/>
          <w:bCs/>
          <w:color w:val="000000"/>
          <w:sz w:val="36"/>
          <w:szCs w:val="36"/>
          <w:lang w:eastAsia="pt-BR"/>
        </w:rPr>
        <w:t xml:space="preserve">8. Descritores </w:t>
      </w:r>
      <w:proofErr w:type="spellStart"/>
      <w:r w:rsidRPr="00FA01F4">
        <w:rPr>
          <w:rFonts w:ascii="Times New Roman" w:eastAsia="Times New Roman" w:hAnsi="Times New Roman" w:cs="Times New Roman"/>
          <w:b/>
          <w:bCs/>
          <w:color w:val="000000"/>
          <w:sz w:val="36"/>
          <w:szCs w:val="36"/>
          <w:lang w:eastAsia="pt-BR"/>
        </w:rPr>
        <w:t>DeCS</w:t>
      </w:r>
      <w:proofErr w:type="spellEnd"/>
      <w:r w:rsidRPr="00FA01F4">
        <w:rPr>
          <w:rFonts w:ascii="Times New Roman" w:eastAsia="Times New Roman" w:hAnsi="Times New Roman" w:cs="Times New Roman"/>
          <w:b/>
          <w:bCs/>
          <w:color w:val="000000"/>
          <w:sz w:val="36"/>
          <w:szCs w:val="36"/>
          <w:lang w:eastAsia="pt-BR"/>
        </w:rPr>
        <w:t xml:space="preserve"> e </w:t>
      </w:r>
      <w:proofErr w:type="spellStart"/>
      <w:r w:rsidRPr="00FA01F4">
        <w:rPr>
          <w:rFonts w:ascii="Times New Roman" w:eastAsia="Times New Roman" w:hAnsi="Times New Roman" w:cs="Times New Roman"/>
          <w:b/>
          <w:bCs/>
          <w:color w:val="000000"/>
          <w:sz w:val="36"/>
          <w:szCs w:val="36"/>
          <w:lang w:eastAsia="pt-BR"/>
        </w:rPr>
        <w:t>MeSH</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4"/>
        <w:gridCol w:w="2941"/>
      </w:tblGrid>
      <w:tr w:rsidR="00FA01F4" w:rsidRPr="00FA01F4" w14:paraId="2F89D019" w14:textId="77777777" w:rsidTr="00FA01F4">
        <w:trPr>
          <w:tblHeader/>
          <w:tblCellSpacing w:w="15" w:type="dxa"/>
        </w:trPr>
        <w:tc>
          <w:tcPr>
            <w:tcW w:w="0" w:type="auto"/>
            <w:vAlign w:val="center"/>
            <w:hideMark/>
          </w:tcPr>
          <w:p w14:paraId="359A0803" w14:textId="77777777" w:rsidR="00FA01F4" w:rsidRPr="00FA01F4" w:rsidRDefault="00FA01F4" w:rsidP="00FA01F4">
            <w:pPr>
              <w:jc w:val="center"/>
              <w:rPr>
                <w:rFonts w:ascii="Times New Roman" w:eastAsia="Times New Roman" w:hAnsi="Times New Roman" w:cs="Times New Roman"/>
                <w:b/>
                <w:bCs/>
                <w:color w:val="000000"/>
                <w:lang w:eastAsia="pt-BR"/>
              </w:rPr>
            </w:pPr>
            <w:proofErr w:type="spellStart"/>
            <w:r w:rsidRPr="00FA01F4">
              <w:rPr>
                <w:rFonts w:ascii="Times New Roman" w:eastAsia="Times New Roman" w:hAnsi="Times New Roman" w:cs="Times New Roman"/>
                <w:b/>
                <w:bCs/>
                <w:color w:val="000000"/>
                <w:lang w:eastAsia="pt-BR"/>
              </w:rPr>
              <w:lastRenderedPageBreak/>
              <w:t>DeCS</w:t>
            </w:r>
            <w:proofErr w:type="spellEnd"/>
          </w:p>
        </w:tc>
        <w:tc>
          <w:tcPr>
            <w:tcW w:w="0" w:type="auto"/>
            <w:vAlign w:val="center"/>
            <w:hideMark/>
          </w:tcPr>
          <w:p w14:paraId="71323E38" w14:textId="77777777" w:rsidR="00FA01F4" w:rsidRPr="00FA01F4" w:rsidRDefault="00FA01F4" w:rsidP="00FA01F4">
            <w:pPr>
              <w:jc w:val="center"/>
              <w:rPr>
                <w:rFonts w:ascii="Times New Roman" w:eastAsia="Times New Roman" w:hAnsi="Times New Roman" w:cs="Times New Roman"/>
                <w:b/>
                <w:bCs/>
                <w:color w:val="000000"/>
                <w:lang w:eastAsia="pt-BR"/>
              </w:rPr>
            </w:pPr>
            <w:proofErr w:type="spellStart"/>
            <w:r w:rsidRPr="00FA01F4">
              <w:rPr>
                <w:rFonts w:ascii="Times New Roman" w:eastAsia="Times New Roman" w:hAnsi="Times New Roman" w:cs="Times New Roman"/>
                <w:b/>
                <w:bCs/>
                <w:color w:val="000000"/>
                <w:lang w:eastAsia="pt-BR"/>
              </w:rPr>
              <w:t>MeSH</w:t>
            </w:r>
            <w:proofErr w:type="spellEnd"/>
          </w:p>
        </w:tc>
      </w:tr>
      <w:tr w:rsidR="00FA01F4" w:rsidRPr="00FA01F4" w14:paraId="34D26C8A" w14:textId="77777777" w:rsidTr="00FA01F4">
        <w:trPr>
          <w:tblCellSpacing w:w="15" w:type="dxa"/>
        </w:trPr>
        <w:tc>
          <w:tcPr>
            <w:tcW w:w="0" w:type="auto"/>
            <w:vAlign w:val="center"/>
            <w:hideMark/>
          </w:tcPr>
          <w:p w14:paraId="55011C55" w14:textId="77777777" w:rsidR="00FA01F4" w:rsidRPr="00FA01F4" w:rsidRDefault="00FA01F4" w:rsidP="00FA01F4">
            <w:pPr>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eastAsia="pt-BR"/>
              </w:rPr>
              <w:t>Espondiloartrite</w:t>
            </w:r>
            <w:proofErr w:type="spellEnd"/>
            <w:r w:rsidRPr="00FA01F4">
              <w:rPr>
                <w:rFonts w:ascii="Times New Roman" w:eastAsia="Times New Roman" w:hAnsi="Times New Roman" w:cs="Times New Roman"/>
                <w:color w:val="000000"/>
                <w:lang w:eastAsia="pt-BR"/>
              </w:rPr>
              <w:t xml:space="preserve"> Axial</w:t>
            </w:r>
          </w:p>
        </w:tc>
        <w:tc>
          <w:tcPr>
            <w:tcW w:w="0" w:type="auto"/>
            <w:vAlign w:val="center"/>
            <w:hideMark/>
          </w:tcPr>
          <w:p w14:paraId="26A8CD23" w14:textId="77777777" w:rsidR="00FA01F4" w:rsidRPr="00FA01F4" w:rsidRDefault="00FA01F4" w:rsidP="00FA01F4">
            <w:pPr>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 xml:space="preserve">Axial </w:t>
            </w:r>
            <w:proofErr w:type="spellStart"/>
            <w:r w:rsidRPr="00FA01F4">
              <w:rPr>
                <w:rFonts w:ascii="Times New Roman" w:eastAsia="Times New Roman" w:hAnsi="Times New Roman" w:cs="Times New Roman"/>
                <w:color w:val="000000"/>
                <w:lang w:eastAsia="pt-BR"/>
              </w:rPr>
              <w:t>Spondyloarthritis</w:t>
            </w:r>
            <w:proofErr w:type="spellEnd"/>
          </w:p>
        </w:tc>
      </w:tr>
      <w:tr w:rsidR="00FA01F4" w:rsidRPr="00FA01F4" w14:paraId="22C83F36" w14:textId="77777777" w:rsidTr="00FA01F4">
        <w:trPr>
          <w:tblCellSpacing w:w="15" w:type="dxa"/>
        </w:trPr>
        <w:tc>
          <w:tcPr>
            <w:tcW w:w="0" w:type="auto"/>
            <w:vAlign w:val="center"/>
            <w:hideMark/>
          </w:tcPr>
          <w:p w14:paraId="079AC626" w14:textId="77777777" w:rsidR="00FA01F4" w:rsidRPr="00FA01F4" w:rsidRDefault="00FA01F4" w:rsidP="00FA01F4">
            <w:pPr>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Espondilite Anquilosante</w:t>
            </w:r>
          </w:p>
        </w:tc>
        <w:tc>
          <w:tcPr>
            <w:tcW w:w="0" w:type="auto"/>
            <w:vAlign w:val="center"/>
            <w:hideMark/>
          </w:tcPr>
          <w:p w14:paraId="57B05561" w14:textId="77777777" w:rsidR="00FA01F4" w:rsidRPr="00FA01F4" w:rsidRDefault="00FA01F4" w:rsidP="00FA01F4">
            <w:pPr>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eastAsia="pt-BR"/>
              </w:rPr>
              <w:t>Spondylitis</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Ankylosing</w:t>
            </w:r>
            <w:proofErr w:type="spellEnd"/>
          </w:p>
        </w:tc>
      </w:tr>
      <w:tr w:rsidR="00FA01F4" w:rsidRPr="00FA01F4" w14:paraId="2F61D2D0" w14:textId="77777777" w:rsidTr="00FA01F4">
        <w:trPr>
          <w:tblCellSpacing w:w="15" w:type="dxa"/>
        </w:trPr>
        <w:tc>
          <w:tcPr>
            <w:tcW w:w="0" w:type="auto"/>
            <w:vAlign w:val="center"/>
            <w:hideMark/>
          </w:tcPr>
          <w:p w14:paraId="772DAD57" w14:textId="77777777" w:rsidR="00FA01F4" w:rsidRPr="00FA01F4" w:rsidRDefault="00FA01F4" w:rsidP="00FA01F4">
            <w:pPr>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eastAsia="pt-BR"/>
              </w:rPr>
              <w:t>Sacroileíte</w:t>
            </w:r>
            <w:proofErr w:type="spellEnd"/>
          </w:p>
        </w:tc>
        <w:tc>
          <w:tcPr>
            <w:tcW w:w="0" w:type="auto"/>
            <w:vAlign w:val="center"/>
            <w:hideMark/>
          </w:tcPr>
          <w:p w14:paraId="2E5FE1AF" w14:textId="77777777" w:rsidR="00FA01F4" w:rsidRPr="00FA01F4" w:rsidRDefault="00FA01F4" w:rsidP="00FA01F4">
            <w:pPr>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eastAsia="pt-BR"/>
              </w:rPr>
              <w:t>Sacroiliitis</w:t>
            </w:r>
            <w:proofErr w:type="spellEnd"/>
          </w:p>
        </w:tc>
      </w:tr>
      <w:tr w:rsidR="00FA01F4" w:rsidRPr="00FA01F4" w14:paraId="56D12428" w14:textId="77777777" w:rsidTr="00FA01F4">
        <w:trPr>
          <w:tblCellSpacing w:w="15" w:type="dxa"/>
        </w:trPr>
        <w:tc>
          <w:tcPr>
            <w:tcW w:w="0" w:type="auto"/>
            <w:vAlign w:val="center"/>
            <w:hideMark/>
          </w:tcPr>
          <w:p w14:paraId="56E1400A" w14:textId="77777777" w:rsidR="00FA01F4" w:rsidRPr="00FA01F4" w:rsidRDefault="00FA01F4" w:rsidP="00FA01F4">
            <w:pPr>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eastAsia="pt-BR"/>
              </w:rPr>
              <w:t>Espondiloartropatias</w:t>
            </w:r>
            <w:proofErr w:type="spellEnd"/>
          </w:p>
        </w:tc>
        <w:tc>
          <w:tcPr>
            <w:tcW w:w="0" w:type="auto"/>
            <w:vAlign w:val="center"/>
            <w:hideMark/>
          </w:tcPr>
          <w:p w14:paraId="1A62AE9B" w14:textId="77777777" w:rsidR="00FA01F4" w:rsidRPr="00FA01F4" w:rsidRDefault="00FA01F4" w:rsidP="00FA01F4">
            <w:pPr>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eastAsia="pt-BR"/>
              </w:rPr>
              <w:t>Spondylarthropathies</w:t>
            </w:r>
            <w:proofErr w:type="spellEnd"/>
          </w:p>
        </w:tc>
      </w:tr>
      <w:tr w:rsidR="00FA01F4" w:rsidRPr="00FA01F4" w14:paraId="6760878A" w14:textId="77777777" w:rsidTr="00FA01F4">
        <w:trPr>
          <w:tblCellSpacing w:w="15" w:type="dxa"/>
        </w:trPr>
        <w:tc>
          <w:tcPr>
            <w:tcW w:w="0" w:type="auto"/>
            <w:vAlign w:val="center"/>
            <w:hideMark/>
          </w:tcPr>
          <w:p w14:paraId="3065070C" w14:textId="77777777" w:rsidR="00FA01F4" w:rsidRPr="00FA01F4" w:rsidRDefault="00FA01F4" w:rsidP="00FA01F4">
            <w:pPr>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 xml:space="preserve">Articulação </w:t>
            </w:r>
            <w:proofErr w:type="spellStart"/>
            <w:r w:rsidRPr="00FA01F4">
              <w:rPr>
                <w:rFonts w:ascii="Times New Roman" w:eastAsia="Times New Roman" w:hAnsi="Times New Roman" w:cs="Times New Roman"/>
                <w:color w:val="000000"/>
                <w:lang w:eastAsia="pt-BR"/>
              </w:rPr>
              <w:t>Sacroilíaca</w:t>
            </w:r>
            <w:proofErr w:type="spellEnd"/>
          </w:p>
        </w:tc>
        <w:tc>
          <w:tcPr>
            <w:tcW w:w="0" w:type="auto"/>
            <w:vAlign w:val="center"/>
            <w:hideMark/>
          </w:tcPr>
          <w:p w14:paraId="2ECC1C25" w14:textId="77777777" w:rsidR="00FA01F4" w:rsidRPr="00FA01F4" w:rsidRDefault="00FA01F4" w:rsidP="00FA01F4">
            <w:pPr>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eastAsia="pt-BR"/>
              </w:rPr>
              <w:t>Sacroiliac</w:t>
            </w:r>
            <w:proofErr w:type="spellEnd"/>
            <w:r w:rsidRPr="00FA01F4">
              <w:rPr>
                <w:rFonts w:ascii="Times New Roman" w:eastAsia="Times New Roman" w:hAnsi="Times New Roman" w:cs="Times New Roman"/>
                <w:color w:val="000000"/>
                <w:lang w:eastAsia="pt-BR"/>
              </w:rPr>
              <w:t xml:space="preserve"> Joint</w:t>
            </w:r>
          </w:p>
        </w:tc>
      </w:tr>
      <w:tr w:rsidR="00FA01F4" w:rsidRPr="00FA01F4" w14:paraId="3E2797B9" w14:textId="77777777" w:rsidTr="00FA01F4">
        <w:trPr>
          <w:tblCellSpacing w:w="15" w:type="dxa"/>
        </w:trPr>
        <w:tc>
          <w:tcPr>
            <w:tcW w:w="0" w:type="auto"/>
            <w:vAlign w:val="center"/>
            <w:hideMark/>
          </w:tcPr>
          <w:p w14:paraId="7D3C99A3" w14:textId="77777777" w:rsidR="00FA01F4" w:rsidRPr="00FA01F4" w:rsidRDefault="00FA01F4" w:rsidP="00FA01F4">
            <w:pPr>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Dor Lombar</w:t>
            </w:r>
          </w:p>
        </w:tc>
        <w:tc>
          <w:tcPr>
            <w:tcW w:w="0" w:type="auto"/>
            <w:vAlign w:val="center"/>
            <w:hideMark/>
          </w:tcPr>
          <w:p w14:paraId="18DF009F" w14:textId="77777777" w:rsidR="00FA01F4" w:rsidRPr="00FA01F4" w:rsidRDefault="00FA01F4" w:rsidP="00FA01F4">
            <w:pPr>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eastAsia="pt-BR"/>
              </w:rPr>
              <w:t>Low</w:t>
            </w:r>
            <w:proofErr w:type="spellEnd"/>
            <w:r w:rsidRPr="00FA01F4">
              <w:rPr>
                <w:rFonts w:ascii="Times New Roman" w:eastAsia="Times New Roman" w:hAnsi="Times New Roman" w:cs="Times New Roman"/>
                <w:color w:val="000000"/>
                <w:lang w:eastAsia="pt-BR"/>
              </w:rPr>
              <w:t xml:space="preserve"> Back </w:t>
            </w:r>
            <w:proofErr w:type="spellStart"/>
            <w:r w:rsidRPr="00FA01F4">
              <w:rPr>
                <w:rFonts w:ascii="Times New Roman" w:eastAsia="Times New Roman" w:hAnsi="Times New Roman" w:cs="Times New Roman"/>
                <w:color w:val="000000"/>
                <w:lang w:eastAsia="pt-BR"/>
              </w:rPr>
              <w:t>Pain</w:t>
            </w:r>
            <w:proofErr w:type="spellEnd"/>
          </w:p>
        </w:tc>
      </w:tr>
      <w:tr w:rsidR="00FA01F4" w:rsidRPr="00FA01F4" w14:paraId="17767467" w14:textId="77777777" w:rsidTr="00FA01F4">
        <w:trPr>
          <w:tblCellSpacing w:w="15" w:type="dxa"/>
        </w:trPr>
        <w:tc>
          <w:tcPr>
            <w:tcW w:w="0" w:type="auto"/>
            <w:vAlign w:val="center"/>
            <w:hideMark/>
          </w:tcPr>
          <w:p w14:paraId="0FF46462" w14:textId="77777777" w:rsidR="00FA01F4" w:rsidRPr="00FA01F4" w:rsidRDefault="00FA01F4" w:rsidP="00FA01F4">
            <w:pPr>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Antígeno HLA-B27</w:t>
            </w:r>
          </w:p>
        </w:tc>
        <w:tc>
          <w:tcPr>
            <w:tcW w:w="0" w:type="auto"/>
            <w:vAlign w:val="center"/>
            <w:hideMark/>
          </w:tcPr>
          <w:p w14:paraId="2DBBC4B7" w14:textId="77777777" w:rsidR="00FA01F4" w:rsidRPr="00FA01F4" w:rsidRDefault="00FA01F4" w:rsidP="00FA01F4">
            <w:pPr>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 xml:space="preserve">HLA-B27 </w:t>
            </w:r>
            <w:proofErr w:type="spellStart"/>
            <w:r w:rsidRPr="00FA01F4">
              <w:rPr>
                <w:rFonts w:ascii="Times New Roman" w:eastAsia="Times New Roman" w:hAnsi="Times New Roman" w:cs="Times New Roman"/>
                <w:color w:val="000000"/>
                <w:lang w:eastAsia="pt-BR"/>
              </w:rPr>
              <w:t>Antigen</w:t>
            </w:r>
            <w:proofErr w:type="spellEnd"/>
          </w:p>
        </w:tc>
      </w:tr>
      <w:tr w:rsidR="00FA01F4" w:rsidRPr="00FA01F4" w14:paraId="0016EF30" w14:textId="77777777" w:rsidTr="00FA01F4">
        <w:trPr>
          <w:tblCellSpacing w:w="15" w:type="dxa"/>
        </w:trPr>
        <w:tc>
          <w:tcPr>
            <w:tcW w:w="0" w:type="auto"/>
            <w:vAlign w:val="center"/>
            <w:hideMark/>
          </w:tcPr>
          <w:p w14:paraId="365C57AE" w14:textId="77777777" w:rsidR="00FA01F4" w:rsidRPr="00FA01F4" w:rsidRDefault="00FA01F4" w:rsidP="00FA01F4">
            <w:pPr>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Imagem por Ressonância Magnética</w:t>
            </w:r>
          </w:p>
        </w:tc>
        <w:tc>
          <w:tcPr>
            <w:tcW w:w="0" w:type="auto"/>
            <w:vAlign w:val="center"/>
            <w:hideMark/>
          </w:tcPr>
          <w:p w14:paraId="0F9C73E6" w14:textId="77777777" w:rsidR="00FA01F4" w:rsidRPr="00FA01F4" w:rsidRDefault="00FA01F4" w:rsidP="00FA01F4">
            <w:pPr>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eastAsia="pt-BR"/>
              </w:rPr>
              <w:t>Magnetic</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Resonance</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Imaging</w:t>
            </w:r>
            <w:proofErr w:type="spellEnd"/>
          </w:p>
        </w:tc>
      </w:tr>
    </w:tbl>
    <w:p w14:paraId="360CC550" w14:textId="77777777" w:rsidR="00FA01F4" w:rsidRPr="00FA01F4" w:rsidRDefault="00FA01F4" w:rsidP="00FA01F4">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FA01F4">
        <w:rPr>
          <w:rFonts w:ascii="Times New Roman" w:eastAsia="Times New Roman" w:hAnsi="Times New Roman" w:cs="Times New Roman"/>
          <w:b/>
          <w:bCs/>
          <w:color w:val="000000"/>
          <w:sz w:val="36"/>
          <w:szCs w:val="36"/>
          <w:lang w:eastAsia="pt-BR"/>
        </w:rPr>
        <w:t>9. Três cards de destaque</w:t>
      </w:r>
    </w:p>
    <w:p w14:paraId="22FA5BB6" w14:textId="77777777" w:rsidR="00FA01F4" w:rsidRPr="00FA01F4" w:rsidRDefault="00FA01F4" w:rsidP="00FA01F4">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FA01F4">
        <w:rPr>
          <w:rFonts w:ascii="Times New Roman" w:eastAsia="Times New Roman" w:hAnsi="Times New Roman" w:cs="Times New Roman"/>
          <w:b/>
          <w:bCs/>
          <w:color w:val="000000"/>
          <w:sz w:val="27"/>
          <w:szCs w:val="27"/>
          <w:lang w:eastAsia="pt-BR"/>
        </w:rPr>
        <w:t>Card 1 — Dor inflamatória tem padrão</w:t>
      </w:r>
    </w:p>
    <w:p w14:paraId="799D079E"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 xml:space="preserve">Dor axial inflamatória não é definida apenas pela intensidade. Idade de início, comportamento com repouso e exercício, rigidez e evolução ajudam a distingui-la da dor mecânica e orientam quando investigar </w:t>
      </w:r>
      <w:proofErr w:type="spellStart"/>
      <w:r w:rsidRPr="00FA01F4">
        <w:rPr>
          <w:rFonts w:ascii="Times New Roman" w:eastAsia="Times New Roman" w:hAnsi="Times New Roman" w:cs="Times New Roman"/>
          <w:color w:val="000000"/>
          <w:lang w:eastAsia="pt-BR"/>
        </w:rPr>
        <w:t>espondiloartrite</w:t>
      </w:r>
      <w:proofErr w:type="spellEnd"/>
      <w:r w:rsidRPr="00FA01F4">
        <w:rPr>
          <w:rFonts w:ascii="Times New Roman" w:eastAsia="Times New Roman" w:hAnsi="Times New Roman" w:cs="Times New Roman"/>
          <w:color w:val="000000"/>
          <w:lang w:eastAsia="pt-BR"/>
        </w:rPr>
        <w:t xml:space="preserve"> axial.</w:t>
      </w:r>
    </w:p>
    <w:p w14:paraId="183A2293" w14:textId="77777777" w:rsidR="00FA01F4" w:rsidRPr="00FA01F4" w:rsidRDefault="00FA01F4" w:rsidP="00FA01F4">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FA01F4">
        <w:rPr>
          <w:rFonts w:ascii="Times New Roman" w:eastAsia="Times New Roman" w:hAnsi="Times New Roman" w:cs="Times New Roman"/>
          <w:b/>
          <w:bCs/>
          <w:color w:val="000000"/>
          <w:sz w:val="27"/>
          <w:szCs w:val="27"/>
          <w:lang w:eastAsia="pt-BR"/>
        </w:rPr>
        <w:t>Card 2 — Exame normal não exclui</w:t>
      </w:r>
    </w:p>
    <w:p w14:paraId="094D23B8"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 xml:space="preserve">Ausência de HLA-B27 ou marcadores inflamatórios normais não elimina a possibilidade de </w:t>
      </w:r>
      <w:proofErr w:type="spellStart"/>
      <w:r w:rsidRPr="00FA01F4">
        <w:rPr>
          <w:rFonts w:ascii="Times New Roman" w:eastAsia="Times New Roman" w:hAnsi="Times New Roman" w:cs="Times New Roman"/>
          <w:color w:val="000000"/>
          <w:lang w:eastAsia="pt-BR"/>
        </w:rPr>
        <w:t>EpA</w:t>
      </w:r>
      <w:proofErr w:type="spellEnd"/>
      <w:r w:rsidRPr="00FA01F4">
        <w:rPr>
          <w:rFonts w:ascii="Times New Roman" w:eastAsia="Times New Roman" w:hAnsi="Times New Roman" w:cs="Times New Roman"/>
          <w:color w:val="000000"/>
          <w:lang w:eastAsia="pt-BR"/>
        </w:rPr>
        <w:t>-axial. Esses resultados precisam ser interpretados junto ao padrão clínico e aos achados de imagem, especialmente nas apresentações iniciais.</w:t>
      </w:r>
    </w:p>
    <w:p w14:paraId="6F5FF3CD" w14:textId="77777777" w:rsidR="00FA01F4" w:rsidRPr="00FA01F4" w:rsidRDefault="00FA01F4" w:rsidP="00FA01F4">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FA01F4">
        <w:rPr>
          <w:rFonts w:ascii="Times New Roman" w:eastAsia="Times New Roman" w:hAnsi="Times New Roman" w:cs="Times New Roman"/>
          <w:b/>
          <w:bCs/>
          <w:color w:val="000000"/>
          <w:sz w:val="27"/>
          <w:szCs w:val="27"/>
          <w:lang w:eastAsia="pt-BR"/>
        </w:rPr>
        <w:t>Card 3 — Cuidado com a RM</w:t>
      </w:r>
    </w:p>
    <w:p w14:paraId="4F18F4E2"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 xml:space="preserve">Edema de medula óssea nas </w:t>
      </w:r>
      <w:proofErr w:type="spellStart"/>
      <w:r w:rsidRPr="00FA01F4">
        <w:rPr>
          <w:rFonts w:ascii="Times New Roman" w:eastAsia="Times New Roman" w:hAnsi="Times New Roman" w:cs="Times New Roman"/>
          <w:color w:val="000000"/>
          <w:lang w:eastAsia="pt-BR"/>
        </w:rPr>
        <w:t>sacroilíacas</w:t>
      </w:r>
      <w:proofErr w:type="spellEnd"/>
      <w:r w:rsidRPr="00FA01F4">
        <w:rPr>
          <w:rFonts w:ascii="Times New Roman" w:eastAsia="Times New Roman" w:hAnsi="Times New Roman" w:cs="Times New Roman"/>
          <w:color w:val="000000"/>
          <w:lang w:eastAsia="pt-BR"/>
        </w:rPr>
        <w:t xml:space="preserve"> pode ocorrer em outras condições. Localização anatômica, associação com alterações estruturais e coerência com a história clínica são essenciais para evitar que um achado inespecífico seja interpretado como doença inflamatória definitiva.</w:t>
      </w:r>
    </w:p>
    <w:p w14:paraId="0B777439" w14:textId="77777777" w:rsidR="00FA01F4" w:rsidRPr="00FA01F4" w:rsidRDefault="00FA01F4" w:rsidP="00FA01F4">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FA01F4">
        <w:rPr>
          <w:rFonts w:ascii="Times New Roman" w:eastAsia="Times New Roman" w:hAnsi="Times New Roman" w:cs="Times New Roman"/>
          <w:b/>
          <w:bCs/>
          <w:color w:val="000000"/>
          <w:sz w:val="36"/>
          <w:szCs w:val="36"/>
          <w:lang w:eastAsia="pt-BR"/>
        </w:rPr>
        <w:t>10. Referências bibliográficas</w:t>
      </w:r>
    </w:p>
    <w:p w14:paraId="00B25453" w14:textId="77777777" w:rsidR="00FA01F4" w:rsidRPr="00FA01F4" w:rsidRDefault="00FA01F4" w:rsidP="00FA01F4">
      <w:pPr>
        <w:numPr>
          <w:ilvl w:val="0"/>
          <w:numId w:val="2"/>
        </w:num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Navarro-</w:t>
      </w:r>
      <w:proofErr w:type="spellStart"/>
      <w:r w:rsidRPr="00FA01F4">
        <w:rPr>
          <w:rFonts w:ascii="Times New Roman" w:eastAsia="Times New Roman" w:hAnsi="Times New Roman" w:cs="Times New Roman"/>
          <w:color w:val="000000"/>
          <w:lang w:eastAsia="pt-BR"/>
        </w:rPr>
        <w:t>Compán</w:t>
      </w:r>
      <w:proofErr w:type="spellEnd"/>
      <w:r w:rsidRPr="00FA01F4">
        <w:rPr>
          <w:rFonts w:ascii="Times New Roman" w:eastAsia="Times New Roman" w:hAnsi="Times New Roman" w:cs="Times New Roman"/>
          <w:color w:val="000000"/>
          <w:lang w:eastAsia="pt-BR"/>
        </w:rPr>
        <w:t xml:space="preserve"> V, </w:t>
      </w:r>
      <w:proofErr w:type="spellStart"/>
      <w:r w:rsidRPr="00FA01F4">
        <w:rPr>
          <w:rFonts w:ascii="Times New Roman" w:eastAsia="Times New Roman" w:hAnsi="Times New Roman" w:cs="Times New Roman"/>
          <w:color w:val="000000"/>
          <w:lang w:eastAsia="pt-BR"/>
        </w:rPr>
        <w:t>Sepriano</w:t>
      </w:r>
      <w:proofErr w:type="spellEnd"/>
      <w:r w:rsidRPr="00FA01F4">
        <w:rPr>
          <w:rFonts w:ascii="Times New Roman" w:eastAsia="Times New Roman" w:hAnsi="Times New Roman" w:cs="Times New Roman"/>
          <w:color w:val="000000"/>
          <w:lang w:eastAsia="pt-BR"/>
        </w:rPr>
        <w:t xml:space="preserve"> A, </w:t>
      </w:r>
      <w:proofErr w:type="spellStart"/>
      <w:r w:rsidRPr="00FA01F4">
        <w:rPr>
          <w:rFonts w:ascii="Times New Roman" w:eastAsia="Times New Roman" w:hAnsi="Times New Roman" w:cs="Times New Roman"/>
          <w:color w:val="000000"/>
          <w:lang w:eastAsia="pt-BR"/>
        </w:rPr>
        <w:t>Capelusnik</w:t>
      </w:r>
      <w:proofErr w:type="spellEnd"/>
      <w:r w:rsidRPr="00FA01F4">
        <w:rPr>
          <w:rFonts w:ascii="Times New Roman" w:eastAsia="Times New Roman" w:hAnsi="Times New Roman" w:cs="Times New Roman"/>
          <w:color w:val="000000"/>
          <w:lang w:eastAsia="pt-BR"/>
        </w:rPr>
        <w:t xml:space="preserve"> D, </w:t>
      </w:r>
      <w:proofErr w:type="spellStart"/>
      <w:r w:rsidRPr="00FA01F4">
        <w:rPr>
          <w:rFonts w:ascii="Times New Roman" w:eastAsia="Times New Roman" w:hAnsi="Times New Roman" w:cs="Times New Roman"/>
          <w:color w:val="000000"/>
          <w:lang w:eastAsia="pt-BR"/>
        </w:rPr>
        <w:t>Baraliakos</w:t>
      </w:r>
      <w:proofErr w:type="spellEnd"/>
      <w:r w:rsidRPr="00FA01F4">
        <w:rPr>
          <w:rFonts w:ascii="Times New Roman" w:eastAsia="Times New Roman" w:hAnsi="Times New Roman" w:cs="Times New Roman"/>
          <w:color w:val="000000"/>
          <w:lang w:eastAsia="pt-BR"/>
        </w:rPr>
        <w:t xml:space="preserve"> X. Axial </w:t>
      </w:r>
      <w:proofErr w:type="spellStart"/>
      <w:r w:rsidRPr="00FA01F4">
        <w:rPr>
          <w:rFonts w:ascii="Times New Roman" w:eastAsia="Times New Roman" w:hAnsi="Times New Roman" w:cs="Times New Roman"/>
          <w:color w:val="000000"/>
          <w:lang w:eastAsia="pt-BR"/>
        </w:rPr>
        <w:t>spondyloarthritis</w:t>
      </w:r>
      <w:proofErr w:type="spellEnd"/>
      <w:r w:rsidRPr="00FA01F4">
        <w:rPr>
          <w:rFonts w:ascii="Times New Roman" w:eastAsia="Times New Roman" w:hAnsi="Times New Roman" w:cs="Times New Roman"/>
          <w:color w:val="000000"/>
          <w:lang w:eastAsia="pt-BR"/>
        </w:rPr>
        <w:t>. Lancet. 2025;405(10473):159-72.</w:t>
      </w:r>
    </w:p>
    <w:p w14:paraId="5459AEAC" w14:textId="77777777" w:rsidR="00FA01F4" w:rsidRPr="00FA01F4" w:rsidRDefault="00FA01F4" w:rsidP="00FA01F4">
      <w:pPr>
        <w:numPr>
          <w:ilvl w:val="0"/>
          <w:numId w:val="2"/>
        </w:numPr>
        <w:spacing w:before="100" w:beforeAutospacing="1" w:after="100" w:afterAutospacing="1"/>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val="en-US" w:eastAsia="pt-BR"/>
        </w:rPr>
        <w:t>Akgul</w:t>
      </w:r>
      <w:proofErr w:type="spellEnd"/>
      <w:r w:rsidRPr="00FA01F4">
        <w:rPr>
          <w:rFonts w:ascii="Times New Roman" w:eastAsia="Times New Roman" w:hAnsi="Times New Roman" w:cs="Times New Roman"/>
          <w:color w:val="000000"/>
          <w:lang w:val="en-US" w:eastAsia="pt-BR"/>
        </w:rPr>
        <w:t xml:space="preserve"> O, </w:t>
      </w:r>
      <w:proofErr w:type="spellStart"/>
      <w:r w:rsidRPr="00FA01F4">
        <w:rPr>
          <w:rFonts w:ascii="Times New Roman" w:eastAsia="Times New Roman" w:hAnsi="Times New Roman" w:cs="Times New Roman"/>
          <w:color w:val="000000"/>
          <w:lang w:val="en-US" w:eastAsia="pt-BR"/>
        </w:rPr>
        <w:t>Ozgocmen</w:t>
      </w:r>
      <w:proofErr w:type="spellEnd"/>
      <w:r w:rsidRPr="00FA01F4">
        <w:rPr>
          <w:rFonts w:ascii="Times New Roman" w:eastAsia="Times New Roman" w:hAnsi="Times New Roman" w:cs="Times New Roman"/>
          <w:color w:val="000000"/>
          <w:lang w:val="en-US" w:eastAsia="pt-BR"/>
        </w:rPr>
        <w:t xml:space="preserve"> S. Classification criteria for spondyloarthropathies. </w:t>
      </w:r>
      <w:r w:rsidRPr="00FA01F4">
        <w:rPr>
          <w:rFonts w:ascii="Times New Roman" w:eastAsia="Times New Roman" w:hAnsi="Times New Roman" w:cs="Times New Roman"/>
          <w:color w:val="000000"/>
          <w:lang w:eastAsia="pt-BR"/>
        </w:rPr>
        <w:t xml:space="preserve">World J </w:t>
      </w:r>
      <w:proofErr w:type="spellStart"/>
      <w:r w:rsidRPr="00FA01F4">
        <w:rPr>
          <w:rFonts w:ascii="Times New Roman" w:eastAsia="Times New Roman" w:hAnsi="Times New Roman" w:cs="Times New Roman"/>
          <w:color w:val="000000"/>
          <w:lang w:eastAsia="pt-BR"/>
        </w:rPr>
        <w:t>Orthop</w:t>
      </w:r>
      <w:proofErr w:type="spellEnd"/>
      <w:r w:rsidRPr="00FA01F4">
        <w:rPr>
          <w:rFonts w:ascii="Times New Roman" w:eastAsia="Times New Roman" w:hAnsi="Times New Roman" w:cs="Times New Roman"/>
          <w:color w:val="000000"/>
          <w:lang w:eastAsia="pt-BR"/>
        </w:rPr>
        <w:t>. 2011;2(12):107.</w:t>
      </w:r>
    </w:p>
    <w:p w14:paraId="0F8ED102" w14:textId="77777777" w:rsidR="00FA01F4" w:rsidRPr="00FA01F4" w:rsidRDefault="00FA01F4" w:rsidP="00FA01F4">
      <w:pPr>
        <w:numPr>
          <w:ilvl w:val="0"/>
          <w:numId w:val="2"/>
        </w:num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val="en-US" w:eastAsia="pt-BR"/>
        </w:rPr>
        <w:t xml:space="preserve">Walsh JA, </w:t>
      </w:r>
      <w:proofErr w:type="spellStart"/>
      <w:r w:rsidRPr="00FA01F4">
        <w:rPr>
          <w:rFonts w:ascii="Times New Roman" w:eastAsia="Times New Roman" w:hAnsi="Times New Roman" w:cs="Times New Roman"/>
          <w:color w:val="000000"/>
          <w:lang w:val="en-US" w:eastAsia="pt-BR"/>
        </w:rPr>
        <w:t>Magrey</w:t>
      </w:r>
      <w:proofErr w:type="spellEnd"/>
      <w:r w:rsidRPr="00FA01F4">
        <w:rPr>
          <w:rFonts w:ascii="Times New Roman" w:eastAsia="Times New Roman" w:hAnsi="Times New Roman" w:cs="Times New Roman"/>
          <w:color w:val="000000"/>
          <w:lang w:val="en-US" w:eastAsia="pt-BR"/>
        </w:rPr>
        <w:t xml:space="preserve"> M. Clinical </w:t>
      </w:r>
      <w:proofErr w:type="gramStart"/>
      <w:r w:rsidRPr="00FA01F4">
        <w:rPr>
          <w:rFonts w:ascii="Times New Roman" w:eastAsia="Times New Roman" w:hAnsi="Times New Roman" w:cs="Times New Roman"/>
          <w:color w:val="000000"/>
          <w:lang w:val="en-US" w:eastAsia="pt-BR"/>
        </w:rPr>
        <w:t>manifestations</w:t>
      </w:r>
      <w:proofErr w:type="gramEnd"/>
      <w:r w:rsidRPr="00FA01F4">
        <w:rPr>
          <w:rFonts w:ascii="Times New Roman" w:eastAsia="Times New Roman" w:hAnsi="Times New Roman" w:cs="Times New Roman"/>
          <w:color w:val="000000"/>
          <w:lang w:val="en-US" w:eastAsia="pt-BR"/>
        </w:rPr>
        <w:t xml:space="preserve"> and diagnosis of axial </w:t>
      </w:r>
      <w:proofErr w:type="spellStart"/>
      <w:r w:rsidRPr="00FA01F4">
        <w:rPr>
          <w:rFonts w:ascii="Times New Roman" w:eastAsia="Times New Roman" w:hAnsi="Times New Roman" w:cs="Times New Roman"/>
          <w:color w:val="000000"/>
          <w:lang w:val="en-US" w:eastAsia="pt-BR"/>
        </w:rPr>
        <w:t>spondyloarthritis</w:t>
      </w:r>
      <w:proofErr w:type="spellEnd"/>
      <w:r w:rsidRPr="00FA01F4">
        <w:rPr>
          <w:rFonts w:ascii="Times New Roman" w:eastAsia="Times New Roman" w:hAnsi="Times New Roman" w:cs="Times New Roman"/>
          <w:color w:val="000000"/>
          <w:lang w:val="en-US" w:eastAsia="pt-BR"/>
        </w:rPr>
        <w:t xml:space="preserve">. </w:t>
      </w:r>
      <w:r w:rsidRPr="00FA01F4">
        <w:rPr>
          <w:rFonts w:ascii="Times New Roman" w:eastAsia="Times New Roman" w:hAnsi="Times New Roman" w:cs="Times New Roman"/>
          <w:color w:val="000000"/>
          <w:lang w:eastAsia="pt-BR"/>
        </w:rPr>
        <w:t xml:space="preserve">J </w:t>
      </w:r>
      <w:proofErr w:type="spellStart"/>
      <w:r w:rsidRPr="00FA01F4">
        <w:rPr>
          <w:rFonts w:ascii="Times New Roman" w:eastAsia="Times New Roman" w:hAnsi="Times New Roman" w:cs="Times New Roman"/>
          <w:color w:val="000000"/>
          <w:lang w:eastAsia="pt-BR"/>
        </w:rPr>
        <w:t>Clin</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Rheumatol</w:t>
      </w:r>
      <w:proofErr w:type="spellEnd"/>
      <w:r w:rsidRPr="00FA01F4">
        <w:rPr>
          <w:rFonts w:ascii="Times New Roman" w:eastAsia="Times New Roman" w:hAnsi="Times New Roman" w:cs="Times New Roman"/>
          <w:color w:val="000000"/>
          <w:lang w:eastAsia="pt-BR"/>
        </w:rPr>
        <w:t>. 2020;27(8):e547.</w:t>
      </w:r>
    </w:p>
    <w:p w14:paraId="74F4F478" w14:textId="77777777" w:rsidR="00FA01F4" w:rsidRPr="00FA01F4" w:rsidRDefault="00FA01F4" w:rsidP="00FA01F4">
      <w:pPr>
        <w:numPr>
          <w:ilvl w:val="0"/>
          <w:numId w:val="2"/>
        </w:num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 xml:space="preserve">Wolf J, França EB, Assunção AA. </w:t>
      </w:r>
      <w:r w:rsidRPr="00FA01F4">
        <w:rPr>
          <w:rFonts w:ascii="Times New Roman" w:eastAsia="Times New Roman" w:hAnsi="Times New Roman" w:cs="Times New Roman"/>
          <w:color w:val="000000"/>
          <w:lang w:val="en-US" w:eastAsia="pt-BR"/>
        </w:rPr>
        <w:t xml:space="preserve">The burden of low back pain, rheumatoid arthritis, osteoarthritis, and gout and their respective attributable risk factors in Brazil: results of the GBD 2017 study. </w:t>
      </w:r>
      <w:proofErr w:type="spellStart"/>
      <w:r w:rsidRPr="00FA01F4">
        <w:rPr>
          <w:rFonts w:ascii="Times New Roman" w:eastAsia="Times New Roman" w:hAnsi="Times New Roman" w:cs="Times New Roman"/>
          <w:color w:val="000000"/>
          <w:lang w:eastAsia="pt-BR"/>
        </w:rPr>
        <w:t>Rev</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Soc</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Bras</w:t>
      </w:r>
      <w:proofErr w:type="spellEnd"/>
      <w:r w:rsidRPr="00FA01F4">
        <w:rPr>
          <w:rFonts w:ascii="Times New Roman" w:eastAsia="Times New Roman" w:hAnsi="Times New Roman" w:cs="Times New Roman"/>
          <w:color w:val="000000"/>
          <w:lang w:eastAsia="pt-BR"/>
        </w:rPr>
        <w:t xml:space="preserve"> Med Trop. 2022;55(</w:t>
      </w:r>
      <w:proofErr w:type="spellStart"/>
      <w:r w:rsidRPr="00FA01F4">
        <w:rPr>
          <w:rFonts w:ascii="Times New Roman" w:eastAsia="Times New Roman" w:hAnsi="Times New Roman" w:cs="Times New Roman"/>
          <w:color w:val="000000"/>
          <w:lang w:eastAsia="pt-BR"/>
        </w:rPr>
        <w:t>Suppl</w:t>
      </w:r>
      <w:proofErr w:type="spellEnd"/>
      <w:r w:rsidRPr="00FA01F4">
        <w:rPr>
          <w:rFonts w:ascii="Times New Roman" w:eastAsia="Times New Roman" w:hAnsi="Times New Roman" w:cs="Times New Roman"/>
          <w:color w:val="000000"/>
          <w:lang w:eastAsia="pt-BR"/>
        </w:rPr>
        <w:t xml:space="preserve"> 1).</w:t>
      </w:r>
    </w:p>
    <w:p w14:paraId="74538904" w14:textId="77777777" w:rsidR="00FA01F4" w:rsidRPr="00FA01F4" w:rsidRDefault="00FA01F4" w:rsidP="00FA01F4">
      <w:pPr>
        <w:numPr>
          <w:ilvl w:val="0"/>
          <w:numId w:val="2"/>
        </w:numPr>
        <w:spacing w:before="100" w:beforeAutospacing="1" w:after="100" w:afterAutospacing="1"/>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val="en-US" w:eastAsia="pt-BR"/>
        </w:rPr>
        <w:t>Michelena</w:t>
      </w:r>
      <w:proofErr w:type="spellEnd"/>
      <w:r w:rsidRPr="00FA01F4">
        <w:rPr>
          <w:rFonts w:ascii="Times New Roman" w:eastAsia="Times New Roman" w:hAnsi="Times New Roman" w:cs="Times New Roman"/>
          <w:color w:val="000000"/>
          <w:lang w:val="en-US" w:eastAsia="pt-BR"/>
        </w:rPr>
        <w:t xml:space="preserve"> X, López-Medina C, </w:t>
      </w:r>
      <w:proofErr w:type="spellStart"/>
      <w:r w:rsidRPr="00FA01F4">
        <w:rPr>
          <w:rFonts w:ascii="Times New Roman" w:eastAsia="Times New Roman" w:hAnsi="Times New Roman" w:cs="Times New Roman"/>
          <w:color w:val="000000"/>
          <w:lang w:val="en-US" w:eastAsia="pt-BR"/>
        </w:rPr>
        <w:t>Marzo</w:t>
      </w:r>
      <w:proofErr w:type="spellEnd"/>
      <w:r w:rsidRPr="00FA01F4">
        <w:rPr>
          <w:rFonts w:ascii="Times New Roman" w:eastAsia="Times New Roman" w:hAnsi="Times New Roman" w:cs="Times New Roman"/>
          <w:color w:val="000000"/>
          <w:lang w:val="en-US" w:eastAsia="pt-BR"/>
        </w:rPr>
        <w:t xml:space="preserve">-Ortega H. Non-radiographic versus radiographic </w:t>
      </w:r>
      <w:proofErr w:type="spellStart"/>
      <w:r w:rsidRPr="00FA01F4">
        <w:rPr>
          <w:rFonts w:ascii="Times New Roman" w:eastAsia="Times New Roman" w:hAnsi="Times New Roman" w:cs="Times New Roman"/>
          <w:color w:val="000000"/>
          <w:lang w:val="en-US" w:eastAsia="pt-BR"/>
        </w:rPr>
        <w:t>axSpA</w:t>
      </w:r>
      <w:proofErr w:type="spellEnd"/>
      <w:r w:rsidRPr="00FA01F4">
        <w:rPr>
          <w:rFonts w:ascii="Times New Roman" w:eastAsia="Times New Roman" w:hAnsi="Times New Roman" w:cs="Times New Roman"/>
          <w:color w:val="000000"/>
          <w:lang w:val="en-US" w:eastAsia="pt-BR"/>
        </w:rPr>
        <w:t xml:space="preserve">: what’s in a name? </w:t>
      </w:r>
      <w:proofErr w:type="spellStart"/>
      <w:r w:rsidRPr="00FA01F4">
        <w:rPr>
          <w:rFonts w:ascii="Times New Roman" w:eastAsia="Times New Roman" w:hAnsi="Times New Roman" w:cs="Times New Roman"/>
          <w:color w:val="000000"/>
          <w:lang w:eastAsia="pt-BR"/>
        </w:rPr>
        <w:t>Rheumatology</w:t>
      </w:r>
      <w:proofErr w:type="spellEnd"/>
      <w:r w:rsidRPr="00FA01F4">
        <w:rPr>
          <w:rFonts w:ascii="Times New Roman" w:eastAsia="Times New Roman" w:hAnsi="Times New Roman" w:cs="Times New Roman"/>
          <w:color w:val="000000"/>
          <w:lang w:eastAsia="pt-BR"/>
        </w:rPr>
        <w:t>. 2020;59(</w:t>
      </w:r>
      <w:proofErr w:type="spellStart"/>
      <w:r w:rsidRPr="00FA01F4">
        <w:rPr>
          <w:rFonts w:ascii="Times New Roman" w:eastAsia="Times New Roman" w:hAnsi="Times New Roman" w:cs="Times New Roman"/>
          <w:color w:val="000000"/>
          <w:lang w:eastAsia="pt-BR"/>
        </w:rPr>
        <w:t>Suppl</w:t>
      </w:r>
      <w:proofErr w:type="spellEnd"/>
      <w:r w:rsidRPr="00FA01F4">
        <w:rPr>
          <w:rFonts w:ascii="Times New Roman" w:eastAsia="Times New Roman" w:hAnsi="Times New Roman" w:cs="Times New Roman"/>
          <w:color w:val="000000"/>
          <w:lang w:eastAsia="pt-BR"/>
        </w:rPr>
        <w:t xml:space="preserve"> 4):iv18-24.</w:t>
      </w:r>
    </w:p>
    <w:p w14:paraId="43BC4E2C" w14:textId="77777777" w:rsidR="00FA01F4" w:rsidRPr="00FA01F4" w:rsidRDefault="00FA01F4" w:rsidP="00FA01F4">
      <w:pPr>
        <w:numPr>
          <w:ilvl w:val="0"/>
          <w:numId w:val="2"/>
        </w:num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val="en-US" w:eastAsia="pt-BR"/>
        </w:rPr>
        <w:t xml:space="preserve">Lassiter W, </w:t>
      </w:r>
      <w:proofErr w:type="spellStart"/>
      <w:r w:rsidRPr="00FA01F4">
        <w:rPr>
          <w:rFonts w:ascii="Times New Roman" w:eastAsia="Times New Roman" w:hAnsi="Times New Roman" w:cs="Times New Roman"/>
          <w:color w:val="000000"/>
          <w:lang w:val="en-US" w:eastAsia="pt-BR"/>
        </w:rPr>
        <w:t>Bhutta</w:t>
      </w:r>
      <w:proofErr w:type="spellEnd"/>
      <w:r w:rsidRPr="00FA01F4">
        <w:rPr>
          <w:rFonts w:ascii="Times New Roman" w:eastAsia="Times New Roman" w:hAnsi="Times New Roman" w:cs="Times New Roman"/>
          <w:color w:val="000000"/>
          <w:lang w:val="en-US" w:eastAsia="pt-BR"/>
        </w:rPr>
        <w:t xml:space="preserve"> BS, Allam AE. </w:t>
      </w:r>
      <w:proofErr w:type="spellStart"/>
      <w:r w:rsidRPr="00FA01F4">
        <w:rPr>
          <w:rFonts w:ascii="Times New Roman" w:eastAsia="Times New Roman" w:hAnsi="Times New Roman" w:cs="Times New Roman"/>
          <w:color w:val="000000"/>
          <w:lang w:eastAsia="pt-BR"/>
        </w:rPr>
        <w:t>Inflammatory</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back</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pain</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StatPearls</w:t>
      </w:r>
      <w:proofErr w:type="spellEnd"/>
      <w:r w:rsidRPr="00FA01F4">
        <w:rPr>
          <w:rFonts w:ascii="Times New Roman" w:eastAsia="Times New Roman" w:hAnsi="Times New Roman" w:cs="Times New Roman"/>
          <w:color w:val="000000"/>
          <w:lang w:eastAsia="pt-BR"/>
        </w:rPr>
        <w:t>. 2024.</w:t>
      </w:r>
    </w:p>
    <w:p w14:paraId="2A0FC13B" w14:textId="77777777" w:rsidR="00FA01F4" w:rsidRPr="00FA01F4" w:rsidRDefault="00FA01F4" w:rsidP="00FA01F4">
      <w:pPr>
        <w:numPr>
          <w:ilvl w:val="0"/>
          <w:numId w:val="2"/>
        </w:num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val="en-US" w:eastAsia="pt-BR"/>
        </w:rPr>
        <w:lastRenderedPageBreak/>
        <w:t xml:space="preserve">Farley T, </w:t>
      </w:r>
      <w:proofErr w:type="spellStart"/>
      <w:r w:rsidRPr="00FA01F4">
        <w:rPr>
          <w:rFonts w:ascii="Times New Roman" w:eastAsia="Times New Roman" w:hAnsi="Times New Roman" w:cs="Times New Roman"/>
          <w:color w:val="000000"/>
          <w:lang w:val="en-US" w:eastAsia="pt-BR"/>
        </w:rPr>
        <w:t>Stokke</w:t>
      </w:r>
      <w:proofErr w:type="spellEnd"/>
      <w:r w:rsidRPr="00FA01F4">
        <w:rPr>
          <w:rFonts w:ascii="Times New Roman" w:eastAsia="Times New Roman" w:hAnsi="Times New Roman" w:cs="Times New Roman"/>
          <w:color w:val="000000"/>
          <w:lang w:val="en-US" w:eastAsia="pt-BR"/>
        </w:rPr>
        <w:t xml:space="preserve"> J, Goyal K, </w:t>
      </w:r>
      <w:proofErr w:type="spellStart"/>
      <w:r w:rsidRPr="00FA01F4">
        <w:rPr>
          <w:rFonts w:ascii="Times New Roman" w:eastAsia="Times New Roman" w:hAnsi="Times New Roman" w:cs="Times New Roman"/>
          <w:color w:val="000000"/>
          <w:lang w:val="en-US" w:eastAsia="pt-BR"/>
        </w:rPr>
        <w:t>DeMicco</w:t>
      </w:r>
      <w:proofErr w:type="spellEnd"/>
      <w:r w:rsidRPr="00FA01F4">
        <w:rPr>
          <w:rFonts w:ascii="Times New Roman" w:eastAsia="Times New Roman" w:hAnsi="Times New Roman" w:cs="Times New Roman"/>
          <w:color w:val="000000"/>
          <w:lang w:val="en-US" w:eastAsia="pt-BR"/>
        </w:rPr>
        <w:t xml:space="preserve"> R. Chronic low back pain: history, symptoms, pain mechanisms, and treatment. </w:t>
      </w:r>
      <w:r w:rsidRPr="00FA01F4">
        <w:rPr>
          <w:rFonts w:ascii="Times New Roman" w:eastAsia="Times New Roman" w:hAnsi="Times New Roman" w:cs="Times New Roman"/>
          <w:color w:val="000000"/>
          <w:lang w:eastAsia="pt-BR"/>
        </w:rPr>
        <w:t>Life (Basel). 2024;14(7):812.</w:t>
      </w:r>
    </w:p>
    <w:p w14:paraId="3974C6B5" w14:textId="77777777" w:rsidR="00FA01F4" w:rsidRPr="00FA01F4" w:rsidRDefault="00FA01F4" w:rsidP="00FA01F4">
      <w:pPr>
        <w:numPr>
          <w:ilvl w:val="0"/>
          <w:numId w:val="2"/>
        </w:numPr>
        <w:spacing w:before="100" w:beforeAutospacing="1" w:after="100" w:afterAutospacing="1"/>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eastAsia="pt-BR"/>
        </w:rPr>
        <w:t>Schett</w:t>
      </w:r>
      <w:proofErr w:type="spellEnd"/>
      <w:r w:rsidRPr="00FA01F4">
        <w:rPr>
          <w:rFonts w:ascii="Times New Roman" w:eastAsia="Times New Roman" w:hAnsi="Times New Roman" w:cs="Times New Roman"/>
          <w:color w:val="000000"/>
          <w:lang w:eastAsia="pt-BR"/>
        </w:rPr>
        <w:t xml:space="preserve"> G, </w:t>
      </w:r>
      <w:proofErr w:type="spellStart"/>
      <w:r w:rsidRPr="00FA01F4">
        <w:rPr>
          <w:rFonts w:ascii="Times New Roman" w:eastAsia="Times New Roman" w:hAnsi="Times New Roman" w:cs="Times New Roman"/>
          <w:color w:val="000000"/>
          <w:lang w:eastAsia="pt-BR"/>
        </w:rPr>
        <w:t>Lories</w:t>
      </w:r>
      <w:proofErr w:type="spellEnd"/>
      <w:r w:rsidRPr="00FA01F4">
        <w:rPr>
          <w:rFonts w:ascii="Times New Roman" w:eastAsia="Times New Roman" w:hAnsi="Times New Roman" w:cs="Times New Roman"/>
          <w:color w:val="000000"/>
          <w:lang w:eastAsia="pt-BR"/>
        </w:rPr>
        <w:t xml:space="preserve"> RJ, D’Agostino MA, </w:t>
      </w:r>
      <w:proofErr w:type="spellStart"/>
      <w:r w:rsidRPr="00FA01F4">
        <w:rPr>
          <w:rFonts w:ascii="Times New Roman" w:eastAsia="Times New Roman" w:hAnsi="Times New Roman" w:cs="Times New Roman"/>
          <w:color w:val="000000"/>
          <w:lang w:eastAsia="pt-BR"/>
        </w:rPr>
        <w:t>Elewaut</w:t>
      </w:r>
      <w:proofErr w:type="spellEnd"/>
      <w:r w:rsidRPr="00FA01F4">
        <w:rPr>
          <w:rFonts w:ascii="Times New Roman" w:eastAsia="Times New Roman" w:hAnsi="Times New Roman" w:cs="Times New Roman"/>
          <w:color w:val="000000"/>
          <w:lang w:eastAsia="pt-BR"/>
        </w:rPr>
        <w:t xml:space="preserve"> D, </w:t>
      </w:r>
      <w:proofErr w:type="spellStart"/>
      <w:r w:rsidRPr="00FA01F4">
        <w:rPr>
          <w:rFonts w:ascii="Times New Roman" w:eastAsia="Times New Roman" w:hAnsi="Times New Roman" w:cs="Times New Roman"/>
          <w:color w:val="000000"/>
          <w:lang w:eastAsia="pt-BR"/>
        </w:rPr>
        <w:t>Kirkham</w:t>
      </w:r>
      <w:proofErr w:type="spellEnd"/>
      <w:r w:rsidRPr="00FA01F4">
        <w:rPr>
          <w:rFonts w:ascii="Times New Roman" w:eastAsia="Times New Roman" w:hAnsi="Times New Roman" w:cs="Times New Roman"/>
          <w:color w:val="000000"/>
          <w:lang w:eastAsia="pt-BR"/>
        </w:rPr>
        <w:t xml:space="preserve"> B, Soriano ER, et al. </w:t>
      </w:r>
      <w:proofErr w:type="spellStart"/>
      <w:r w:rsidRPr="00FA01F4">
        <w:rPr>
          <w:rFonts w:ascii="Times New Roman" w:eastAsia="Times New Roman" w:hAnsi="Times New Roman" w:cs="Times New Roman"/>
          <w:color w:val="000000"/>
          <w:lang w:eastAsia="pt-BR"/>
        </w:rPr>
        <w:t>Enthesitis</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from</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pathophysiology</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to</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treatment</w:t>
      </w:r>
      <w:proofErr w:type="spellEnd"/>
      <w:r w:rsidRPr="00FA01F4">
        <w:rPr>
          <w:rFonts w:ascii="Times New Roman" w:eastAsia="Times New Roman" w:hAnsi="Times New Roman" w:cs="Times New Roman"/>
          <w:color w:val="000000"/>
          <w:lang w:eastAsia="pt-BR"/>
        </w:rPr>
        <w:t xml:space="preserve">. Nat </w:t>
      </w:r>
      <w:proofErr w:type="spellStart"/>
      <w:r w:rsidRPr="00FA01F4">
        <w:rPr>
          <w:rFonts w:ascii="Times New Roman" w:eastAsia="Times New Roman" w:hAnsi="Times New Roman" w:cs="Times New Roman"/>
          <w:color w:val="000000"/>
          <w:lang w:eastAsia="pt-BR"/>
        </w:rPr>
        <w:t>Rev</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Rheumatol</w:t>
      </w:r>
      <w:proofErr w:type="spellEnd"/>
      <w:r w:rsidRPr="00FA01F4">
        <w:rPr>
          <w:rFonts w:ascii="Times New Roman" w:eastAsia="Times New Roman" w:hAnsi="Times New Roman" w:cs="Times New Roman"/>
          <w:color w:val="000000"/>
          <w:lang w:eastAsia="pt-BR"/>
        </w:rPr>
        <w:t>. 2017;13(12):731-41.</w:t>
      </w:r>
    </w:p>
    <w:p w14:paraId="4FF7D22A" w14:textId="77777777" w:rsidR="00FA01F4" w:rsidRPr="00FA01F4" w:rsidRDefault="00FA01F4" w:rsidP="00FA01F4">
      <w:pPr>
        <w:numPr>
          <w:ilvl w:val="0"/>
          <w:numId w:val="2"/>
        </w:num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val="en-US" w:eastAsia="pt-BR"/>
        </w:rPr>
        <w:t xml:space="preserve">Del </w:t>
      </w:r>
      <w:proofErr w:type="spellStart"/>
      <w:r w:rsidRPr="00FA01F4">
        <w:rPr>
          <w:rFonts w:ascii="Times New Roman" w:eastAsia="Times New Roman" w:hAnsi="Times New Roman" w:cs="Times New Roman"/>
          <w:color w:val="000000"/>
          <w:lang w:val="en-US" w:eastAsia="pt-BR"/>
        </w:rPr>
        <w:t>Vescovo</w:t>
      </w:r>
      <w:proofErr w:type="spellEnd"/>
      <w:r w:rsidRPr="00FA01F4">
        <w:rPr>
          <w:rFonts w:ascii="Times New Roman" w:eastAsia="Times New Roman" w:hAnsi="Times New Roman" w:cs="Times New Roman"/>
          <w:color w:val="000000"/>
          <w:lang w:val="en-US" w:eastAsia="pt-BR"/>
        </w:rPr>
        <w:t xml:space="preserve"> S, </w:t>
      </w:r>
      <w:proofErr w:type="spellStart"/>
      <w:r w:rsidRPr="00FA01F4">
        <w:rPr>
          <w:rFonts w:ascii="Times New Roman" w:eastAsia="Times New Roman" w:hAnsi="Times New Roman" w:cs="Times New Roman"/>
          <w:color w:val="000000"/>
          <w:lang w:val="en-US" w:eastAsia="pt-BR"/>
        </w:rPr>
        <w:t>Venerito</w:t>
      </w:r>
      <w:proofErr w:type="spellEnd"/>
      <w:r w:rsidRPr="00FA01F4">
        <w:rPr>
          <w:rFonts w:ascii="Times New Roman" w:eastAsia="Times New Roman" w:hAnsi="Times New Roman" w:cs="Times New Roman"/>
          <w:color w:val="000000"/>
          <w:lang w:val="en-US" w:eastAsia="pt-BR"/>
        </w:rPr>
        <w:t xml:space="preserve"> V, Iannone C, </w:t>
      </w:r>
      <w:proofErr w:type="spellStart"/>
      <w:r w:rsidRPr="00FA01F4">
        <w:rPr>
          <w:rFonts w:ascii="Times New Roman" w:eastAsia="Times New Roman" w:hAnsi="Times New Roman" w:cs="Times New Roman"/>
          <w:color w:val="000000"/>
          <w:lang w:val="en-US" w:eastAsia="pt-BR"/>
        </w:rPr>
        <w:t>Lopalco</w:t>
      </w:r>
      <w:proofErr w:type="spellEnd"/>
      <w:r w:rsidRPr="00FA01F4">
        <w:rPr>
          <w:rFonts w:ascii="Times New Roman" w:eastAsia="Times New Roman" w:hAnsi="Times New Roman" w:cs="Times New Roman"/>
          <w:color w:val="000000"/>
          <w:lang w:val="en-US" w:eastAsia="pt-BR"/>
        </w:rPr>
        <w:t xml:space="preserve"> G. Uncovering the underworld of axial </w:t>
      </w:r>
      <w:proofErr w:type="spellStart"/>
      <w:r w:rsidRPr="00FA01F4">
        <w:rPr>
          <w:rFonts w:ascii="Times New Roman" w:eastAsia="Times New Roman" w:hAnsi="Times New Roman" w:cs="Times New Roman"/>
          <w:color w:val="000000"/>
          <w:lang w:val="en-US" w:eastAsia="pt-BR"/>
        </w:rPr>
        <w:t>spondyloarthritis</w:t>
      </w:r>
      <w:proofErr w:type="spellEnd"/>
      <w:r w:rsidRPr="00FA01F4">
        <w:rPr>
          <w:rFonts w:ascii="Times New Roman" w:eastAsia="Times New Roman" w:hAnsi="Times New Roman" w:cs="Times New Roman"/>
          <w:color w:val="000000"/>
          <w:lang w:val="en-US" w:eastAsia="pt-BR"/>
        </w:rPr>
        <w:t xml:space="preserve">. </w:t>
      </w:r>
      <w:proofErr w:type="spellStart"/>
      <w:r w:rsidRPr="00FA01F4">
        <w:rPr>
          <w:rFonts w:ascii="Times New Roman" w:eastAsia="Times New Roman" w:hAnsi="Times New Roman" w:cs="Times New Roman"/>
          <w:color w:val="000000"/>
          <w:lang w:eastAsia="pt-BR"/>
        </w:rPr>
        <w:t>Int</w:t>
      </w:r>
      <w:proofErr w:type="spellEnd"/>
      <w:r w:rsidRPr="00FA01F4">
        <w:rPr>
          <w:rFonts w:ascii="Times New Roman" w:eastAsia="Times New Roman" w:hAnsi="Times New Roman" w:cs="Times New Roman"/>
          <w:color w:val="000000"/>
          <w:lang w:eastAsia="pt-BR"/>
        </w:rPr>
        <w:t xml:space="preserve"> J Mol </w:t>
      </w:r>
      <w:proofErr w:type="spellStart"/>
      <w:r w:rsidRPr="00FA01F4">
        <w:rPr>
          <w:rFonts w:ascii="Times New Roman" w:eastAsia="Times New Roman" w:hAnsi="Times New Roman" w:cs="Times New Roman"/>
          <w:color w:val="000000"/>
          <w:lang w:eastAsia="pt-BR"/>
        </w:rPr>
        <w:t>Sci</w:t>
      </w:r>
      <w:proofErr w:type="spellEnd"/>
      <w:r w:rsidRPr="00FA01F4">
        <w:rPr>
          <w:rFonts w:ascii="Times New Roman" w:eastAsia="Times New Roman" w:hAnsi="Times New Roman" w:cs="Times New Roman"/>
          <w:color w:val="000000"/>
          <w:lang w:eastAsia="pt-BR"/>
        </w:rPr>
        <w:t>. 2023;24(7):6463.</w:t>
      </w:r>
    </w:p>
    <w:p w14:paraId="714668E0" w14:textId="77777777" w:rsidR="00FA01F4" w:rsidRPr="00FA01F4" w:rsidRDefault="00FA01F4" w:rsidP="00FA01F4">
      <w:pPr>
        <w:numPr>
          <w:ilvl w:val="0"/>
          <w:numId w:val="2"/>
        </w:numPr>
        <w:spacing w:before="100" w:beforeAutospacing="1" w:after="100" w:afterAutospacing="1"/>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val="en-US" w:eastAsia="pt-BR"/>
        </w:rPr>
        <w:t>Sharip</w:t>
      </w:r>
      <w:proofErr w:type="spellEnd"/>
      <w:r w:rsidRPr="00FA01F4">
        <w:rPr>
          <w:rFonts w:ascii="Times New Roman" w:eastAsia="Times New Roman" w:hAnsi="Times New Roman" w:cs="Times New Roman"/>
          <w:color w:val="000000"/>
          <w:lang w:val="en-US" w:eastAsia="pt-BR"/>
        </w:rPr>
        <w:t xml:space="preserve"> A, Kunz J. Understanding the pathogenesis of </w:t>
      </w:r>
      <w:proofErr w:type="spellStart"/>
      <w:r w:rsidRPr="00FA01F4">
        <w:rPr>
          <w:rFonts w:ascii="Times New Roman" w:eastAsia="Times New Roman" w:hAnsi="Times New Roman" w:cs="Times New Roman"/>
          <w:color w:val="000000"/>
          <w:lang w:val="en-US" w:eastAsia="pt-BR"/>
        </w:rPr>
        <w:t>spondyloarthritis</w:t>
      </w:r>
      <w:proofErr w:type="spellEnd"/>
      <w:r w:rsidRPr="00FA01F4">
        <w:rPr>
          <w:rFonts w:ascii="Times New Roman" w:eastAsia="Times New Roman" w:hAnsi="Times New Roman" w:cs="Times New Roman"/>
          <w:color w:val="000000"/>
          <w:lang w:val="en-US" w:eastAsia="pt-BR"/>
        </w:rPr>
        <w:t xml:space="preserve">. </w:t>
      </w:r>
      <w:proofErr w:type="spellStart"/>
      <w:r w:rsidRPr="00FA01F4">
        <w:rPr>
          <w:rFonts w:ascii="Times New Roman" w:eastAsia="Times New Roman" w:hAnsi="Times New Roman" w:cs="Times New Roman"/>
          <w:color w:val="000000"/>
          <w:lang w:eastAsia="pt-BR"/>
        </w:rPr>
        <w:t>Biomolecules</w:t>
      </w:r>
      <w:proofErr w:type="spellEnd"/>
      <w:r w:rsidRPr="00FA01F4">
        <w:rPr>
          <w:rFonts w:ascii="Times New Roman" w:eastAsia="Times New Roman" w:hAnsi="Times New Roman" w:cs="Times New Roman"/>
          <w:color w:val="000000"/>
          <w:lang w:eastAsia="pt-BR"/>
        </w:rPr>
        <w:t>. 2020;10(10):1461.</w:t>
      </w:r>
    </w:p>
    <w:p w14:paraId="35324E7D" w14:textId="77777777" w:rsidR="00FA01F4" w:rsidRPr="00FA01F4" w:rsidRDefault="00FA01F4" w:rsidP="00FA01F4">
      <w:pPr>
        <w:numPr>
          <w:ilvl w:val="0"/>
          <w:numId w:val="2"/>
        </w:numPr>
        <w:spacing w:before="100" w:beforeAutospacing="1" w:after="100" w:afterAutospacing="1"/>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eastAsia="pt-BR"/>
        </w:rPr>
        <w:t>Sieper</w:t>
      </w:r>
      <w:proofErr w:type="spellEnd"/>
      <w:r w:rsidRPr="00FA01F4">
        <w:rPr>
          <w:rFonts w:ascii="Times New Roman" w:eastAsia="Times New Roman" w:hAnsi="Times New Roman" w:cs="Times New Roman"/>
          <w:color w:val="000000"/>
          <w:lang w:eastAsia="pt-BR"/>
        </w:rPr>
        <w:t xml:space="preserve"> J, Van Der </w:t>
      </w:r>
      <w:proofErr w:type="spellStart"/>
      <w:r w:rsidRPr="00FA01F4">
        <w:rPr>
          <w:rFonts w:ascii="Times New Roman" w:eastAsia="Times New Roman" w:hAnsi="Times New Roman" w:cs="Times New Roman"/>
          <w:color w:val="000000"/>
          <w:lang w:eastAsia="pt-BR"/>
        </w:rPr>
        <w:t>Heijde</w:t>
      </w:r>
      <w:proofErr w:type="spellEnd"/>
      <w:r w:rsidRPr="00FA01F4">
        <w:rPr>
          <w:rFonts w:ascii="Times New Roman" w:eastAsia="Times New Roman" w:hAnsi="Times New Roman" w:cs="Times New Roman"/>
          <w:color w:val="000000"/>
          <w:lang w:eastAsia="pt-BR"/>
        </w:rPr>
        <w:t xml:space="preserve"> D, </w:t>
      </w:r>
      <w:proofErr w:type="spellStart"/>
      <w:r w:rsidRPr="00FA01F4">
        <w:rPr>
          <w:rFonts w:ascii="Times New Roman" w:eastAsia="Times New Roman" w:hAnsi="Times New Roman" w:cs="Times New Roman"/>
          <w:color w:val="000000"/>
          <w:lang w:eastAsia="pt-BR"/>
        </w:rPr>
        <w:t>Landewé</w:t>
      </w:r>
      <w:proofErr w:type="spellEnd"/>
      <w:r w:rsidRPr="00FA01F4">
        <w:rPr>
          <w:rFonts w:ascii="Times New Roman" w:eastAsia="Times New Roman" w:hAnsi="Times New Roman" w:cs="Times New Roman"/>
          <w:color w:val="000000"/>
          <w:lang w:eastAsia="pt-BR"/>
        </w:rPr>
        <w:t xml:space="preserve"> R, Brandt J, Burgos-Vagas R, </w:t>
      </w:r>
      <w:proofErr w:type="spellStart"/>
      <w:r w:rsidRPr="00FA01F4">
        <w:rPr>
          <w:rFonts w:ascii="Times New Roman" w:eastAsia="Times New Roman" w:hAnsi="Times New Roman" w:cs="Times New Roman"/>
          <w:color w:val="000000"/>
          <w:lang w:eastAsia="pt-BR"/>
        </w:rPr>
        <w:t>Collantes</w:t>
      </w:r>
      <w:proofErr w:type="spellEnd"/>
      <w:r w:rsidRPr="00FA01F4">
        <w:rPr>
          <w:rFonts w:ascii="Times New Roman" w:eastAsia="Times New Roman" w:hAnsi="Times New Roman" w:cs="Times New Roman"/>
          <w:color w:val="000000"/>
          <w:lang w:eastAsia="pt-BR"/>
        </w:rPr>
        <w:t xml:space="preserve">-Estevez E, et al. </w:t>
      </w:r>
      <w:r w:rsidRPr="00FA01F4">
        <w:rPr>
          <w:rFonts w:ascii="Times New Roman" w:eastAsia="Times New Roman" w:hAnsi="Times New Roman" w:cs="Times New Roman"/>
          <w:color w:val="000000"/>
          <w:lang w:val="en-US" w:eastAsia="pt-BR"/>
        </w:rPr>
        <w:t xml:space="preserve">New criteria for inflammatory back pain in patients with chronic back pain: a real patient exercise by experts from the Assessment of </w:t>
      </w:r>
      <w:proofErr w:type="spellStart"/>
      <w:r w:rsidRPr="00FA01F4">
        <w:rPr>
          <w:rFonts w:ascii="Times New Roman" w:eastAsia="Times New Roman" w:hAnsi="Times New Roman" w:cs="Times New Roman"/>
          <w:color w:val="000000"/>
          <w:lang w:val="en-US" w:eastAsia="pt-BR"/>
        </w:rPr>
        <w:t>SpondyloArthritis</w:t>
      </w:r>
      <w:proofErr w:type="spellEnd"/>
      <w:r w:rsidRPr="00FA01F4">
        <w:rPr>
          <w:rFonts w:ascii="Times New Roman" w:eastAsia="Times New Roman" w:hAnsi="Times New Roman" w:cs="Times New Roman"/>
          <w:color w:val="000000"/>
          <w:lang w:val="en-US" w:eastAsia="pt-BR"/>
        </w:rPr>
        <w:t xml:space="preserve"> international Society (ASAS). </w:t>
      </w:r>
      <w:r w:rsidRPr="00FA01F4">
        <w:rPr>
          <w:rFonts w:ascii="Times New Roman" w:eastAsia="Times New Roman" w:hAnsi="Times New Roman" w:cs="Times New Roman"/>
          <w:color w:val="000000"/>
          <w:lang w:eastAsia="pt-BR"/>
        </w:rPr>
        <w:t xml:space="preserve">Ann </w:t>
      </w:r>
      <w:proofErr w:type="spellStart"/>
      <w:r w:rsidRPr="00FA01F4">
        <w:rPr>
          <w:rFonts w:ascii="Times New Roman" w:eastAsia="Times New Roman" w:hAnsi="Times New Roman" w:cs="Times New Roman"/>
          <w:color w:val="000000"/>
          <w:lang w:eastAsia="pt-BR"/>
        </w:rPr>
        <w:t>Rheum</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Dis</w:t>
      </w:r>
      <w:proofErr w:type="spellEnd"/>
      <w:r w:rsidRPr="00FA01F4">
        <w:rPr>
          <w:rFonts w:ascii="Times New Roman" w:eastAsia="Times New Roman" w:hAnsi="Times New Roman" w:cs="Times New Roman"/>
          <w:color w:val="000000"/>
          <w:lang w:eastAsia="pt-BR"/>
        </w:rPr>
        <w:t>. 2009;68(6):784-8.</w:t>
      </w:r>
    </w:p>
    <w:p w14:paraId="65F9E7A7" w14:textId="77777777" w:rsidR="00FA01F4" w:rsidRPr="00FA01F4" w:rsidRDefault="00FA01F4" w:rsidP="00FA01F4">
      <w:pPr>
        <w:numPr>
          <w:ilvl w:val="0"/>
          <w:numId w:val="2"/>
        </w:num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val="en-US" w:eastAsia="pt-BR"/>
        </w:rPr>
        <w:t xml:space="preserve">Calin A, Porta J, Fries JF, </w:t>
      </w:r>
      <w:proofErr w:type="spellStart"/>
      <w:r w:rsidRPr="00FA01F4">
        <w:rPr>
          <w:rFonts w:ascii="Times New Roman" w:eastAsia="Times New Roman" w:hAnsi="Times New Roman" w:cs="Times New Roman"/>
          <w:color w:val="000000"/>
          <w:lang w:val="en-US" w:eastAsia="pt-BR"/>
        </w:rPr>
        <w:t>Schurman</w:t>
      </w:r>
      <w:proofErr w:type="spellEnd"/>
      <w:r w:rsidRPr="00FA01F4">
        <w:rPr>
          <w:rFonts w:ascii="Times New Roman" w:eastAsia="Times New Roman" w:hAnsi="Times New Roman" w:cs="Times New Roman"/>
          <w:color w:val="000000"/>
          <w:lang w:val="en-US" w:eastAsia="pt-BR"/>
        </w:rPr>
        <w:t xml:space="preserve"> DJ. Clinical history as a screening test for ankylosing spondylitis. </w:t>
      </w:r>
      <w:r w:rsidRPr="00FA01F4">
        <w:rPr>
          <w:rFonts w:ascii="Times New Roman" w:eastAsia="Times New Roman" w:hAnsi="Times New Roman" w:cs="Times New Roman"/>
          <w:color w:val="000000"/>
          <w:lang w:eastAsia="pt-BR"/>
        </w:rPr>
        <w:t>JAMA. 1977;237(24):2613-4.</w:t>
      </w:r>
    </w:p>
    <w:p w14:paraId="3F38CE21" w14:textId="77777777" w:rsidR="00FA01F4" w:rsidRPr="00FA01F4" w:rsidRDefault="00FA01F4" w:rsidP="00FA01F4">
      <w:pPr>
        <w:numPr>
          <w:ilvl w:val="0"/>
          <w:numId w:val="2"/>
        </w:numPr>
        <w:spacing w:before="100" w:beforeAutospacing="1" w:after="100" w:afterAutospacing="1"/>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val="en-US" w:eastAsia="pt-BR"/>
        </w:rPr>
        <w:t>Rudwaleit</w:t>
      </w:r>
      <w:proofErr w:type="spellEnd"/>
      <w:r w:rsidRPr="00FA01F4">
        <w:rPr>
          <w:rFonts w:ascii="Times New Roman" w:eastAsia="Times New Roman" w:hAnsi="Times New Roman" w:cs="Times New Roman"/>
          <w:color w:val="000000"/>
          <w:lang w:val="en-US" w:eastAsia="pt-BR"/>
        </w:rPr>
        <w:t xml:space="preserve"> M, Metter A, Listing J, </w:t>
      </w:r>
      <w:proofErr w:type="spellStart"/>
      <w:r w:rsidRPr="00FA01F4">
        <w:rPr>
          <w:rFonts w:ascii="Times New Roman" w:eastAsia="Times New Roman" w:hAnsi="Times New Roman" w:cs="Times New Roman"/>
          <w:color w:val="000000"/>
          <w:lang w:val="en-US" w:eastAsia="pt-BR"/>
        </w:rPr>
        <w:t>Sieper</w:t>
      </w:r>
      <w:proofErr w:type="spellEnd"/>
      <w:r w:rsidRPr="00FA01F4">
        <w:rPr>
          <w:rFonts w:ascii="Times New Roman" w:eastAsia="Times New Roman" w:hAnsi="Times New Roman" w:cs="Times New Roman"/>
          <w:color w:val="000000"/>
          <w:lang w:val="en-US" w:eastAsia="pt-BR"/>
        </w:rPr>
        <w:t xml:space="preserve"> J, Braun J. Inflammatory back pain in ankylosing spondylitis: a reassessment of the clinical history for application as classification and diagnostic criteria. </w:t>
      </w:r>
      <w:proofErr w:type="spellStart"/>
      <w:r w:rsidRPr="00FA01F4">
        <w:rPr>
          <w:rFonts w:ascii="Times New Roman" w:eastAsia="Times New Roman" w:hAnsi="Times New Roman" w:cs="Times New Roman"/>
          <w:color w:val="000000"/>
          <w:lang w:eastAsia="pt-BR"/>
        </w:rPr>
        <w:t>Arthritis</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Rheum</w:t>
      </w:r>
      <w:proofErr w:type="spellEnd"/>
      <w:r w:rsidRPr="00FA01F4">
        <w:rPr>
          <w:rFonts w:ascii="Times New Roman" w:eastAsia="Times New Roman" w:hAnsi="Times New Roman" w:cs="Times New Roman"/>
          <w:color w:val="000000"/>
          <w:lang w:eastAsia="pt-BR"/>
        </w:rPr>
        <w:t>. 2006;54(2):569-78.</w:t>
      </w:r>
    </w:p>
    <w:p w14:paraId="0148A760" w14:textId="77777777" w:rsidR="00FA01F4" w:rsidRPr="00FA01F4" w:rsidRDefault="00FA01F4" w:rsidP="00FA01F4">
      <w:pPr>
        <w:numPr>
          <w:ilvl w:val="0"/>
          <w:numId w:val="2"/>
        </w:num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val="en-US" w:eastAsia="pt-BR"/>
        </w:rPr>
        <w:t xml:space="preserve">López-Medina C, </w:t>
      </w:r>
      <w:proofErr w:type="spellStart"/>
      <w:r w:rsidRPr="00FA01F4">
        <w:rPr>
          <w:rFonts w:ascii="Times New Roman" w:eastAsia="Times New Roman" w:hAnsi="Times New Roman" w:cs="Times New Roman"/>
          <w:color w:val="000000"/>
          <w:lang w:val="en-US" w:eastAsia="pt-BR"/>
        </w:rPr>
        <w:t>Moltó</w:t>
      </w:r>
      <w:proofErr w:type="spellEnd"/>
      <w:r w:rsidRPr="00FA01F4">
        <w:rPr>
          <w:rFonts w:ascii="Times New Roman" w:eastAsia="Times New Roman" w:hAnsi="Times New Roman" w:cs="Times New Roman"/>
          <w:color w:val="000000"/>
          <w:lang w:val="en-US" w:eastAsia="pt-BR"/>
        </w:rPr>
        <w:t xml:space="preserve"> A, </w:t>
      </w:r>
      <w:proofErr w:type="spellStart"/>
      <w:r w:rsidRPr="00FA01F4">
        <w:rPr>
          <w:rFonts w:ascii="Times New Roman" w:eastAsia="Times New Roman" w:hAnsi="Times New Roman" w:cs="Times New Roman"/>
          <w:color w:val="000000"/>
          <w:lang w:val="en-US" w:eastAsia="pt-BR"/>
        </w:rPr>
        <w:t>Dougados</w:t>
      </w:r>
      <w:proofErr w:type="spellEnd"/>
      <w:r w:rsidRPr="00FA01F4">
        <w:rPr>
          <w:rFonts w:ascii="Times New Roman" w:eastAsia="Times New Roman" w:hAnsi="Times New Roman" w:cs="Times New Roman"/>
          <w:color w:val="000000"/>
          <w:lang w:val="en-US" w:eastAsia="pt-BR"/>
        </w:rPr>
        <w:t xml:space="preserve"> M. Peripheral manifestations in </w:t>
      </w:r>
      <w:proofErr w:type="spellStart"/>
      <w:r w:rsidRPr="00FA01F4">
        <w:rPr>
          <w:rFonts w:ascii="Times New Roman" w:eastAsia="Times New Roman" w:hAnsi="Times New Roman" w:cs="Times New Roman"/>
          <w:color w:val="000000"/>
          <w:lang w:val="en-US" w:eastAsia="pt-BR"/>
        </w:rPr>
        <w:t>spondyloarthritis</w:t>
      </w:r>
      <w:proofErr w:type="spellEnd"/>
      <w:r w:rsidRPr="00FA01F4">
        <w:rPr>
          <w:rFonts w:ascii="Times New Roman" w:eastAsia="Times New Roman" w:hAnsi="Times New Roman" w:cs="Times New Roman"/>
          <w:color w:val="000000"/>
          <w:lang w:val="en-US" w:eastAsia="pt-BR"/>
        </w:rPr>
        <w:t xml:space="preserve"> and their effect: an ancillary analysis of the ASAS-COMOSPA Study. </w:t>
      </w:r>
      <w:r w:rsidRPr="00FA01F4">
        <w:rPr>
          <w:rFonts w:ascii="Times New Roman" w:eastAsia="Times New Roman" w:hAnsi="Times New Roman" w:cs="Times New Roman"/>
          <w:color w:val="000000"/>
          <w:lang w:eastAsia="pt-BR"/>
        </w:rPr>
        <w:t xml:space="preserve">J </w:t>
      </w:r>
      <w:proofErr w:type="spellStart"/>
      <w:r w:rsidRPr="00FA01F4">
        <w:rPr>
          <w:rFonts w:ascii="Times New Roman" w:eastAsia="Times New Roman" w:hAnsi="Times New Roman" w:cs="Times New Roman"/>
          <w:color w:val="000000"/>
          <w:lang w:eastAsia="pt-BR"/>
        </w:rPr>
        <w:t>Rheumatol</w:t>
      </w:r>
      <w:proofErr w:type="spellEnd"/>
      <w:r w:rsidRPr="00FA01F4">
        <w:rPr>
          <w:rFonts w:ascii="Times New Roman" w:eastAsia="Times New Roman" w:hAnsi="Times New Roman" w:cs="Times New Roman"/>
          <w:color w:val="000000"/>
          <w:lang w:eastAsia="pt-BR"/>
        </w:rPr>
        <w:t>. 2020;47(2):211-7.</w:t>
      </w:r>
    </w:p>
    <w:p w14:paraId="5B49CA1E" w14:textId="77777777" w:rsidR="00FA01F4" w:rsidRPr="00FA01F4" w:rsidRDefault="00FA01F4" w:rsidP="00FA01F4">
      <w:pPr>
        <w:numPr>
          <w:ilvl w:val="0"/>
          <w:numId w:val="2"/>
        </w:numPr>
        <w:spacing w:before="100" w:beforeAutospacing="1" w:after="100" w:afterAutospacing="1"/>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eastAsia="pt-BR"/>
        </w:rPr>
        <w:t>Sieper</w:t>
      </w:r>
      <w:proofErr w:type="spellEnd"/>
      <w:r w:rsidRPr="00FA01F4">
        <w:rPr>
          <w:rFonts w:ascii="Times New Roman" w:eastAsia="Times New Roman" w:hAnsi="Times New Roman" w:cs="Times New Roman"/>
          <w:color w:val="000000"/>
          <w:lang w:eastAsia="pt-BR"/>
        </w:rPr>
        <w:t xml:space="preserve"> J, </w:t>
      </w:r>
      <w:proofErr w:type="spellStart"/>
      <w:r w:rsidRPr="00FA01F4">
        <w:rPr>
          <w:rFonts w:ascii="Times New Roman" w:eastAsia="Times New Roman" w:hAnsi="Times New Roman" w:cs="Times New Roman"/>
          <w:color w:val="000000"/>
          <w:lang w:eastAsia="pt-BR"/>
        </w:rPr>
        <w:t>Rudwaleit</w:t>
      </w:r>
      <w:proofErr w:type="spellEnd"/>
      <w:r w:rsidRPr="00FA01F4">
        <w:rPr>
          <w:rFonts w:ascii="Times New Roman" w:eastAsia="Times New Roman" w:hAnsi="Times New Roman" w:cs="Times New Roman"/>
          <w:color w:val="000000"/>
          <w:lang w:eastAsia="pt-BR"/>
        </w:rPr>
        <w:t xml:space="preserve"> M, </w:t>
      </w:r>
      <w:proofErr w:type="spellStart"/>
      <w:r w:rsidRPr="00FA01F4">
        <w:rPr>
          <w:rFonts w:ascii="Times New Roman" w:eastAsia="Times New Roman" w:hAnsi="Times New Roman" w:cs="Times New Roman"/>
          <w:color w:val="000000"/>
          <w:lang w:eastAsia="pt-BR"/>
        </w:rPr>
        <w:t>Baraliakos</w:t>
      </w:r>
      <w:proofErr w:type="spellEnd"/>
      <w:r w:rsidRPr="00FA01F4">
        <w:rPr>
          <w:rFonts w:ascii="Times New Roman" w:eastAsia="Times New Roman" w:hAnsi="Times New Roman" w:cs="Times New Roman"/>
          <w:color w:val="000000"/>
          <w:lang w:eastAsia="pt-BR"/>
        </w:rPr>
        <w:t xml:space="preserve"> X, Brandt J, Braun J, Burgos-Vargas R, et al. </w:t>
      </w:r>
      <w:r w:rsidRPr="00FA01F4">
        <w:rPr>
          <w:rFonts w:ascii="Times New Roman" w:eastAsia="Times New Roman" w:hAnsi="Times New Roman" w:cs="Times New Roman"/>
          <w:color w:val="000000"/>
          <w:lang w:val="en-US" w:eastAsia="pt-BR"/>
        </w:rPr>
        <w:t xml:space="preserve">The Assessment of </w:t>
      </w:r>
      <w:proofErr w:type="spellStart"/>
      <w:r w:rsidRPr="00FA01F4">
        <w:rPr>
          <w:rFonts w:ascii="Times New Roman" w:eastAsia="Times New Roman" w:hAnsi="Times New Roman" w:cs="Times New Roman"/>
          <w:color w:val="000000"/>
          <w:lang w:val="en-US" w:eastAsia="pt-BR"/>
        </w:rPr>
        <w:t>SpondyloArthritis</w:t>
      </w:r>
      <w:proofErr w:type="spellEnd"/>
      <w:r w:rsidRPr="00FA01F4">
        <w:rPr>
          <w:rFonts w:ascii="Times New Roman" w:eastAsia="Times New Roman" w:hAnsi="Times New Roman" w:cs="Times New Roman"/>
          <w:color w:val="000000"/>
          <w:lang w:val="en-US" w:eastAsia="pt-BR"/>
        </w:rPr>
        <w:t xml:space="preserve"> international Society (ASAS) handbook: a guide to assess </w:t>
      </w:r>
      <w:proofErr w:type="spellStart"/>
      <w:r w:rsidRPr="00FA01F4">
        <w:rPr>
          <w:rFonts w:ascii="Times New Roman" w:eastAsia="Times New Roman" w:hAnsi="Times New Roman" w:cs="Times New Roman"/>
          <w:color w:val="000000"/>
          <w:lang w:val="en-US" w:eastAsia="pt-BR"/>
        </w:rPr>
        <w:t>spondyloarthritis</w:t>
      </w:r>
      <w:proofErr w:type="spellEnd"/>
      <w:r w:rsidRPr="00FA01F4">
        <w:rPr>
          <w:rFonts w:ascii="Times New Roman" w:eastAsia="Times New Roman" w:hAnsi="Times New Roman" w:cs="Times New Roman"/>
          <w:color w:val="000000"/>
          <w:lang w:val="en-US" w:eastAsia="pt-BR"/>
        </w:rPr>
        <w:t xml:space="preserve">. </w:t>
      </w:r>
      <w:r w:rsidRPr="00FA01F4">
        <w:rPr>
          <w:rFonts w:ascii="Times New Roman" w:eastAsia="Times New Roman" w:hAnsi="Times New Roman" w:cs="Times New Roman"/>
          <w:color w:val="000000"/>
          <w:lang w:eastAsia="pt-BR"/>
        </w:rPr>
        <w:t xml:space="preserve">Ann </w:t>
      </w:r>
      <w:proofErr w:type="spellStart"/>
      <w:r w:rsidRPr="00FA01F4">
        <w:rPr>
          <w:rFonts w:ascii="Times New Roman" w:eastAsia="Times New Roman" w:hAnsi="Times New Roman" w:cs="Times New Roman"/>
          <w:color w:val="000000"/>
          <w:lang w:eastAsia="pt-BR"/>
        </w:rPr>
        <w:t>Rheum</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Dis</w:t>
      </w:r>
      <w:proofErr w:type="spellEnd"/>
      <w:r w:rsidRPr="00FA01F4">
        <w:rPr>
          <w:rFonts w:ascii="Times New Roman" w:eastAsia="Times New Roman" w:hAnsi="Times New Roman" w:cs="Times New Roman"/>
          <w:color w:val="000000"/>
          <w:lang w:eastAsia="pt-BR"/>
        </w:rPr>
        <w:t>. 2009;68(</w:t>
      </w:r>
      <w:proofErr w:type="spellStart"/>
      <w:r w:rsidRPr="00FA01F4">
        <w:rPr>
          <w:rFonts w:ascii="Times New Roman" w:eastAsia="Times New Roman" w:hAnsi="Times New Roman" w:cs="Times New Roman"/>
          <w:color w:val="000000"/>
          <w:lang w:eastAsia="pt-BR"/>
        </w:rPr>
        <w:t>Suppl</w:t>
      </w:r>
      <w:proofErr w:type="spellEnd"/>
      <w:r w:rsidRPr="00FA01F4">
        <w:rPr>
          <w:rFonts w:ascii="Times New Roman" w:eastAsia="Times New Roman" w:hAnsi="Times New Roman" w:cs="Times New Roman"/>
          <w:color w:val="000000"/>
          <w:lang w:eastAsia="pt-BR"/>
        </w:rPr>
        <w:t xml:space="preserve"> 2).</w:t>
      </w:r>
    </w:p>
    <w:p w14:paraId="38DBBC3D" w14:textId="77777777" w:rsidR="00FA01F4" w:rsidRPr="00FA01F4" w:rsidRDefault="00FA01F4" w:rsidP="00FA01F4">
      <w:pPr>
        <w:numPr>
          <w:ilvl w:val="0"/>
          <w:numId w:val="2"/>
        </w:num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val="en-US" w:eastAsia="pt-BR"/>
        </w:rPr>
        <w:t xml:space="preserve">Lee A, Gupta M, </w:t>
      </w:r>
      <w:proofErr w:type="spellStart"/>
      <w:r w:rsidRPr="00FA01F4">
        <w:rPr>
          <w:rFonts w:ascii="Times New Roman" w:eastAsia="Times New Roman" w:hAnsi="Times New Roman" w:cs="Times New Roman"/>
          <w:color w:val="000000"/>
          <w:lang w:val="en-US" w:eastAsia="pt-BR"/>
        </w:rPr>
        <w:t>Boyinepally</w:t>
      </w:r>
      <w:proofErr w:type="spellEnd"/>
      <w:r w:rsidRPr="00FA01F4">
        <w:rPr>
          <w:rFonts w:ascii="Times New Roman" w:eastAsia="Times New Roman" w:hAnsi="Times New Roman" w:cs="Times New Roman"/>
          <w:color w:val="000000"/>
          <w:lang w:val="en-US" w:eastAsia="pt-BR"/>
        </w:rPr>
        <w:t xml:space="preserve"> K, </w:t>
      </w:r>
      <w:proofErr w:type="spellStart"/>
      <w:r w:rsidRPr="00FA01F4">
        <w:rPr>
          <w:rFonts w:ascii="Times New Roman" w:eastAsia="Times New Roman" w:hAnsi="Times New Roman" w:cs="Times New Roman"/>
          <w:color w:val="000000"/>
          <w:lang w:val="en-US" w:eastAsia="pt-BR"/>
        </w:rPr>
        <w:t>Stokey</w:t>
      </w:r>
      <w:proofErr w:type="spellEnd"/>
      <w:r w:rsidRPr="00FA01F4">
        <w:rPr>
          <w:rFonts w:ascii="Times New Roman" w:eastAsia="Times New Roman" w:hAnsi="Times New Roman" w:cs="Times New Roman"/>
          <w:color w:val="000000"/>
          <w:lang w:val="en-US" w:eastAsia="pt-BR"/>
        </w:rPr>
        <w:t xml:space="preserve"> PJ, </w:t>
      </w:r>
      <w:proofErr w:type="spellStart"/>
      <w:r w:rsidRPr="00FA01F4">
        <w:rPr>
          <w:rFonts w:ascii="Times New Roman" w:eastAsia="Times New Roman" w:hAnsi="Times New Roman" w:cs="Times New Roman"/>
          <w:color w:val="000000"/>
          <w:lang w:val="en-US" w:eastAsia="pt-BR"/>
        </w:rPr>
        <w:t>Ebraheim</w:t>
      </w:r>
      <w:proofErr w:type="spellEnd"/>
      <w:r w:rsidRPr="00FA01F4">
        <w:rPr>
          <w:rFonts w:ascii="Times New Roman" w:eastAsia="Times New Roman" w:hAnsi="Times New Roman" w:cs="Times New Roman"/>
          <w:color w:val="000000"/>
          <w:lang w:val="en-US" w:eastAsia="pt-BR"/>
        </w:rPr>
        <w:t xml:space="preserve"> NA. Sacroiliitis: a review on anatomy, diagnosis, and treatment. </w:t>
      </w:r>
      <w:proofErr w:type="spellStart"/>
      <w:r w:rsidRPr="00FA01F4">
        <w:rPr>
          <w:rFonts w:ascii="Times New Roman" w:eastAsia="Times New Roman" w:hAnsi="Times New Roman" w:cs="Times New Roman"/>
          <w:color w:val="000000"/>
          <w:lang w:eastAsia="pt-BR"/>
        </w:rPr>
        <w:t>Adv</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Orthop</w:t>
      </w:r>
      <w:proofErr w:type="spellEnd"/>
      <w:r w:rsidRPr="00FA01F4">
        <w:rPr>
          <w:rFonts w:ascii="Times New Roman" w:eastAsia="Times New Roman" w:hAnsi="Times New Roman" w:cs="Times New Roman"/>
          <w:color w:val="000000"/>
          <w:lang w:eastAsia="pt-BR"/>
        </w:rPr>
        <w:t>. 2022;2022(1):3283296.</w:t>
      </w:r>
    </w:p>
    <w:p w14:paraId="60D13F35" w14:textId="77777777" w:rsidR="00FA01F4" w:rsidRPr="00FA01F4" w:rsidRDefault="00FA01F4" w:rsidP="00FA01F4">
      <w:pPr>
        <w:numPr>
          <w:ilvl w:val="0"/>
          <w:numId w:val="2"/>
        </w:numPr>
        <w:spacing w:before="100" w:beforeAutospacing="1" w:after="100" w:afterAutospacing="1"/>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val="en-US" w:eastAsia="pt-BR"/>
        </w:rPr>
        <w:t>Laslett</w:t>
      </w:r>
      <w:proofErr w:type="spellEnd"/>
      <w:r w:rsidRPr="00FA01F4">
        <w:rPr>
          <w:rFonts w:ascii="Times New Roman" w:eastAsia="Times New Roman" w:hAnsi="Times New Roman" w:cs="Times New Roman"/>
          <w:color w:val="000000"/>
          <w:lang w:val="en-US" w:eastAsia="pt-BR"/>
        </w:rPr>
        <w:t xml:space="preserve"> M, </w:t>
      </w:r>
      <w:proofErr w:type="spellStart"/>
      <w:r w:rsidRPr="00FA01F4">
        <w:rPr>
          <w:rFonts w:ascii="Times New Roman" w:eastAsia="Times New Roman" w:hAnsi="Times New Roman" w:cs="Times New Roman"/>
          <w:color w:val="000000"/>
          <w:lang w:val="en-US" w:eastAsia="pt-BR"/>
        </w:rPr>
        <w:t>Aprill</w:t>
      </w:r>
      <w:proofErr w:type="spellEnd"/>
      <w:r w:rsidRPr="00FA01F4">
        <w:rPr>
          <w:rFonts w:ascii="Times New Roman" w:eastAsia="Times New Roman" w:hAnsi="Times New Roman" w:cs="Times New Roman"/>
          <w:color w:val="000000"/>
          <w:lang w:val="en-US" w:eastAsia="pt-BR"/>
        </w:rPr>
        <w:t xml:space="preserve"> CN, McDonald B, Young SB. Diagnosis of sacroiliac joint pain: validity of individual provocation tests and composites of tests. </w:t>
      </w:r>
      <w:r w:rsidRPr="00FA01F4">
        <w:rPr>
          <w:rFonts w:ascii="Times New Roman" w:eastAsia="Times New Roman" w:hAnsi="Times New Roman" w:cs="Times New Roman"/>
          <w:color w:val="000000"/>
          <w:lang w:eastAsia="pt-BR"/>
        </w:rPr>
        <w:t xml:space="preserve">Man </w:t>
      </w:r>
      <w:proofErr w:type="spellStart"/>
      <w:r w:rsidRPr="00FA01F4">
        <w:rPr>
          <w:rFonts w:ascii="Times New Roman" w:eastAsia="Times New Roman" w:hAnsi="Times New Roman" w:cs="Times New Roman"/>
          <w:color w:val="000000"/>
          <w:lang w:eastAsia="pt-BR"/>
        </w:rPr>
        <w:t>Ther</w:t>
      </w:r>
      <w:proofErr w:type="spellEnd"/>
      <w:r w:rsidRPr="00FA01F4">
        <w:rPr>
          <w:rFonts w:ascii="Times New Roman" w:eastAsia="Times New Roman" w:hAnsi="Times New Roman" w:cs="Times New Roman"/>
          <w:color w:val="000000"/>
          <w:lang w:eastAsia="pt-BR"/>
        </w:rPr>
        <w:t>. 2005;10(3):207-18.</w:t>
      </w:r>
    </w:p>
    <w:p w14:paraId="5672C64B" w14:textId="77777777" w:rsidR="00FA01F4" w:rsidRPr="00FA01F4" w:rsidRDefault="00FA01F4" w:rsidP="00FA01F4">
      <w:pPr>
        <w:numPr>
          <w:ilvl w:val="0"/>
          <w:numId w:val="2"/>
        </w:num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 xml:space="preserve">Resende GG, Saad CGS, Oliveira DCM, Sousa Bueno Filho JS, Sampaio-Barros PD, de Medeiros Pinheiro M. HLA-B27 </w:t>
      </w:r>
      <w:proofErr w:type="spellStart"/>
      <w:r w:rsidRPr="00FA01F4">
        <w:rPr>
          <w:rFonts w:ascii="Times New Roman" w:eastAsia="Times New Roman" w:hAnsi="Times New Roman" w:cs="Times New Roman"/>
          <w:color w:val="000000"/>
          <w:lang w:eastAsia="pt-BR"/>
        </w:rPr>
        <w:t>positivity</w:t>
      </w:r>
      <w:proofErr w:type="spellEnd"/>
      <w:r w:rsidRPr="00FA01F4">
        <w:rPr>
          <w:rFonts w:ascii="Times New Roman" w:eastAsia="Times New Roman" w:hAnsi="Times New Roman" w:cs="Times New Roman"/>
          <w:color w:val="000000"/>
          <w:lang w:eastAsia="pt-BR"/>
        </w:rPr>
        <w:t xml:space="preserve"> in a </w:t>
      </w:r>
      <w:proofErr w:type="spellStart"/>
      <w:r w:rsidRPr="00FA01F4">
        <w:rPr>
          <w:rFonts w:ascii="Times New Roman" w:eastAsia="Times New Roman" w:hAnsi="Times New Roman" w:cs="Times New Roman"/>
          <w:color w:val="000000"/>
          <w:lang w:eastAsia="pt-BR"/>
        </w:rPr>
        <w:t>large</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miscegenated</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population</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of</w:t>
      </w:r>
      <w:proofErr w:type="spellEnd"/>
      <w:r w:rsidRPr="00FA01F4">
        <w:rPr>
          <w:rFonts w:ascii="Times New Roman" w:eastAsia="Times New Roman" w:hAnsi="Times New Roman" w:cs="Times New Roman"/>
          <w:color w:val="000000"/>
          <w:lang w:eastAsia="pt-BR"/>
        </w:rPr>
        <w:t xml:space="preserve"> 5,389,143 </w:t>
      </w:r>
      <w:proofErr w:type="spellStart"/>
      <w:r w:rsidRPr="00FA01F4">
        <w:rPr>
          <w:rFonts w:ascii="Times New Roman" w:eastAsia="Times New Roman" w:hAnsi="Times New Roman" w:cs="Times New Roman"/>
          <w:color w:val="000000"/>
          <w:lang w:eastAsia="pt-BR"/>
        </w:rPr>
        <w:t>healthy</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blood</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marrow</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donors</w:t>
      </w:r>
      <w:proofErr w:type="spellEnd"/>
      <w:r w:rsidRPr="00FA01F4">
        <w:rPr>
          <w:rFonts w:ascii="Times New Roman" w:eastAsia="Times New Roman" w:hAnsi="Times New Roman" w:cs="Times New Roman"/>
          <w:color w:val="000000"/>
          <w:lang w:eastAsia="pt-BR"/>
        </w:rPr>
        <w:t xml:space="preserve"> in </w:t>
      </w:r>
      <w:proofErr w:type="spellStart"/>
      <w:r w:rsidRPr="00FA01F4">
        <w:rPr>
          <w:rFonts w:ascii="Times New Roman" w:eastAsia="Times New Roman" w:hAnsi="Times New Roman" w:cs="Times New Roman"/>
          <w:color w:val="000000"/>
          <w:lang w:eastAsia="pt-BR"/>
        </w:rPr>
        <w:t>Brazil</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Adv</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Rheumatol</w:t>
      </w:r>
      <w:proofErr w:type="spellEnd"/>
      <w:r w:rsidRPr="00FA01F4">
        <w:rPr>
          <w:rFonts w:ascii="Times New Roman" w:eastAsia="Times New Roman" w:hAnsi="Times New Roman" w:cs="Times New Roman"/>
          <w:color w:val="000000"/>
          <w:lang w:eastAsia="pt-BR"/>
        </w:rPr>
        <w:t>. 2023;63(1).</w:t>
      </w:r>
    </w:p>
    <w:p w14:paraId="0C2E169F" w14:textId="77777777" w:rsidR="00FA01F4" w:rsidRPr="00FA01F4" w:rsidRDefault="00FA01F4" w:rsidP="00FA01F4">
      <w:pPr>
        <w:numPr>
          <w:ilvl w:val="0"/>
          <w:numId w:val="2"/>
        </w:numPr>
        <w:spacing w:before="100" w:beforeAutospacing="1" w:after="100" w:afterAutospacing="1"/>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eastAsia="pt-BR"/>
        </w:rPr>
        <w:t>Mandl</w:t>
      </w:r>
      <w:proofErr w:type="spellEnd"/>
      <w:r w:rsidRPr="00FA01F4">
        <w:rPr>
          <w:rFonts w:ascii="Times New Roman" w:eastAsia="Times New Roman" w:hAnsi="Times New Roman" w:cs="Times New Roman"/>
          <w:color w:val="000000"/>
          <w:lang w:eastAsia="pt-BR"/>
        </w:rPr>
        <w:t xml:space="preserve"> P, Navarro-</w:t>
      </w:r>
      <w:proofErr w:type="spellStart"/>
      <w:r w:rsidRPr="00FA01F4">
        <w:rPr>
          <w:rFonts w:ascii="Times New Roman" w:eastAsia="Times New Roman" w:hAnsi="Times New Roman" w:cs="Times New Roman"/>
          <w:color w:val="000000"/>
          <w:lang w:eastAsia="pt-BR"/>
        </w:rPr>
        <w:t>Compán</w:t>
      </w:r>
      <w:proofErr w:type="spellEnd"/>
      <w:r w:rsidRPr="00FA01F4">
        <w:rPr>
          <w:rFonts w:ascii="Times New Roman" w:eastAsia="Times New Roman" w:hAnsi="Times New Roman" w:cs="Times New Roman"/>
          <w:color w:val="000000"/>
          <w:lang w:eastAsia="pt-BR"/>
        </w:rPr>
        <w:t xml:space="preserve"> V, </w:t>
      </w:r>
      <w:proofErr w:type="spellStart"/>
      <w:r w:rsidRPr="00FA01F4">
        <w:rPr>
          <w:rFonts w:ascii="Times New Roman" w:eastAsia="Times New Roman" w:hAnsi="Times New Roman" w:cs="Times New Roman"/>
          <w:color w:val="000000"/>
          <w:lang w:eastAsia="pt-BR"/>
        </w:rPr>
        <w:t>Terslev</w:t>
      </w:r>
      <w:proofErr w:type="spellEnd"/>
      <w:r w:rsidRPr="00FA01F4">
        <w:rPr>
          <w:rFonts w:ascii="Times New Roman" w:eastAsia="Times New Roman" w:hAnsi="Times New Roman" w:cs="Times New Roman"/>
          <w:color w:val="000000"/>
          <w:lang w:eastAsia="pt-BR"/>
        </w:rPr>
        <w:t xml:space="preserve"> L, </w:t>
      </w:r>
      <w:proofErr w:type="spellStart"/>
      <w:r w:rsidRPr="00FA01F4">
        <w:rPr>
          <w:rFonts w:ascii="Times New Roman" w:eastAsia="Times New Roman" w:hAnsi="Times New Roman" w:cs="Times New Roman"/>
          <w:color w:val="000000"/>
          <w:lang w:eastAsia="pt-BR"/>
        </w:rPr>
        <w:t>Aegerter</w:t>
      </w:r>
      <w:proofErr w:type="spellEnd"/>
      <w:r w:rsidRPr="00FA01F4">
        <w:rPr>
          <w:rFonts w:ascii="Times New Roman" w:eastAsia="Times New Roman" w:hAnsi="Times New Roman" w:cs="Times New Roman"/>
          <w:color w:val="000000"/>
          <w:lang w:eastAsia="pt-BR"/>
        </w:rPr>
        <w:t xml:space="preserve"> P, Van Der </w:t>
      </w:r>
      <w:proofErr w:type="spellStart"/>
      <w:r w:rsidRPr="00FA01F4">
        <w:rPr>
          <w:rFonts w:ascii="Times New Roman" w:eastAsia="Times New Roman" w:hAnsi="Times New Roman" w:cs="Times New Roman"/>
          <w:color w:val="000000"/>
          <w:lang w:eastAsia="pt-BR"/>
        </w:rPr>
        <w:t>Heijde</w:t>
      </w:r>
      <w:proofErr w:type="spellEnd"/>
      <w:r w:rsidRPr="00FA01F4">
        <w:rPr>
          <w:rFonts w:ascii="Times New Roman" w:eastAsia="Times New Roman" w:hAnsi="Times New Roman" w:cs="Times New Roman"/>
          <w:color w:val="000000"/>
          <w:lang w:eastAsia="pt-BR"/>
        </w:rPr>
        <w:t xml:space="preserve"> D, D’Agostino MA, et al. </w:t>
      </w:r>
      <w:r w:rsidRPr="00FA01F4">
        <w:rPr>
          <w:rFonts w:ascii="Times New Roman" w:eastAsia="Times New Roman" w:hAnsi="Times New Roman" w:cs="Times New Roman"/>
          <w:color w:val="000000"/>
          <w:lang w:val="en-US" w:eastAsia="pt-BR"/>
        </w:rPr>
        <w:t xml:space="preserve">EULAR recommendations for the use of imaging in the diagnosis and management of </w:t>
      </w:r>
      <w:proofErr w:type="spellStart"/>
      <w:r w:rsidRPr="00FA01F4">
        <w:rPr>
          <w:rFonts w:ascii="Times New Roman" w:eastAsia="Times New Roman" w:hAnsi="Times New Roman" w:cs="Times New Roman"/>
          <w:color w:val="000000"/>
          <w:lang w:val="en-US" w:eastAsia="pt-BR"/>
        </w:rPr>
        <w:t>spondyloarthritis</w:t>
      </w:r>
      <w:proofErr w:type="spellEnd"/>
      <w:r w:rsidRPr="00FA01F4">
        <w:rPr>
          <w:rFonts w:ascii="Times New Roman" w:eastAsia="Times New Roman" w:hAnsi="Times New Roman" w:cs="Times New Roman"/>
          <w:color w:val="000000"/>
          <w:lang w:val="en-US" w:eastAsia="pt-BR"/>
        </w:rPr>
        <w:t xml:space="preserve"> in clinical practice. </w:t>
      </w:r>
      <w:r w:rsidRPr="00FA01F4">
        <w:rPr>
          <w:rFonts w:ascii="Times New Roman" w:eastAsia="Times New Roman" w:hAnsi="Times New Roman" w:cs="Times New Roman"/>
          <w:color w:val="000000"/>
          <w:lang w:eastAsia="pt-BR"/>
        </w:rPr>
        <w:t xml:space="preserve">Ann </w:t>
      </w:r>
      <w:proofErr w:type="spellStart"/>
      <w:r w:rsidRPr="00FA01F4">
        <w:rPr>
          <w:rFonts w:ascii="Times New Roman" w:eastAsia="Times New Roman" w:hAnsi="Times New Roman" w:cs="Times New Roman"/>
          <w:color w:val="000000"/>
          <w:lang w:eastAsia="pt-BR"/>
        </w:rPr>
        <w:t>Rheum</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Dis</w:t>
      </w:r>
      <w:proofErr w:type="spellEnd"/>
      <w:r w:rsidRPr="00FA01F4">
        <w:rPr>
          <w:rFonts w:ascii="Times New Roman" w:eastAsia="Times New Roman" w:hAnsi="Times New Roman" w:cs="Times New Roman"/>
          <w:color w:val="000000"/>
          <w:lang w:eastAsia="pt-BR"/>
        </w:rPr>
        <w:t>. 2015;74(7):1327-39.</w:t>
      </w:r>
    </w:p>
    <w:p w14:paraId="5F269066" w14:textId="77777777" w:rsidR="00FA01F4" w:rsidRPr="00FA01F4" w:rsidRDefault="00FA01F4" w:rsidP="00FA01F4">
      <w:pPr>
        <w:numPr>
          <w:ilvl w:val="0"/>
          <w:numId w:val="2"/>
        </w:num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val="en-US" w:eastAsia="pt-BR"/>
        </w:rPr>
        <w:t xml:space="preserve">Linden S </w:t>
      </w:r>
      <w:proofErr w:type="gramStart"/>
      <w:r w:rsidRPr="00FA01F4">
        <w:rPr>
          <w:rFonts w:ascii="Times New Roman" w:eastAsia="Times New Roman" w:hAnsi="Times New Roman" w:cs="Times New Roman"/>
          <w:color w:val="000000"/>
          <w:lang w:val="en-US" w:eastAsia="pt-BR"/>
        </w:rPr>
        <w:t>Van</w:t>
      </w:r>
      <w:proofErr w:type="gramEnd"/>
      <w:r w:rsidRPr="00FA01F4">
        <w:rPr>
          <w:rFonts w:ascii="Times New Roman" w:eastAsia="Times New Roman" w:hAnsi="Times New Roman" w:cs="Times New Roman"/>
          <w:color w:val="000000"/>
          <w:lang w:val="en-US" w:eastAsia="pt-BR"/>
        </w:rPr>
        <w:t xml:space="preserve"> Der, Valkenburg HA, Cats A. Evaluation of diagnostic criteria for ankylosing spondylitis. A proposal for modification of the New York criteria. Arthritis Rheum. </w:t>
      </w:r>
      <w:r w:rsidRPr="00FA01F4">
        <w:rPr>
          <w:rFonts w:ascii="Times New Roman" w:eastAsia="Times New Roman" w:hAnsi="Times New Roman" w:cs="Times New Roman"/>
          <w:color w:val="000000"/>
          <w:lang w:eastAsia="pt-BR"/>
        </w:rPr>
        <w:t>1984;27(4):361-8.</w:t>
      </w:r>
    </w:p>
    <w:p w14:paraId="657E938F" w14:textId="77777777" w:rsidR="00FA01F4" w:rsidRPr="00FA01F4" w:rsidRDefault="00FA01F4" w:rsidP="00FA01F4">
      <w:pPr>
        <w:numPr>
          <w:ilvl w:val="0"/>
          <w:numId w:val="2"/>
        </w:numPr>
        <w:spacing w:before="100" w:beforeAutospacing="1" w:after="100" w:afterAutospacing="1"/>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eastAsia="pt-BR"/>
        </w:rPr>
        <w:t>Maksymowych</w:t>
      </w:r>
      <w:proofErr w:type="spellEnd"/>
      <w:r w:rsidRPr="00FA01F4">
        <w:rPr>
          <w:rFonts w:ascii="Times New Roman" w:eastAsia="Times New Roman" w:hAnsi="Times New Roman" w:cs="Times New Roman"/>
          <w:color w:val="000000"/>
          <w:lang w:eastAsia="pt-BR"/>
        </w:rPr>
        <w:t xml:space="preserve"> WP, Lambert RGW, </w:t>
      </w:r>
      <w:proofErr w:type="spellStart"/>
      <w:r w:rsidRPr="00FA01F4">
        <w:rPr>
          <w:rFonts w:ascii="Times New Roman" w:eastAsia="Times New Roman" w:hAnsi="Times New Roman" w:cs="Times New Roman"/>
          <w:color w:val="000000"/>
          <w:lang w:eastAsia="pt-BR"/>
        </w:rPr>
        <w:t>Østergaard</w:t>
      </w:r>
      <w:proofErr w:type="spellEnd"/>
      <w:r w:rsidRPr="00FA01F4">
        <w:rPr>
          <w:rFonts w:ascii="Times New Roman" w:eastAsia="Times New Roman" w:hAnsi="Times New Roman" w:cs="Times New Roman"/>
          <w:color w:val="000000"/>
          <w:lang w:eastAsia="pt-BR"/>
        </w:rPr>
        <w:t xml:space="preserve"> M, Pedersen SJ, Machado PM, Weber U, et al. </w:t>
      </w:r>
      <w:r w:rsidRPr="00FA01F4">
        <w:rPr>
          <w:rFonts w:ascii="Times New Roman" w:eastAsia="Times New Roman" w:hAnsi="Times New Roman" w:cs="Times New Roman"/>
          <w:color w:val="000000"/>
          <w:lang w:val="en-US" w:eastAsia="pt-BR"/>
        </w:rPr>
        <w:t xml:space="preserve">MRI lesions in the sacroiliac joints of patients with </w:t>
      </w:r>
      <w:proofErr w:type="spellStart"/>
      <w:r w:rsidRPr="00FA01F4">
        <w:rPr>
          <w:rFonts w:ascii="Times New Roman" w:eastAsia="Times New Roman" w:hAnsi="Times New Roman" w:cs="Times New Roman"/>
          <w:color w:val="000000"/>
          <w:lang w:val="en-US" w:eastAsia="pt-BR"/>
        </w:rPr>
        <w:t>spondyloarthritis</w:t>
      </w:r>
      <w:proofErr w:type="spellEnd"/>
      <w:r w:rsidRPr="00FA01F4">
        <w:rPr>
          <w:rFonts w:ascii="Times New Roman" w:eastAsia="Times New Roman" w:hAnsi="Times New Roman" w:cs="Times New Roman"/>
          <w:color w:val="000000"/>
          <w:lang w:val="en-US" w:eastAsia="pt-BR"/>
        </w:rPr>
        <w:t xml:space="preserve">: an update of definitions and validation by the ASAS MRI working group. </w:t>
      </w:r>
      <w:r w:rsidRPr="00FA01F4">
        <w:rPr>
          <w:rFonts w:ascii="Times New Roman" w:eastAsia="Times New Roman" w:hAnsi="Times New Roman" w:cs="Times New Roman"/>
          <w:color w:val="000000"/>
          <w:lang w:eastAsia="pt-BR"/>
        </w:rPr>
        <w:t xml:space="preserve">Ann </w:t>
      </w:r>
      <w:proofErr w:type="spellStart"/>
      <w:r w:rsidRPr="00FA01F4">
        <w:rPr>
          <w:rFonts w:ascii="Times New Roman" w:eastAsia="Times New Roman" w:hAnsi="Times New Roman" w:cs="Times New Roman"/>
          <w:color w:val="000000"/>
          <w:lang w:eastAsia="pt-BR"/>
        </w:rPr>
        <w:t>Rheum</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Dis</w:t>
      </w:r>
      <w:proofErr w:type="spellEnd"/>
      <w:r w:rsidRPr="00FA01F4">
        <w:rPr>
          <w:rFonts w:ascii="Times New Roman" w:eastAsia="Times New Roman" w:hAnsi="Times New Roman" w:cs="Times New Roman"/>
          <w:color w:val="000000"/>
          <w:lang w:eastAsia="pt-BR"/>
        </w:rPr>
        <w:t>. 2019;78(11):1550-8.</w:t>
      </w:r>
    </w:p>
    <w:p w14:paraId="43EFD47A" w14:textId="77777777" w:rsidR="00FA01F4" w:rsidRPr="00FA01F4" w:rsidRDefault="00FA01F4" w:rsidP="00FA01F4">
      <w:pPr>
        <w:numPr>
          <w:ilvl w:val="0"/>
          <w:numId w:val="2"/>
        </w:numPr>
        <w:spacing w:before="100" w:beforeAutospacing="1" w:after="100" w:afterAutospacing="1"/>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val="en-US" w:eastAsia="pt-BR"/>
        </w:rPr>
        <w:t>Baraliakos</w:t>
      </w:r>
      <w:proofErr w:type="spellEnd"/>
      <w:r w:rsidRPr="00FA01F4">
        <w:rPr>
          <w:rFonts w:ascii="Times New Roman" w:eastAsia="Times New Roman" w:hAnsi="Times New Roman" w:cs="Times New Roman"/>
          <w:color w:val="000000"/>
          <w:lang w:val="en-US" w:eastAsia="pt-BR"/>
        </w:rPr>
        <w:t xml:space="preserve"> X, </w:t>
      </w:r>
      <w:proofErr w:type="spellStart"/>
      <w:r w:rsidRPr="00FA01F4">
        <w:rPr>
          <w:rFonts w:ascii="Times New Roman" w:eastAsia="Times New Roman" w:hAnsi="Times New Roman" w:cs="Times New Roman"/>
          <w:color w:val="000000"/>
          <w:lang w:val="en-US" w:eastAsia="pt-BR"/>
        </w:rPr>
        <w:t>Østergaard</w:t>
      </w:r>
      <w:proofErr w:type="spellEnd"/>
      <w:r w:rsidRPr="00FA01F4">
        <w:rPr>
          <w:rFonts w:ascii="Times New Roman" w:eastAsia="Times New Roman" w:hAnsi="Times New Roman" w:cs="Times New Roman"/>
          <w:color w:val="000000"/>
          <w:lang w:val="en-US" w:eastAsia="pt-BR"/>
        </w:rPr>
        <w:t xml:space="preserve"> M, Lambert RGW, </w:t>
      </w:r>
      <w:proofErr w:type="spellStart"/>
      <w:r w:rsidRPr="00FA01F4">
        <w:rPr>
          <w:rFonts w:ascii="Times New Roman" w:eastAsia="Times New Roman" w:hAnsi="Times New Roman" w:cs="Times New Roman"/>
          <w:color w:val="000000"/>
          <w:lang w:val="en-US" w:eastAsia="pt-BR"/>
        </w:rPr>
        <w:t>Eshed</w:t>
      </w:r>
      <w:proofErr w:type="spellEnd"/>
      <w:r w:rsidRPr="00FA01F4">
        <w:rPr>
          <w:rFonts w:ascii="Times New Roman" w:eastAsia="Times New Roman" w:hAnsi="Times New Roman" w:cs="Times New Roman"/>
          <w:color w:val="000000"/>
          <w:lang w:val="en-US" w:eastAsia="pt-BR"/>
        </w:rPr>
        <w:t xml:space="preserve"> I, Machado PM, Pedersen SJ, et al. MRI lesions of the spine in patients with axial </w:t>
      </w:r>
      <w:proofErr w:type="spellStart"/>
      <w:r w:rsidRPr="00FA01F4">
        <w:rPr>
          <w:rFonts w:ascii="Times New Roman" w:eastAsia="Times New Roman" w:hAnsi="Times New Roman" w:cs="Times New Roman"/>
          <w:color w:val="000000"/>
          <w:lang w:val="en-US" w:eastAsia="pt-BR"/>
        </w:rPr>
        <w:t>spondyloarthritis</w:t>
      </w:r>
      <w:proofErr w:type="spellEnd"/>
      <w:r w:rsidRPr="00FA01F4">
        <w:rPr>
          <w:rFonts w:ascii="Times New Roman" w:eastAsia="Times New Roman" w:hAnsi="Times New Roman" w:cs="Times New Roman"/>
          <w:color w:val="000000"/>
          <w:lang w:val="en-US" w:eastAsia="pt-BR"/>
        </w:rPr>
        <w:t xml:space="preserve">: an update of lesion definitions and validation by the ASAS MRI working group. </w:t>
      </w:r>
      <w:r w:rsidRPr="00FA01F4">
        <w:rPr>
          <w:rFonts w:ascii="Times New Roman" w:eastAsia="Times New Roman" w:hAnsi="Times New Roman" w:cs="Times New Roman"/>
          <w:color w:val="000000"/>
          <w:lang w:eastAsia="pt-BR"/>
        </w:rPr>
        <w:t xml:space="preserve">Ann </w:t>
      </w:r>
      <w:proofErr w:type="spellStart"/>
      <w:r w:rsidRPr="00FA01F4">
        <w:rPr>
          <w:rFonts w:ascii="Times New Roman" w:eastAsia="Times New Roman" w:hAnsi="Times New Roman" w:cs="Times New Roman"/>
          <w:color w:val="000000"/>
          <w:lang w:eastAsia="pt-BR"/>
        </w:rPr>
        <w:t>Rheum</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Dis</w:t>
      </w:r>
      <w:proofErr w:type="spellEnd"/>
      <w:r w:rsidRPr="00FA01F4">
        <w:rPr>
          <w:rFonts w:ascii="Times New Roman" w:eastAsia="Times New Roman" w:hAnsi="Times New Roman" w:cs="Times New Roman"/>
          <w:color w:val="000000"/>
          <w:lang w:eastAsia="pt-BR"/>
        </w:rPr>
        <w:t>. 2022;81(9):1243-51.</w:t>
      </w:r>
    </w:p>
    <w:p w14:paraId="62B72C00" w14:textId="77777777" w:rsidR="00FA01F4" w:rsidRPr="00FA01F4" w:rsidRDefault="00FA01F4" w:rsidP="00FA01F4">
      <w:pPr>
        <w:numPr>
          <w:ilvl w:val="0"/>
          <w:numId w:val="2"/>
        </w:num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lastRenderedPageBreak/>
        <w:t xml:space="preserve">Ramiro S, </w:t>
      </w:r>
      <w:proofErr w:type="spellStart"/>
      <w:r w:rsidRPr="00FA01F4">
        <w:rPr>
          <w:rFonts w:ascii="Times New Roman" w:eastAsia="Times New Roman" w:hAnsi="Times New Roman" w:cs="Times New Roman"/>
          <w:color w:val="000000"/>
          <w:lang w:eastAsia="pt-BR"/>
        </w:rPr>
        <w:t>Nikiphorou</w:t>
      </w:r>
      <w:proofErr w:type="spellEnd"/>
      <w:r w:rsidRPr="00FA01F4">
        <w:rPr>
          <w:rFonts w:ascii="Times New Roman" w:eastAsia="Times New Roman" w:hAnsi="Times New Roman" w:cs="Times New Roman"/>
          <w:color w:val="000000"/>
          <w:lang w:eastAsia="pt-BR"/>
        </w:rPr>
        <w:t xml:space="preserve"> E, </w:t>
      </w:r>
      <w:proofErr w:type="spellStart"/>
      <w:r w:rsidRPr="00FA01F4">
        <w:rPr>
          <w:rFonts w:ascii="Times New Roman" w:eastAsia="Times New Roman" w:hAnsi="Times New Roman" w:cs="Times New Roman"/>
          <w:color w:val="000000"/>
          <w:lang w:eastAsia="pt-BR"/>
        </w:rPr>
        <w:t>Sepriano</w:t>
      </w:r>
      <w:proofErr w:type="spellEnd"/>
      <w:r w:rsidRPr="00FA01F4">
        <w:rPr>
          <w:rFonts w:ascii="Times New Roman" w:eastAsia="Times New Roman" w:hAnsi="Times New Roman" w:cs="Times New Roman"/>
          <w:color w:val="000000"/>
          <w:lang w:eastAsia="pt-BR"/>
        </w:rPr>
        <w:t xml:space="preserve"> A, </w:t>
      </w:r>
      <w:proofErr w:type="spellStart"/>
      <w:r w:rsidRPr="00FA01F4">
        <w:rPr>
          <w:rFonts w:ascii="Times New Roman" w:eastAsia="Times New Roman" w:hAnsi="Times New Roman" w:cs="Times New Roman"/>
          <w:color w:val="000000"/>
          <w:lang w:eastAsia="pt-BR"/>
        </w:rPr>
        <w:t>Ortolan</w:t>
      </w:r>
      <w:proofErr w:type="spellEnd"/>
      <w:r w:rsidRPr="00FA01F4">
        <w:rPr>
          <w:rFonts w:ascii="Times New Roman" w:eastAsia="Times New Roman" w:hAnsi="Times New Roman" w:cs="Times New Roman"/>
          <w:color w:val="000000"/>
          <w:lang w:eastAsia="pt-BR"/>
        </w:rPr>
        <w:t xml:space="preserve"> A, Webers C, </w:t>
      </w:r>
      <w:proofErr w:type="spellStart"/>
      <w:r w:rsidRPr="00FA01F4">
        <w:rPr>
          <w:rFonts w:ascii="Times New Roman" w:eastAsia="Times New Roman" w:hAnsi="Times New Roman" w:cs="Times New Roman"/>
          <w:color w:val="000000"/>
          <w:lang w:eastAsia="pt-BR"/>
        </w:rPr>
        <w:t>Baraliakos</w:t>
      </w:r>
      <w:proofErr w:type="spellEnd"/>
      <w:r w:rsidRPr="00FA01F4">
        <w:rPr>
          <w:rFonts w:ascii="Times New Roman" w:eastAsia="Times New Roman" w:hAnsi="Times New Roman" w:cs="Times New Roman"/>
          <w:color w:val="000000"/>
          <w:lang w:eastAsia="pt-BR"/>
        </w:rPr>
        <w:t xml:space="preserve"> X, et al. </w:t>
      </w:r>
      <w:r w:rsidRPr="00FA01F4">
        <w:rPr>
          <w:rFonts w:ascii="Times New Roman" w:eastAsia="Times New Roman" w:hAnsi="Times New Roman" w:cs="Times New Roman"/>
          <w:color w:val="000000"/>
          <w:lang w:val="en-US" w:eastAsia="pt-BR"/>
        </w:rPr>
        <w:t xml:space="preserve">ASAS-EULAR recommendations for the management of axial </w:t>
      </w:r>
      <w:proofErr w:type="spellStart"/>
      <w:r w:rsidRPr="00FA01F4">
        <w:rPr>
          <w:rFonts w:ascii="Times New Roman" w:eastAsia="Times New Roman" w:hAnsi="Times New Roman" w:cs="Times New Roman"/>
          <w:color w:val="000000"/>
          <w:lang w:val="en-US" w:eastAsia="pt-BR"/>
        </w:rPr>
        <w:t>spondyloarthritis</w:t>
      </w:r>
      <w:proofErr w:type="spellEnd"/>
      <w:r w:rsidRPr="00FA01F4">
        <w:rPr>
          <w:rFonts w:ascii="Times New Roman" w:eastAsia="Times New Roman" w:hAnsi="Times New Roman" w:cs="Times New Roman"/>
          <w:color w:val="000000"/>
          <w:lang w:val="en-US" w:eastAsia="pt-BR"/>
        </w:rPr>
        <w:t xml:space="preserve">: 2022 update. </w:t>
      </w:r>
      <w:r w:rsidRPr="00FA01F4">
        <w:rPr>
          <w:rFonts w:ascii="Times New Roman" w:eastAsia="Times New Roman" w:hAnsi="Times New Roman" w:cs="Times New Roman"/>
          <w:color w:val="000000"/>
          <w:lang w:eastAsia="pt-BR"/>
        </w:rPr>
        <w:t xml:space="preserve">Ann </w:t>
      </w:r>
      <w:proofErr w:type="spellStart"/>
      <w:r w:rsidRPr="00FA01F4">
        <w:rPr>
          <w:rFonts w:ascii="Times New Roman" w:eastAsia="Times New Roman" w:hAnsi="Times New Roman" w:cs="Times New Roman"/>
          <w:color w:val="000000"/>
          <w:lang w:eastAsia="pt-BR"/>
        </w:rPr>
        <w:t>Rheum</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Dis</w:t>
      </w:r>
      <w:proofErr w:type="spellEnd"/>
      <w:r w:rsidRPr="00FA01F4">
        <w:rPr>
          <w:rFonts w:ascii="Times New Roman" w:eastAsia="Times New Roman" w:hAnsi="Times New Roman" w:cs="Times New Roman"/>
          <w:color w:val="000000"/>
          <w:lang w:eastAsia="pt-BR"/>
        </w:rPr>
        <w:t>. 2023;82(1):19-34.</w:t>
      </w:r>
    </w:p>
    <w:p w14:paraId="281FFA7B" w14:textId="77777777" w:rsidR="00FA01F4" w:rsidRPr="00FA01F4" w:rsidRDefault="00FA01F4" w:rsidP="00FA01F4">
      <w:pPr>
        <w:numPr>
          <w:ilvl w:val="0"/>
          <w:numId w:val="2"/>
        </w:numPr>
        <w:spacing w:before="100" w:beforeAutospacing="1" w:after="100" w:afterAutospacing="1"/>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val="en-US" w:eastAsia="pt-BR"/>
        </w:rPr>
        <w:t>Zakaryan</w:t>
      </w:r>
      <w:proofErr w:type="spellEnd"/>
      <w:r w:rsidRPr="00FA01F4">
        <w:rPr>
          <w:rFonts w:ascii="Times New Roman" w:eastAsia="Times New Roman" w:hAnsi="Times New Roman" w:cs="Times New Roman"/>
          <w:color w:val="000000"/>
          <w:lang w:val="en-US" w:eastAsia="pt-BR"/>
        </w:rPr>
        <w:t xml:space="preserve"> A, </w:t>
      </w:r>
      <w:proofErr w:type="spellStart"/>
      <w:r w:rsidRPr="00FA01F4">
        <w:rPr>
          <w:rFonts w:ascii="Times New Roman" w:eastAsia="Times New Roman" w:hAnsi="Times New Roman" w:cs="Times New Roman"/>
          <w:color w:val="000000"/>
          <w:lang w:val="en-US" w:eastAsia="pt-BR"/>
        </w:rPr>
        <w:t>Ginosyan</w:t>
      </w:r>
      <w:proofErr w:type="spellEnd"/>
      <w:r w:rsidRPr="00FA01F4">
        <w:rPr>
          <w:rFonts w:ascii="Times New Roman" w:eastAsia="Times New Roman" w:hAnsi="Times New Roman" w:cs="Times New Roman"/>
          <w:color w:val="000000"/>
          <w:lang w:val="en-US" w:eastAsia="pt-BR"/>
        </w:rPr>
        <w:t xml:space="preserve"> K. Perioperative management of patients with ankylosing spondylitis undergoing spine surgery. </w:t>
      </w:r>
      <w:r w:rsidRPr="00FA01F4">
        <w:rPr>
          <w:rFonts w:ascii="Times New Roman" w:eastAsia="Times New Roman" w:hAnsi="Times New Roman" w:cs="Times New Roman"/>
          <w:color w:val="000000"/>
          <w:lang w:eastAsia="pt-BR"/>
        </w:rPr>
        <w:t xml:space="preserve">Front </w:t>
      </w:r>
      <w:proofErr w:type="spellStart"/>
      <w:r w:rsidRPr="00FA01F4">
        <w:rPr>
          <w:rFonts w:ascii="Times New Roman" w:eastAsia="Times New Roman" w:hAnsi="Times New Roman" w:cs="Times New Roman"/>
          <w:color w:val="000000"/>
          <w:lang w:eastAsia="pt-BR"/>
        </w:rPr>
        <w:t>Pharmacol</w:t>
      </w:r>
      <w:proofErr w:type="spellEnd"/>
      <w:r w:rsidRPr="00FA01F4">
        <w:rPr>
          <w:rFonts w:ascii="Times New Roman" w:eastAsia="Times New Roman" w:hAnsi="Times New Roman" w:cs="Times New Roman"/>
          <w:color w:val="000000"/>
          <w:lang w:eastAsia="pt-BR"/>
        </w:rPr>
        <w:t xml:space="preserve">. </w:t>
      </w:r>
      <w:proofErr w:type="gramStart"/>
      <w:r w:rsidRPr="00FA01F4">
        <w:rPr>
          <w:rFonts w:ascii="Times New Roman" w:eastAsia="Times New Roman" w:hAnsi="Times New Roman" w:cs="Times New Roman"/>
          <w:color w:val="000000"/>
          <w:lang w:eastAsia="pt-BR"/>
        </w:rPr>
        <w:t>2020;11:1017</w:t>
      </w:r>
      <w:proofErr w:type="gramEnd"/>
      <w:r w:rsidRPr="00FA01F4">
        <w:rPr>
          <w:rFonts w:ascii="Times New Roman" w:eastAsia="Times New Roman" w:hAnsi="Times New Roman" w:cs="Times New Roman"/>
          <w:color w:val="000000"/>
          <w:lang w:eastAsia="pt-BR"/>
        </w:rPr>
        <w:t>.</w:t>
      </w:r>
    </w:p>
    <w:p w14:paraId="6DD90B89" w14:textId="77777777" w:rsidR="00FA01F4" w:rsidRPr="00FA01F4" w:rsidRDefault="00FA01F4" w:rsidP="00FA01F4">
      <w:pPr>
        <w:numPr>
          <w:ilvl w:val="0"/>
          <w:numId w:val="2"/>
        </w:num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val="en-US" w:eastAsia="pt-BR"/>
        </w:rPr>
        <w:t xml:space="preserve">Goodman SM, Springer BD, Chen AF, Davis M, Fernandez DR, Figgie M, et al. Perioperative management of antirheumatic medication in patients with rheumatic diseases undergoing elective total hip or total knee arthroplasty. </w:t>
      </w:r>
      <w:proofErr w:type="spellStart"/>
      <w:r w:rsidRPr="00FA01F4">
        <w:rPr>
          <w:rFonts w:ascii="Times New Roman" w:eastAsia="Times New Roman" w:hAnsi="Times New Roman" w:cs="Times New Roman"/>
          <w:color w:val="000000"/>
          <w:lang w:eastAsia="pt-BR"/>
        </w:rPr>
        <w:t>Arthritis</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Care</w:t>
      </w:r>
      <w:proofErr w:type="spellEnd"/>
      <w:r w:rsidRPr="00FA01F4">
        <w:rPr>
          <w:rFonts w:ascii="Times New Roman" w:eastAsia="Times New Roman" w:hAnsi="Times New Roman" w:cs="Times New Roman"/>
          <w:color w:val="000000"/>
          <w:lang w:eastAsia="pt-BR"/>
        </w:rPr>
        <w:t xml:space="preserve"> Res (</w:t>
      </w:r>
      <w:proofErr w:type="spellStart"/>
      <w:r w:rsidRPr="00FA01F4">
        <w:rPr>
          <w:rFonts w:ascii="Times New Roman" w:eastAsia="Times New Roman" w:hAnsi="Times New Roman" w:cs="Times New Roman"/>
          <w:color w:val="000000"/>
          <w:lang w:eastAsia="pt-BR"/>
        </w:rPr>
        <w:t>Hoboken</w:t>
      </w:r>
      <w:proofErr w:type="spellEnd"/>
      <w:r w:rsidRPr="00FA01F4">
        <w:rPr>
          <w:rFonts w:ascii="Times New Roman" w:eastAsia="Times New Roman" w:hAnsi="Times New Roman" w:cs="Times New Roman"/>
          <w:color w:val="000000"/>
          <w:lang w:eastAsia="pt-BR"/>
        </w:rPr>
        <w:t>). 2022;74(9):1399-408.</w:t>
      </w:r>
    </w:p>
    <w:p w14:paraId="28FC8768" w14:textId="77777777" w:rsidR="00FA01F4" w:rsidRPr="00FA01F4" w:rsidRDefault="00FA01F4" w:rsidP="00FA01F4">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FA01F4">
        <w:rPr>
          <w:rFonts w:ascii="Times New Roman" w:eastAsia="Times New Roman" w:hAnsi="Times New Roman" w:cs="Times New Roman"/>
          <w:b/>
          <w:bCs/>
          <w:color w:val="000000"/>
          <w:sz w:val="36"/>
          <w:szCs w:val="36"/>
          <w:lang w:eastAsia="pt-BR"/>
        </w:rPr>
        <w:t>11. Metadados</w:t>
      </w:r>
    </w:p>
    <w:p w14:paraId="7AE37213"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b/>
          <w:bCs/>
          <w:color w:val="000000"/>
          <w:lang w:eastAsia="pt-BR"/>
        </w:rPr>
        <w:t>Título SEO:</w:t>
      </w:r>
      <w:r w:rsidRPr="00FA01F4">
        <w:rPr>
          <w:rFonts w:ascii="Times New Roman" w:eastAsia="Times New Roman" w:hAnsi="Times New Roman" w:cs="Times New Roman"/>
          <w:color w:val="000000"/>
          <w:lang w:eastAsia="pt-BR"/>
        </w:rPr>
        <w:t> Doenças reumáticas da coluna vertebral</w:t>
      </w:r>
      <w:r w:rsidRPr="00FA01F4">
        <w:rPr>
          <w:rFonts w:ascii="Times New Roman" w:eastAsia="Times New Roman" w:hAnsi="Times New Roman" w:cs="Times New Roman"/>
          <w:color w:val="000000"/>
          <w:lang w:eastAsia="pt-BR"/>
        </w:rPr>
        <w:br/>
      </w:r>
      <w:r w:rsidRPr="00FA01F4">
        <w:rPr>
          <w:rFonts w:ascii="Times New Roman" w:eastAsia="Times New Roman" w:hAnsi="Times New Roman" w:cs="Times New Roman"/>
          <w:b/>
          <w:bCs/>
          <w:color w:val="000000"/>
          <w:lang w:eastAsia="pt-BR"/>
        </w:rPr>
        <w:t>Meta descrição:</w:t>
      </w:r>
      <w:r w:rsidRPr="00FA01F4">
        <w:rPr>
          <w:rFonts w:ascii="Times New Roman" w:eastAsia="Times New Roman" w:hAnsi="Times New Roman" w:cs="Times New Roman"/>
          <w:color w:val="000000"/>
          <w:lang w:eastAsia="pt-BR"/>
        </w:rPr>
        <w:t> </w:t>
      </w:r>
      <w:proofErr w:type="spellStart"/>
      <w:r w:rsidRPr="00FA01F4">
        <w:rPr>
          <w:rFonts w:ascii="Times New Roman" w:eastAsia="Times New Roman" w:hAnsi="Times New Roman" w:cs="Times New Roman"/>
          <w:color w:val="000000"/>
          <w:lang w:eastAsia="pt-BR"/>
        </w:rPr>
        <w:t>Espondiloartrite</w:t>
      </w:r>
      <w:proofErr w:type="spellEnd"/>
      <w:r w:rsidRPr="00FA01F4">
        <w:rPr>
          <w:rFonts w:ascii="Times New Roman" w:eastAsia="Times New Roman" w:hAnsi="Times New Roman" w:cs="Times New Roman"/>
          <w:color w:val="000000"/>
          <w:lang w:eastAsia="pt-BR"/>
        </w:rPr>
        <w:t xml:space="preserve"> axial: fisiopatologia, dor inflamatória, diagnóstico clínico, </w:t>
      </w:r>
      <w:proofErr w:type="spellStart"/>
      <w:r w:rsidRPr="00FA01F4">
        <w:rPr>
          <w:rFonts w:ascii="Times New Roman" w:eastAsia="Times New Roman" w:hAnsi="Times New Roman" w:cs="Times New Roman"/>
          <w:color w:val="000000"/>
          <w:lang w:eastAsia="pt-BR"/>
        </w:rPr>
        <w:t>sacroileíte</w:t>
      </w:r>
      <w:proofErr w:type="spellEnd"/>
      <w:r w:rsidRPr="00FA01F4">
        <w:rPr>
          <w:rFonts w:ascii="Times New Roman" w:eastAsia="Times New Roman" w:hAnsi="Times New Roman" w:cs="Times New Roman"/>
          <w:color w:val="000000"/>
          <w:lang w:eastAsia="pt-BR"/>
        </w:rPr>
        <w:t xml:space="preserve"> por imagem e princípios de tratamento.</w:t>
      </w:r>
      <w:r w:rsidRPr="00FA01F4">
        <w:rPr>
          <w:rFonts w:ascii="Times New Roman" w:eastAsia="Times New Roman" w:hAnsi="Times New Roman" w:cs="Times New Roman"/>
          <w:color w:val="000000"/>
          <w:lang w:eastAsia="pt-BR"/>
        </w:rPr>
        <w:br/>
      </w:r>
      <w:r w:rsidRPr="00FA01F4">
        <w:rPr>
          <w:rFonts w:ascii="Times New Roman" w:eastAsia="Times New Roman" w:hAnsi="Times New Roman" w:cs="Times New Roman"/>
          <w:b/>
          <w:bCs/>
          <w:color w:val="000000"/>
          <w:lang w:eastAsia="pt-BR"/>
        </w:rPr>
        <w:t>Resumo de chamada:</w:t>
      </w:r>
      <w:r w:rsidRPr="00FA01F4">
        <w:rPr>
          <w:rFonts w:ascii="Times New Roman" w:eastAsia="Times New Roman" w:hAnsi="Times New Roman" w:cs="Times New Roman"/>
          <w:color w:val="000000"/>
          <w:lang w:eastAsia="pt-BR"/>
        </w:rPr>
        <w:t xml:space="preserve"> Como reconhecer e investigar o acometimento inflamatório axial, interpretar </w:t>
      </w:r>
      <w:proofErr w:type="spellStart"/>
      <w:r w:rsidRPr="00FA01F4">
        <w:rPr>
          <w:rFonts w:ascii="Times New Roman" w:eastAsia="Times New Roman" w:hAnsi="Times New Roman" w:cs="Times New Roman"/>
          <w:color w:val="000000"/>
          <w:lang w:eastAsia="pt-BR"/>
        </w:rPr>
        <w:t>sacroileíte</w:t>
      </w:r>
      <w:proofErr w:type="spellEnd"/>
      <w:r w:rsidRPr="00FA01F4">
        <w:rPr>
          <w:rFonts w:ascii="Times New Roman" w:eastAsia="Times New Roman" w:hAnsi="Times New Roman" w:cs="Times New Roman"/>
          <w:color w:val="000000"/>
          <w:lang w:eastAsia="pt-BR"/>
        </w:rPr>
        <w:t xml:space="preserve"> e integrar clínica, laboratório, imagem e tratamento multidisciplinar.</w:t>
      </w:r>
      <w:r w:rsidRPr="00FA01F4">
        <w:rPr>
          <w:rFonts w:ascii="Times New Roman" w:eastAsia="Times New Roman" w:hAnsi="Times New Roman" w:cs="Times New Roman"/>
          <w:color w:val="000000"/>
          <w:lang w:eastAsia="pt-BR"/>
        </w:rPr>
        <w:br/>
      </w:r>
      <w:proofErr w:type="spellStart"/>
      <w:r w:rsidRPr="00FA01F4">
        <w:rPr>
          <w:rFonts w:ascii="Times New Roman" w:eastAsia="Times New Roman" w:hAnsi="Times New Roman" w:cs="Times New Roman"/>
          <w:b/>
          <w:bCs/>
          <w:color w:val="000000"/>
          <w:lang w:eastAsia="pt-BR"/>
        </w:rPr>
        <w:t>Slug</w:t>
      </w:r>
      <w:proofErr w:type="spellEnd"/>
      <w:r w:rsidRPr="00FA01F4">
        <w:rPr>
          <w:rFonts w:ascii="Times New Roman" w:eastAsia="Times New Roman" w:hAnsi="Times New Roman" w:cs="Times New Roman"/>
          <w:b/>
          <w:bCs/>
          <w:color w:val="000000"/>
          <w:lang w:eastAsia="pt-BR"/>
        </w:rPr>
        <w:t>:</w:t>
      </w:r>
      <w:r w:rsidRPr="00FA01F4">
        <w:rPr>
          <w:rFonts w:ascii="Times New Roman" w:eastAsia="Times New Roman" w:hAnsi="Times New Roman" w:cs="Times New Roman"/>
          <w:color w:val="000000"/>
          <w:lang w:eastAsia="pt-BR"/>
        </w:rPr>
        <w:t> </w:t>
      </w:r>
      <w:proofErr w:type="spellStart"/>
      <w:r w:rsidRPr="00FA01F4">
        <w:rPr>
          <w:rFonts w:ascii="Courier New" w:eastAsia="Times New Roman" w:hAnsi="Courier New" w:cs="Courier New"/>
          <w:color w:val="000000"/>
          <w:sz w:val="20"/>
          <w:szCs w:val="20"/>
          <w:lang w:eastAsia="pt-BR"/>
        </w:rPr>
        <w:t>doencas</w:t>
      </w:r>
      <w:proofErr w:type="spellEnd"/>
      <w:r w:rsidRPr="00FA01F4">
        <w:rPr>
          <w:rFonts w:ascii="Courier New" w:eastAsia="Times New Roman" w:hAnsi="Courier New" w:cs="Courier New"/>
          <w:color w:val="000000"/>
          <w:sz w:val="20"/>
          <w:szCs w:val="20"/>
          <w:lang w:eastAsia="pt-BR"/>
        </w:rPr>
        <w:t>-</w:t>
      </w:r>
      <w:proofErr w:type="spellStart"/>
      <w:r w:rsidRPr="00FA01F4">
        <w:rPr>
          <w:rFonts w:ascii="Courier New" w:eastAsia="Times New Roman" w:hAnsi="Courier New" w:cs="Courier New"/>
          <w:color w:val="000000"/>
          <w:sz w:val="20"/>
          <w:szCs w:val="20"/>
          <w:lang w:eastAsia="pt-BR"/>
        </w:rPr>
        <w:t>reumaticas</w:t>
      </w:r>
      <w:proofErr w:type="spellEnd"/>
      <w:r w:rsidRPr="00FA01F4">
        <w:rPr>
          <w:rFonts w:ascii="Courier New" w:eastAsia="Times New Roman" w:hAnsi="Courier New" w:cs="Courier New"/>
          <w:color w:val="000000"/>
          <w:sz w:val="20"/>
          <w:szCs w:val="20"/>
          <w:lang w:eastAsia="pt-BR"/>
        </w:rPr>
        <w:t>-coluna-vertebral</w:t>
      </w:r>
    </w:p>
    <w:p w14:paraId="029C462E" w14:textId="77777777" w:rsidR="00FA01F4" w:rsidRPr="00FA01F4" w:rsidRDefault="00F32D5E" w:rsidP="00FA01F4">
      <w:pPr>
        <w:rPr>
          <w:rFonts w:ascii="Times New Roman" w:eastAsia="Times New Roman" w:hAnsi="Times New Roman" w:cs="Times New Roman"/>
          <w:lang w:eastAsia="pt-BR"/>
        </w:rPr>
      </w:pPr>
      <w:r w:rsidRPr="00FA01F4">
        <w:rPr>
          <w:rFonts w:ascii="Times New Roman" w:eastAsia="Times New Roman" w:hAnsi="Times New Roman" w:cs="Times New Roman"/>
          <w:noProof/>
          <w:lang w:eastAsia="pt-BR"/>
        </w:rPr>
        <w:pict w14:anchorId="30B200BF">
          <v:rect id="_x0000_i1026" alt="" style="width:424.75pt;height:.05pt;mso-width-percent:0;mso-height-percent:0;mso-width-percent:0;mso-height-percent:0" o:hrpct="999" o:hralign="center" o:hrstd="t" o:hr="t" fillcolor="#a0a0a0" stroked="f"/>
        </w:pict>
      </w:r>
    </w:p>
    <w:p w14:paraId="403D0F2E" w14:textId="77777777" w:rsidR="00FA01F4" w:rsidRPr="00FA01F4" w:rsidRDefault="00FA01F4" w:rsidP="00FA01F4">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FA01F4">
        <w:rPr>
          <w:rFonts w:ascii="Times New Roman" w:eastAsia="Times New Roman" w:hAnsi="Times New Roman" w:cs="Times New Roman"/>
          <w:b/>
          <w:bCs/>
          <w:color w:val="000000"/>
          <w:kern w:val="36"/>
          <w:sz w:val="48"/>
          <w:szCs w:val="48"/>
          <w:lang w:eastAsia="pt-BR"/>
        </w:rPr>
        <w:t>CAPÍTULO 60 — DOENÇAS METABÓLICAS QUE AFETAM A COLUNA</w:t>
      </w:r>
    </w:p>
    <w:p w14:paraId="017C2199" w14:textId="77777777" w:rsidR="00FA01F4" w:rsidRPr="00FA01F4" w:rsidRDefault="00FA01F4" w:rsidP="00FA01F4">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FA01F4">
        <w:rPr>
          <w:rFonts w:ascii="Times New Roman" w:eastAsia="Times New Roman" w:hAnsi="Times New Roman" w:cs="Times New Roman"/>
          <w:b/>
          <w:bCs/>
          <w:color w:val="000000"/>
          <w:sz w:val="36"/>
          <w:szCs w:val="36"/>
          <w:lang w:eastAsia="pt-BR"/>
        </w:rPr>
        <w:t>1. Identificação</w:t>
      </w:r>
    </w:p>
    <w:p w14:paraId="12219272"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b/>
          <w:bCs/>
          <w:color w:val="000000"/>
          <w:lang w:eastAsia="pt-BR"/>
        </w:rPr>
        <w:t>Número do capítulo:</w:t>
      </w:r>
      <w:r w:rsidRPr="00FA01F4">
        <w:rPr>
          <w:rFonts w:ascii="Times New Roman" w:eastAsia="Times New Roman" w:hAnsi="Times New Roman" w:cs="Times New Roman"/>
          <w:color w:val="000000"/>
          <w:lang w:eastAsia="pt-BR"/>
        </w:rPr>
        <w:t> 60</w:t>
      </w:r>
      <w:r w:rsidRPr="00FA01F4">
        <w:rPr>
          <w:rFonts w:ascii="Times New Roman" w:eastAsia="Times New Roman" w:hAnsi="Times New Roman" w:cs="Times New Roman"/>
          <w:color w:val="000000"/>
          <w:lang w:eastAsia="pt-BR"/>
        </w:rPr>
        <w:br/>
      </w:r>
      <w:r w:rsidRPr="00FA01F4">
        <w:rPr>
          <w:rFonts w:ascii="Times New Roman" w:eastAsia="Times New Roman" w:hAnsi="Times New Roman" w:cs="Times New Roman"/>
          <w:b/>
          <w:bCs/>
          <w:color w:val="000000"/>
          <w:lang w:eastAsia="pt-BR"/>
        </w:rPr>
        <w:t>Título completo:</w:t>
      </w:r>
      <w:r w:rsidRPr="00FA01F4">
        <w:rPr>
          <w:rFonts w:ascii="Times New Roman" w:eastAsia="Times New Roman" w:hAnsi="Times New Roman" w:cs="Times New Roman"/>
          <w:color w:val="000000"/>
          <w:lang w:eastAsia="pt-BR"/>
        </w:rPr>
        <w:t> Doenças Metabólicas que Afetam a Coluna</w:t>
      </w:r>
      <w:r w:rsidRPr="00FA01F4">
        <w:rPr>
          <w:rFonts w:ascii="Times New Roman" w:eastAsia="Times New Roman" w:hAnsi="Times New Roman" w:cs="Times New Roman"/>
          <w:color w:val="000000"/>
          <w:lang w:eastAsia="pt-BR"/>
        </w:rPr>
        <w:br/>
      </w:r>
      <w:r w:rsidRPr="00FA01F4">
        <w:rPr>
          <w:rFonts w:ascii="Times New Roman" w:eastAsia="Times New Roman" w:hAnsi="Times New Roman" w:cs="Times New Roman"/>
          <w:b/>
          <w:bCs/>
          <w:color w:val="000000"/>
          <w:lang w:eastAsia="pt-BR"/>
        </w:rPr>
        <w:t>Seção:</w:t>
      </w:r>
      <w:r w:rsidRPr="00FA01F4">
        <w:rPr>
          <w:rFonts w:ascii="Times New Roman" w:eastAsia="Times New Roman" w:hAnsi="Times New Roman" w:cs="Times New Roman"/>
          <w:color w:val="000000"/>
          <w:lang w:eastAsia="pt-BR"/>
        </w:rPr>
        <w:t> Seção 7 — Outras Doenças da Coluna</w:t>
      </w:r>
      <w:r w:rsidRPr="00FA01F4">
        <w:rPr>
          <w:rFonts w:ascii="Times New Roman" w:eastAsia="Times New Roman" w:hAnsi="Times New Roman" w:cs="Times New Roman"/>
          <w:color w:val="000000"/>
          <w:lang w:eastAsia="pt-BR"/>
        </w:rPr>
        <w:br/>
      </w:r>
      <w:r w:rsidRPr="00FA01F4">
        <w:rPr>
          <w:rFonts w:ascii="Times New Roman" w:eastAsia="Times New Roman" w:hAnsi="Times New Roman" w:cs="Times New Roman"/>
          <w:b/>
          <w:bCs/>
          <w:color w:val="000000"/>
          <w:lang w:eastAsia="pt-BR"/>
        </w:rPr>
        <w:t>Autores:</w:t>
      </w:r>
      <w:r w:rsidRPr="00FA01F4">
        <w:rPr>
          <w:rFonts w:ascii="Times New Roman" w:eastAsia="Times New Roman" w:hAnsi="Times New Roman" w:cs="Times New Roman"/>
          <w:color w:val="000000"/>
          <w:lang w:eastAsia="pt-BR"/>
        </w:rPr>
        <w:t> Mayra Macena Gomes; Francisco José Albuquerque de Paula</w:t>
      </w:r>
    </w:p>
    <w:p w14:paraId="2CFBEB2B" w14:textId="77777777" w:rsidR="00FA01F4" w:rsidRPr="00FA01F4" w:rsidRDefault="00FA01F4" w:rsidP="00FA01F4">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FA01F4">
        <w:rPr>
          <w:rFonts w:ascii="Times New Roman" w:eastAsia="Times New Roman" w:hAnsi="Times New Roman" w:cs="Times New Roman"/>
          <w:b/>
          <w:bCs/>
          <w:color w:val="000000"/>
          <w:sz w:val="36"/>
          <w:szCs w:val="36"/>
          <w:lang w:eastAsia="pt-BR"/>
        </w:rPr>
        <w:t>2. Contexto</w:t>
      </w:r>
    </w:p>
    <w:p w14:paraId="5779A819"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 xml:space="preserve">A coluna vertebral possui particular vulnerabilidade às alterações do metabolismo ósseo por sua elevada proporção de osso trabecular e intensa atividade de remodelação. Essa característica torna as vértebras importantes sítios de manifestação da osteoporose e de diversas doenças </w:t>
      </w:r>
      <w:proofErr w:type="spellStart"/>
      <w:r w:rsidRPr="00FA01F4">
        <w:rPr>
          <w:rFonts w:ascii="Times New Roman" w:eastAsia="Times New Roman" w:hAnsi="Times New Roman" w:cs="Times New Roman"/>
          <w:color w:val="000000"/>
          <w:lang w:eastAsia="pt-BR"/>
        </w:rPr>
        <w:t>osteometabólicas</w:t>
      </w:r>
      <w:proofErr w:type="spellEnd"/>
      <w:r w:rsidRPr="00FA01F4">
        <w:rPr>
          <w:rFonts w:ascii="Times New Roman" w:eastAsia="Times New Roman" w:hAnsi="Times New Roman" w:cs="Times New Roman"/>
          <w:color w:val="000000"/>
          <w:lang w:eastAsia="pt-BR"/>
        </w:rPr>
        <w:t xml:space="preserve">. Fraturas vertebrais podem ser silenciosas e frequentemente permanecem sem reconhecimento clínico, apesar de sinalizarem risco aumentado de novas fraturas e impacto funcional relevante. A avaliação não termina, contudo, com o diagnóstico de osteoporose: causas secundárias podem modificar a conduta e precisam ser investigadas. O capítulo aborda osteoporose primária, osteoporose induzida por glicocorticoide, hiperparatireoidismo primário, raquitismo e </w:t>
      </w:r>
      <w:proofErr w:type="spellStart"/>
      <w:r w:rsidRPr="00FA01F4">
        <w:rPr>
          <w:rFonts w:ascii="Times New Roman" w:eastAsia="Times New Roman" w:hAnsi="Times New Roman" w:cs="Times New Roman"/>
          <w:color w:val="000000"/>
          <w:lang w:eastAsia="pt-BR"/>
        </w:rPr>
        <w:t>osteomalacia</w:t>
      </w:r>
      <w:proofErr w:type="spellEnd"/>
      <w:r w:rsidRPr="00FA01F4">
        <w:rPr>
          <w:rFonts w:ascii="Times New Roman" w:eastAsia="Times New Roman" w:hAnsi="Times New Roman" w:cs="Times New Roman"/>
          <w:color w:val="000000"/>
          <w:lang w:eastAsia="pt-BR"/>
        </w:rPr>
        <w:t xml:space="preserve"> e doença de </w:t>
      </w:r>
      <w:proofErr w:type="spellStart"/>
      <w:r w:rsidRPr="00FA01F4">
        <w:rPr>
          <w:rFonts w:ascii="Times New Roman" w:eastAsia="Times New Roman" w:hAnsi="Times New Roman" w:cs="Times New Roman"/>
          <w:color w:val="000000"/>
          <w:lang w:eastAsia="pt-BR"/>
        </w:rPr>
        <w:t>Paget</w:t>
      </w:r>
      <w:proofErr w:type="spellEnd"/>
      <w:r w:rsidRPr="00FA01F4">
        <w:rPr>
          <w:rFonts w:ascii="Times New Roman" w:eastAsia="Times New Roman" w:hAnsi="Times New Roman" w:cs="Times New Roman"/>
          <w:color w:val="000000"/>
          <w:lang w:eastAsia="pt-BR"/>
        </w:rPr>
        <w:t xml:space="preserve">. Discute ainda interpretação crítica da densitometria, avaliação de fraturas vertebrais e ferramentas de estimativa de risco. Para o cirurgião da </w:t>
      </w:r>
      <w:r w:rsidRPr="00FA01F4">
        <w:rPr>
          <w:rFonts w:ascii="Times New Roman" w:eastAsia="Times New Roman" w:hAnsi="Times New Roman" w:cs="Times New Roman"/>
          <w:color w:val="000000"/>
          <w:lang w:eastAsia="pt-BR"/>
        </w:rPr>
        <w:lastRenderedPageBreak/>
        <w:t>coluna, compreender essas condições é essencial porque qualidade óssea, deformidade, fragilidade e metabolismo influenciam diretamente risco de fratura, instrumentação e resultados das reconstruções.</w:t>
      </w:r>
    </w:p>
    <w:p w14:paraId="7132B69C" w14:textId="77777777" w:rsidR="00FA01F4" w:rsidRPr="00FA01F4" w:rsidRDefault="00FA01F4" w:rsidP="00FA01F4">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FA01F4">
        <w:rPr>
          <w:rFonts w:ascii="Times New Roman" w:eastAsia="Times New Roman" w:hAnsi="Times New Roman" w:cs="Times New Roman"/>
          <w:b/>
          <w:bCs/>
          <w:color w:val="000000"/>
          <w:sz w:val="36"/>
          <w:szCs w:val="36"/>
          <w:lang w:eastAsia="pt-BR"/>
        </w:rPr>
        <w:t>3. Objetivo do capítulo</w:t>
      </w:r>
    </w:p>
    <w:p w14:paraId="41947A01"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 xml:space="preserve">Compreender por que a coluna é particularmente sensível às doenças </w:t>
      </w:r>
      <w:proofErr w:type="spellStart"/>
      <w:r w:rsidRPr="00FA01F4">
        <w:rPr>
          <w:rFonts w:ascii="Times New Roman" w:eastAsia="Times New Roman" w:hAnsi="Times New Roman" w:cs="Times New Roman"/>
          <w:color w:val="000000"/>
          <w:lang w:eastAsia="pt-BR"/>
        </w:rPr>
        <w:t>osteometabólicas</w:t>
      </w:r>
      <w:proofErr w:type="spellEnd"/>
      <w:r w:rsidRPr="00FA01F4">
        <w:rPr>
          <w:rFonts w:ascii="Times New Roman" w:eastAsia="Times New Roman" w:hAnsi="Times New Roman" w:cs="Times New Roman"/>
          <w:color w:val="000000"/>
          <w:lang w:eastAsia="pt-BR"/>
        </w:rPr>
        <w:t xml:space="preserve">; reconhecer osteoporose primária e suas causas secundárias; interpretar densitometria e fraturas vertebrais; compreender os mecanismos e o risco associados ao uso de glicocorticoides; e diferenciar hiperparatireoidismo primário, </w:t>
      </w:r>
      <w:proofErr w:type="spellStart"/>
      <w:r w:rsidRPr="00FA01F4">
        <w:rPr>
          <w:rFonts w:ascii="Times New Roman" w:eastAsia="Times New Roman" w:hAnsi="Times New Roman" w:cs="Times New Roman"/>
          <w:color w:val="000000"/>
          <w:lang w:eastAsia="pt-BR"/>
        </w:rPr>
        <w:t>osteomalacia</w:t>
      </w:r>
      <w:proofErr w:type="spellEnd"/>
      <w:r w:rsidRPr="00FA01F4">
        <w:rPr>
          <w:rFonts w:ascii="Times New Roman" w:eastAsia="Times New Roman" w:hAnsi="Times New Roman" w:cs="Times New Roman"/>
          <w:color w:val="000000"/>
          <w:lang w:eastAsia="pt-BR"/>
        </w:rPr>
        <w:t xml:space="preserve">, raquitismo e doença de </w:t>
      </w:r>
      <w:proofErr w:type="spellStart"/>
      <w:r w:rsidRPr="00FA01F4">
        <w:rPr>
          <w:rFonts w:ascii="Times New Roman" w:eastAsia="Times New Roman" w:hAnsi="Times New Roman" w:cs="Times New Roman"/>
          <w:color w:val="000000"/>
          <w:lang w:eastAsia="pt-BR"/>
        </w:rPr>
        <w:t>Paget</w:t>
      </w:r>
      <w:proofErr w:type="spellEnd"/>
      <w:r w:rsidRPr="00FA01F4">
        <w:rPr>
          <w:rFonts w:ascii="Times New Roman" w:eastAsia="Times New Roman" w:hAnsi="Times New Roman" w:cs="Times New Roman"/>
          <w:color w:val="000000"/>
          <w:lang w:eastAsia="pt-BR"/>
        </w:rPr>
        <w:t xml:space="preserve"> por seus padrões clínicos, laboratoriais e de imagem.</w:t>
      </w:r>
    </w:p>
    <w:p w14:paraId="7819519A" w14:textId="77777777" w:rsidR="00FA01F4" w:rsidRPr="00FA01F4" w:rsidRDefault="00FA01F4" w:rsidP="00FA01F4">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FA01F4">
        <w:rPr>
          <w:rFonts w:ascii="Times New Roman" w:eastAsia="Times New Roman" w:hAnsi="Times New Roman" w:cs="Times New Roman"/>
          <w:b/>
          <w:bCs/>
          <w:color w:val="000000"/>
          <w:sz w:val="36"/>
          <w:szCs w:val="36"/>
          <w:lang w:eastAsia="pt-BR"/>
        </w:rPr>
        <w:t>4. Conteúdo principal</w:t>
      </w:r>
    </w:p>
    <w:p w14:paraId="7E5C6798" w14:textId="77777777" w:rsidR="00FA01F4" w:rsidRPr="00FA01F4" w:rsidRDefault="00FA01F4" w:rsidP="00FA01F4">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FA01F4">
        <w:rPr>
          <w:rFonts w:ascii="Times New Roman" w:eastAsia="Times New Roman" w:hAnsi="Times New Roman" w:cs="Times New Roman"/>
          <w:b/>
          <w:bCs/>
          <w:color w:val="000000"/>
          <w:sz w:val="27"/>
          <w:szCs w:val="27"/>
          <w:lang w:eastAsia="pt-BR"/>
        </w:rPr>
        <w:t>A coluna como sítio metabolicamente ativo</w:t>
      </w:r>
    </w:p>
    <w:p w14:paraId="39FF2CBA"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O predomínio de osso trabecular torna a coluna especialmente responsiva às alterações do remodelamento. Essa característica explica por que perda óssea associada ao envelhecimento, menopausa ou determinadas medicações pode manifestar-se precocemente nesse segmento.</w:t>
      </w:r>
    </w:p>
    <w:p w14:paraId="0D63B4D0" w14:textId="77777777" w:rsidR="00FA01F4" w:rsidRPr="00FA01F4" w:rsidRDefault="00FA01F4" w:rsidP="00FA01F4">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FA01F4">
        <w:rPr>
          <w:rFonts w:ascii="Times New Roman" w:eastAsia="Times New Roman" w:hAnsi="Times New Roman" w:cs="Times New Roman"/>
          <w:b/>
          <w:bCs/>
          <w:color w:val="000000"/>
          <w:sz w:val="27"/>
          <w:szCs w:val="27"/>
          <w:lang w:eastAsia="pt-BR"/>
        </w:rPr>
        <w:t>Osteoporose e fratura vertebral</w:t>
      </w:r>
    </w:p>
    <w:p w14:paraId="451C4FDA"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A osteoporose corresponde à perda de resistência óssea e pode ser reconhecida pela densidade mineral óssea ou pela ocorrência de fratura por fragilidade. A </w:t>
      </w:r>
      <w:r w:rsidRPr="00FA01F4">
        <w:rPr>
          <w:rFonts w:ascii="Times New Roman" w:eastAsia="Times New Roman" w:hAnsi="Times New Roman" w:cs="Times New Roman"/>
          <w:b/>
          <w:bCs/>
          <w:color w:val="000000"/>
          <w:lang w:eastAsia="pt-BR"/>
        </w:rPr>
        <w:t>Figura 60.1</w:t>
      </w:r>
      <w:r w:rsidRPr="00FA01F4">
        <w:rPr>
          <w:rFonts w:ascii="Times New Roman" w:eastAsia="Times New Roman" w:hAnsi="Times New Roman" w:cs="Times New Roman"/>
          <w:color w:val="000000"/>
          <w:lang w:eastAsia="pt-BR"/>
        </w:rPr>
        <w:t> demonstra como erros de aquisição e identificação vertebral na densitometria podem alterar a interpretação.</w:t>
      </w:r>
    </w:p>
    <w:p w14:paraId="6A303230"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Fraturas vertebrais podem assumir diferentes morfologias, sintetizadas na </w:t>
      </w:r>
      <w:r w:rsidRPr="00FA01F4">
        <w:rPr>
          <w:rFonts w:ascii="Times New Roman" w:eastAsia="Times New Roman" w:hAnsi="Times New Roman" w:cs="Times New Roman"/>
          <w:b/>
          <w:bCs/>
          <w:color w:val="000000"/>
          <w:lang w:eastAsia="pt-BR"/>
        </w:rPr>
        <w:t>Figura 60.2</w:t>
      </w:r>
      <w:r w:rsidRPr="00FA01F4">
        <w:rPr>
          <w:rFonts w:ascii="Times New Roman" w:eastAsia="Times New Roman" w:hAnsi="Times New Roman" w:cs="Times New Roman"/>
          <w:color w:val="000000"/>
          <w:lang w:eastAsia="pt-BR"/>
        </w:rPr>
        <w:t>, e muitas permanecem assintomáticas. Sua identificação modifica a estratificação de risco e, consequentemente, o planejamento terapêutico.</w:t>
      </w:r>
    </w:p>
    <w:p w14:paraId="56024D07"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Após o diagnóstico, deve-se investigar causas secundárias em vez de atribuir automaticamente o quadro ao envelhecimento.</w:t>
      </w:r>
    </w:p>
    <w:p w14:paraId="3151ED78" w14:textId="77777777" w:rsidR="00FA01F4" w:rsidRPr="00FA01F4" w:rsidRDefault="00FA01F4" w:rsidP="00FA01F4">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FA01F4">
        <w:rPr>
          <w:rFonts w:ascii="Times New Roman" w:eastAsia="Times New Roman" w:hAnsi="Times New Roman" w:cs="Times New Roman"/>
          <w:b/>
          <w:bCs/>
          <w:color w:val="000000"/>
          <w:sz w:val="27"/>
          <w:szCs w:val="27"/>
          <w:lang w:eastAsia="pt-BR"/>
        </w:rPr>
        <w:t>Osteoporose induzida por glicocorticoides</w:t>
      </w:r>
    </w:p>
    <w:p w14:paraId="2F0FEBF6"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 xml:space="preserve">Glicocorticoides alteram simultaneamente formação e reabsorção óssea </w:t>
      </w:r>
      <w:proofErr w:type="gramStart"/>
      <w:r w:rsidRPr="00FA01F4">
        <w:rPr>
          <w:rFonts w:ascii="Times New Roman" w:eastAsia="Times New Roman" w:hAnsi="Times New Roman" w:cs="Times New Roman"/>
          <w:color w:val="000000"/>
          <w:lang w:eastAsia="pt-BR"/>
        </w:rPr>
        <w:t>e também</w:t>
      </w:r>
      <w:proofErr w:type="gramEnd"/>
      <w:r w:rsidRPr="00FA01F4">
        <w:rPr>
          <w:rFonts w:ascii="Times New Roman" w:eastAsia="Times New Roman" w:hAnsi="Times New Roman" w:cs="Times New Roman"/>
          <w:color w:val="000000"/>
          <w:lang w:eastAsia="pt-BR"/>
        </w:rPr>
        <w:t xml:space="preserve"> afetam musculatura e metabolismo do cálcio. O aumento do risco pode ocorrer precocemente e não é necessariamente proporcional à alteração observada na densitometria.</w:t>
      </w:r>
    </w:p>
    <w:p w14:paraId="10DC0E44"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Ferramentas de risco podem auxiliar, mas precisam ser interpretadas levando em conta exposição medicamentosa e características individuais.</w:t>
      </w:r>
    </w:p>
    <w:p w14:paraId="651C0EA2" w14:textId="77777777" w:rsidR="00FA01F4" w:rsidRPr="00FA01F4" w:rsidRDefault="00FA01F4" w:rsidP="00FA01F4">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FA01F4">
        <w:rPr>
          <w:rFonts w:ascii="Times New Roman" w:eastAsia="Times New Roman" w:hAnsi="Times New Roman" w:cs="Times New Roman"/>
          <w:b/>
          <w:bCs/>
          <w:color w:val="000000"/>
          <w:sz w:val="27"/>
          <w:szCs w:val="27"/>
          <w:lang w:eastAsia="pt-BR"/>
        </w:rPr>
        <w:t>Hiperparatireoidismo primário</w:t>
      </w:r>
    </w:p>
    <w:p w14:paraId="006A4515"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 xml:space="preserve">O hiperparatireoidismo primário pode ser identificado durante investigação de osteoporose secundária. Diferentemente de outros estados de alta remodelação, o </w:t>
      </w:r>
      <w:r w:rsidRPr="00FA01F4">
        <w:rPr>
          <w:rFonts w:ascii="Times New Roman" w:eastAsia="Times New Roman" w:hAnsi="Times New Roman" w:cs="Times New Roman"/>
          <w:color w:val="000000"/>
          <w:lang w:eastAsia="pt-BR"/>
        </w:rPr>
        <w:lastRenderedPageBreak/>
        <w:t>acometimento do osso cortical pode ser mais pronunciado, de modo que uma densidade vertebral aparentemente preservada não exclui doença relevante.</w:t>
      </w:r>
    </w:p>
    <w:p w14:paraId="07E8DD25"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A </w:t>
      </w:r>
      <w:r w:rsidRPr="00FA01F4">
        <w:rPr>
          <w:rFonts w:ascii="Times New Roman" w:eastAsia="Times New Roman" w:hAnsi="Times New Roman" w:cs="Times New Roman"/>
          <w:b/>
          <w:bCs/>
          <w:color w:val="000000"/>
          <w:lang w:eastAsia="pt-BR"/>
        </w:rPr>
        <w:t>Tabela 60.1</w:t>
      </w:r>
      <w:r w:rsidRPr="00FA01F4">
        <w:rPr>
          <w:rFonts w:ascii="Times New Roman" w:eastAsia="Times New Roman" w:hAnsi="Times New Roman" w:cs="Times New Roman"/>
          <w:color w:val="000000"/>
          <w:lang w:eastAsia="pt-BR"/>
        </w:rPr>
        <w:t> apresenta elementos utilizados para definir gravidade e indicação de tratamento definitivo.</w:t>
      </w:r>
    </w:p>
    <w:p w14:paraId="0B7895DC" w14:textId="77777777" w:rsidR="00FA01F4" w:rsidRPr="00FA01F4" w:rsidRDefault="00FA01F4" w:rsidP="00FA01F4">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FA01F4">
        <w:rPr>
          <w:rFonts w:ascii="Times New Roman" w:eastAsia="Times New Roman" w:hAnsi="Times New Roman" w:cs="Times New Roman"/>
          <w:b/>
          <w:bCs/>
          <w:color w:val="000000"/>
          <w:sz w:val="27"/>
          <w:szCs w:val="27"/>
          <w:lang w:eastAsia="pt-BR"/>
        </w:rPr>
        <w:t xml:space="preserve">Raquitismo e </w:t>
      </w:r>
      <w:proofErr w:type="spellStart"/>
      <w:r w:rsidRPr="00FA01F4">
        <w:rPr>
          <w:rFonts w:ascii="Times New Roman" w:eastAsia="Times New Roman" w:hAnsi="Times New Roman" w:cs="Times New Roman"/>
          <w:b/>
          <w:bCs/>
          <w:color w:val="000000"/>
          <w:sz w:val="27"/>
          <w:szCs w:val="27"/>
          <w:lang w:eastAsia="pt-BR"/>
        </w:rPr>
        <w:t>osteomalacia</w:t>
      </w:r>
      <w:proofErr w:type="spellEnd"/>
    </w:p>
    <w:p w14:paraId="2C19C77E"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 xml:space="preserve">Defeitos de mineralização podem decorrer de alterações do metabolismo de cálcio, vitamina D ou fosfato. O capítulo distingue formas </w:t>
      </w:r>
      <w:proofErr w:type="spellStart"/>
      <w:r w:rsidRPr="00FA01F4">
        <w:rPr>
          <w:rFonts w:ascii="Times New Roman" w:eastAsia="Times New Roman" w:hAnsi="Times New Roman" w:cs="Times New Roman"/>
          <w:color w:val="000000"/>
          <w:lang w:eastAsia="pt-BR"/>
        </w:rPr>
        <w:t>calcipênicas</w:t>
      </w:r>
      <w:proofErr w:type="spellEnd"/>
      <w:r w:rsidRPr="00FA01F4">
        <w:rPr>
          <w:rFonts w:ascii="Times New Roman" w:eastAsia="Times New Roman" w:hAnsi="Times New Roman" w:cs="Times New Roman"/>
          <w:color w:val="000000"/>
          <w:lang w:eastAsia="pt-BR"/>
        </w:rPr>
        <w:t xml:space="preserve"> e </w:t>
      </w:r>
      <w:proofErr w:type="spellStart"/>
      <w:r w:rsidRPr="00FA01F4">
        <w:rPr>
          <w:rFonts w:ascii="Times New Roman" w:eastAsia="Times New Roman" w:hAnsi="Times New Roman" w:cs="Times New Roman"/>
          <w:color w:val="000000"/>
          <w:lang w:eastAsia="pt-BR"/>
        </w:rPr>
        <w:t>fosfopênicas</w:t>
      </w:r>
      <w:proofErr w:type="spellEnd"/>
      <w:r w:rsidRPr="00FA01F4">
        <w:rPr>
          <w:rFonts w:ascii="Times New Roman" w:eastAsia="Times New Roman" w:hAnsi="Times New Roman" w:cs="Times New Roman"/>
          <w:color w:val="000000"/>
          <w:lang w:eastAsia="pt-BR"/>
        </w:rPr>
        <w:t>.</w:t>
      </w:r>
    </w:p>
    <w:p w14:paraId="7406EF32"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As </w:t>
      </w:r>
      <w:r w:rsidRPr="00FA01F4">
        <w:rPr>
          <w:rFonts w:ascii="Times New Roman" w:eastAsia="Times New Roman" w:hAnsi="Times New Roman" w:cs="Times New Roman"/>
          <w:b/>
          <w:bCs/>
          <w:color w:val="000000"/>
          <w:lang w:eastAsia="pt-BR"/>
        </w:rPr>
        <w:t>Figuras 60.3 e 60.4</w:t>
      </w:r>
      <w:r w:rsidRPr="00FA01F4">
        <w:rPr>
          <w:rFonts w:ascii="Times New Roman" w:eastAsia="Times New Roman" w:hAnsi="Times New Roman" w:cs="Times New Roman"/>
          <w:color w:val="000000"/>
          <w:lang w:eastAsia="pt-BR"/>
        </w:rPr>
        <w:t xml:space="preserve"> mostram como o raquitismo </w:t>
      </w:r>
      <w:proofErr w:type="spellStart"/>
      <w:r w:rsidRPr="00FA01F4">
        <w:rPr>
          <w:rFonts w:ascii="Times New Roman" w:eastAsia="Times New Roman" w:hAnsi="Times New Roman" w:cs="Times New Roman"/>
          <w:color w:val="000000"/>
          <w:lang w:eastAsia="pt-BR"/>
        </w:rPr>
        <w:t>hipofosfatêmico</w:t>
      </w:r>
      <w:proofErr w:type="spellEnd"/>
      <w:r w:rsidRPr="00FA01F4">
        <w:rPr>
          <w:rFonts w:ascii="Times New Roman" w:eastAsia="Times New Roman" w:hAnsi="Times New Roman" w:cs="Times New Roman"/>
          <w:color w:val="000000"/>
          <w:lang w:eastAsia="pt-BR"/>
        </w:rPr>
        <w:t xml:space="preserve"> pode associar-se a </w:t>
      </w:r>
      <w:proofErr w:type="spellStart"/>
      <w:r w:rsidRPr="00FA01F4">
        <w:rPr>
          <w:rFonts w:ascii="Times New Roman" w:eastAsia="Times New Roman" w:hAnsi="Times New Roman" w:cs="Times New Roman"/>
          <w:color w:val="000000"/>
          <w:lang w:eastAsia="pt-BR"/>
        </w:rPr>
        <w:t>entesopatia</w:t>
      </w:r>
      <w:proofErr w:type="spellEnd"/>
      <w:r w:rsidRPr="00FA01F4">
        <w:rPr>
          <w:rFonts w:ascii="Times New Roman" w:eastAsia="Times New Roman" w:hAnsi="Times New Roman" w:cs="Times New Roman"/>
          <w:color w:val="000000"/>
          <w:lang w:eastAsia="pt-BR"/>
        </w:rPr>
        <w:t xml:space="preserve">, anquilose axial e achados </w:t>
      </w:r>
      <w:proofErr w:type="spellStart"/>
      <w:r w:rsidRPr="00FA01F4">
        <w:rPr>
          <w:rFonts w:ascii="Times New Roman" w:eastAsia="Times New Roman" w:hAnsi="Times New Roman" w:cs="Times New Roman"/>
          <w:color w:val="000000"/>
          <w:lang w:eastAsia="pt-BR"/>
        </w:rPr>
        <w:t>densitométricos</w:t>
      </w:r>
      <w:proofErr w:type="spellEnd"/>
      <w:r w:rsidRPr="00FA01F4">
        <w:rPr>
          <w:rFonts w:ascii="Times New Roman" w:eastAsia="Times New Roman" w:hAnsi="Times New Roman" w:cs="Times New Roman"/>
          <w:color w:val="000000"/>
          <w:lang w:eastAsia="pt-BR"/>
        </w:rPr>
        <w:t xml:space="preserve"> que não correspondem simplesmente a baixa massa óssea.</w:t>
      </w:r>
    </w:p>
    <w:p w14:paraId="49133F1F" w14:textId="77777777" w:rsidR="00FA01F4" w:rsidRPr="00FA01F4" w:rsidRDefault="00FA01F4" w:rsidP="00FA01F4">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FA01F4">
        <w:rPr>
          <w:rFonts w:ascii="Times New Roman" w:eastAsia="Times New Roman" w:hAnsi="Times New Roman" w:cs="Times New Roman"/>
          <w:b/>
          <w:bCs/>
          <w:color w:val="000000"/>
          <w:sz w:val="27"/>
          <w:szCs w:val="27"/>
          <w:lang w:eastAsia="pt-BR"/>
        </w:rPr>
        <w:t xml:space="preserve">Doença de </w:t>
      </w:r>
      <w:proofErr w:type="spellStart"/>
      <w:r w:rsidRPr="00FA01F4">
        <w:rPr>
          <w:rFonts w:ascii="Times New Roman" w:eastAsia="Times New Roman" w:hAnsi="Times New Roman" w:cs="Times New Roman"/>
          <w:b/>
          <w:bCs/>
          <w:color w:val="000000"/>
          <w:sz w:val="27"/>
          <w:szCs w:val="27"/>
          <w:lang w:eastAsia="pt-BR"/>
        </w:rPr>
        <w:t>Paget</w:t>
      </w:r>
      <w:proofErr w:type="spellEnd"/>
    </w:p>
    <w:p w14:paraId="0269645A"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 xml:space="preserve">A doença de </w:t>
      </w:r>
      <w:proofErr w:type="spellStart"/>
      <w:r w:rsidRPr="00FA01F4">
        <w:rPr>
          <w:rFonts w:ascii="Times New Roman" w:eastAsia="Times New Roman" w:hAnsi="Times New Roman" w:cs="Times New Roman"/>
          <w:color w:val="000000"/>
          <w:lang w:eastAsia="pt-BR"/>
        </w:rPr>
        <w:t>Paget</w:t>
      </w:r>
      <w:proofErr w:type="spellEnd"/>
      <w:r w:rsidRPr="00FA01F4">
        <w:rPr>
          <w:rFonts w:ascii="Times New Roman" w:eastAsia="Times New Roman" w:hAnsi="Times New Roman" w:cs="Times New Roman"/>
          <w:color w:val="000000"/>
          <w:lang w:eastAsia="pt-BR"/>
        </w:rPr>
        <w:t xml:space="preserve"> resulta de remodelação óssea desorganizada e pode envolver a coluna. Muitos pacientes são assintomáticos e a descoberta pode ocorrer por alterações bioquímicas ou de imagem. A </w:t>
      </w:r>
      <w:r w:rsidRPr="00FA01F4">
        <w:rPr>
          <w:rFonts w:ascii="Times New Roman" w:eastAsia="Times New Roman" w:hAnsi="Times New Roman" w:cs="Times New Roman"/>
          <w:b/>
          <w:bCs/>
          <w:color w:val="000000"/>
          <w:lang w:eastAsia="pt-BR"/>
        </w:rPr>
        <w:t>Figura 60.5</w:t>
      </w:r>
      <w:r w:rsidRPr="00FA01F4">
        <w:rPr>
          <w:rFonts w:ascii="Times New Roman" w:eastAsia="Times New Roman" w:hAnsi="Times New Roman" w:cs="Times New Roman"/>
          <w:color w:val="000000"/>
          <w:lang w:eastAsia="pt-BR"/>
        </w:rPr>
        <w:t> exemplifica acometimento vertebral demonstrado por diferentes métodos.</w:t>
      </w:r>
    </w:p>
    <w:p w14:paraId="203B8D3D" w14:textId="77777777" w:rsidR="00FA01F4" w:rsidRPr="00FA01F4" w:rsidRDefault="00FA01F4" w:rsidP="00FA01F4">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FA01F4">
        <w:rPr>
          <w:rFonts w:ascii="Times New Roman" w:eastAsia="Times New Roman" w:hAnsi="Times New Roman" w:cs="Times New Roman"/>
          <w:b/>
          <w:bCs/>
          <w:color w:val="000000"/>
          <w:sz w:val="36"/>
          <w:szCs w:val="36"/>
          <w:lang w:eastAsia="pt-BR"/>
        </w:rPr>
        <w:t>5. Aplicação clínica</w:t>
      </w:r>
    </w:p>
    <w:p w14:paraId="27A62E03"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Para o cirurgião de coluna, “qualidade óssea ruim” não deve ser tratada como diagnóstico único. Uma fratura por fragilidade, densitometria alterada ou falha de fixação potencial exige investigar se o paciente apresenta osteoporose primária ou uma condição secundária tratável.</w:t>
      </w:r>
    </w:p>
    <w:p w14:paraId="2D3FF332"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A própria densitometria merece revisão crítica das imagens. Como mostrado na </w:t>
      </w:r>
      <w:r w:rsidRPr="00FA01F4">
        <w:rPr>
          <w:rFonts w:ascii="Times New Roman" w:eastAsia="Times New Roman" w:hAnsi="Times New Roman" w:cs="Times New Roman"/>
          <w:b/>
          <w:bCs/>
          <w:color w:val="000000"/>
          <w:lang w:eastAsia="pt-BR"/>
        </w:rPr>
        <w:t>Figura 60.1</w:t>
      </w:r>
      <w:r w:rsidRPr="00FA01F4">
        <w:rPr>
          <w:rFonts w:ascii="Times New Roman" w:eastAsia="Times New Roman" w:hAnsi="Times New Roman" w:cs="Times New Roman"/>
          <w:color w:val="000000"/>
          <w:lang w:eastAsia="pt-BR"/>
        </w:rPr>
        <w:t>, erro de posicionamento ou identificação dos níveis pode produzir interpretação equivocada. A ausência de diagnóstico prévio de fratura vertebral também é relevante, pois diversas fraturas são clinicamente silenciosas.</w:t>
      </w:r>
    </w:p>
    <w:p w14:paraId="0961914B"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Em pacientes que utilizam glicocorticoides, a ausência de queda importante da densidade mineral óssea não significa risco baixo. O histórico de exposição e outros fatores clínicos precisam participar da análise.</w:t>
      </w:r>
    </w:p>
    <w:p w14:paraId="7F0FB2B3"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 xml:space="preserve">Hipercalcemia, alterações de fosfato, fraqueza muscular, dor óssea difusa, </w:t>
      </w:r>
      <w:proofErr w:type="spellStart"/>
      <w:r w:rsidRPr="00FA01F4">
        <w:rPr>
          <w:rFonts w:ascii="Times New Roman" w:eastAsia="Times New Roman" w:hAnsi="Times New Roman" w:cs="Times New Roman"/>
          <w:color w:val="000000"/>
          <w:lang w:eastAsia="pt-BR"/>
        </w:rPr>
        <w:t>entesopatias</w:t>
      </w:r>
      <w:proofErr w:type="spellEnd"/>
      <w:r w:rsidRPr="00FA01F4">
        <w:rPr>
          <w:rFonts w:ascii="Times New Roman" w:eastAsia="Times New Roman" w:hAnsi="Times New Roman" w:cs="Times New Roman"/>
          <w:color w:val="000000"/>
          <w:lang w:eastAsia="pt-BR"/>
        </w:rPr>
        <w:t xml:space="preserve"> e elevação de marcadores de remodelação podem revelar etiologias diferentes e exigir abordagens específicas.</w:t>
      </w:r>
    </w:p>
    <w:p w14:paraId="18476FAC"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Antes de grandes reconstruções, compreender essas doenças ajuda a antecipar risco mecânico e permite otimização metabólica coordenada com endocrinologia ou reumatologia, quando indicada.</w:t>
      </w:r>
    </w:p>
    <w:p w14:paraId="0793C9AB" w14:textId="77777777" w:rsidR="00FA01F4" w:rsidRPr="00FA01F4" w:rsidRDefault="00FA01F4" w:rsidP="00FA01F4">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FA01F4">
        <w:rPr>
          <w:rFonts w:ascii="Times New Roman" w:eastAsia="Times New Roman" w:hAnsi="Times New Roman" w:cs="Times New Roman"/>
          <w:b/>
          <w:bCs/>
          <w:color w:val="000000"/>
          <w:sz w:val="36"/>
          <w:szCs w:val="36"/>
          <w:lang w:eastAsia="pt-BR"/>
        </w:rPr>
        <w:t>6. Mensagem central</w:t>
      </w:r>
    </w:p>
    <w:p w14:paraId="4BAC50BB"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lastRenderedPageBreak/>
        <w:t xml:space="preserve">A coluna é um sítio sentinela das doenças </w:t>
      </w:r>
      <w:proofErr w:type="spellStart"/>
      <w:r w:rsidRPr="00FA01F4">
        <w:rPr>
          <w:rFonts w:ascii="Times New Roman" w:eastAsia="Times New Roman" w:hAnsi="Times New Roman" w:cs="Times New Roman"/>
          <w:color w:val="000000"/>
          <w:lang w:eastAsia="pt-BR"/>
        </w:rPr>
        <w:t>osteometabólicas</w:t>
      </w:r>
      <w:proofErr w:type="spellEnd"/>
      <w:r w:rsidRPr="00FA01F4">
        <w:rPr>
          <w:rFonts w:ascii="Times New Roman" w:eastAsia="Times New Roman" w:hAnsi="Times New Roman" w:cs="Times New Roman"/>
          <w:color w:val="000000"/>
          <w:lang w:eastAsia="pt-BR"/>
        </w:rPr>
        <w:t xml:space="preserve">. Fratura vertebral ou densitometria alterada não devem levar automaticamente ao rótulo de osteoporose primária: glicocorticoides, hiperparatireoidismo, defeitos de mineralização e doença de </w:t>
      </w:r>
      <w:proofErr w:type="spellStart"/>
      <w:r w:rsidRPr="00FA01F4">
        <w:rPr>
          <w:rFonts w:ascii="Times New Roman" w:eastAsia="Times New Roman" w:hAnsi="Times New Roman" w:cs="Times New Roman"/>
          <w:color w:val="000000"/>
          <w:lang w:eastAsia="pt-BR"/>
        </w:rPr>
        <w:t>Paget</w:t>
      </w:r>
      <w:proofErr w:type="spellEnd"/>
      <w:r w:rsidRPr="00FA01F4">
        <w:rPr>
          <w:rFonts w:ascii="Times New Roman" w:eastAsia="Times New Roman" w:hAnsi="Times New Roman" w:cs="Times New Roman"/>
          <w:color w:val="000000"/>
          <w:lang w:eastAsia="pt-BR"/>
        </w:rPr>
        <w:t xml:space="preserve"> podem modificar diagnóstico, risco e tratamento. Avaliação adequada exige integrar história, imagem, metabolismo mineral e qualidade técnica da densitometria.</w:t>
      </w:r>
    </w:p>
    <w:p w14:paraId="2CA1E4D6" w14:textId="77777777" w:rsidR="00FA01F4" w:rsidRPr="00FA01F4" w:rsidRDefault="00FA01F4" w:rsidP="00FA01F4">
      <w:pPr>
        <w:spacing w:beforeAutospacing="1" w:after="100" w:afterAutospacing="1"/>
        <w:outlineLvl w:val="1"/>
        <w:rPr>
          <w:rFonts w:ascii="Times New Roman" w:eastAsia="Times New Roman" w:hAnsi="Times New Roman" w:cs="Times New Roman"/>
          <w:b/>
          <w:bCs/>
          <w:color w:val="000000"/>
          <w:sz w:val="36"/>
          <w:szCs w:val="36"/>
          <w:lang w:eastAsia="pt-BR"/>
        </w:rPr>
      </w:pPr>
      <w:r w:rsidRPr="00FA01F4">
        <w:rPr>
          <w:rFonts w:ascii="Times New Roman" w:eastAsia="Times New Roman" w:hAnsi="Times New Roman" w:cs="Times New Roman"/>
          <w:b/>
          <w:bCs/>
          <w:color w:val="000000"/>
          <w:sz w:val="36"/>
          <w:szCs w:val="36"/>
          <w:lang w:eastAsia="pt-BR"/>
        </w:rPr>
        <w:t>7. Por que este capítulo importa</w:t>
      </w:r>
    </w:p>
    <w:p w14:paraId="59D4A37B" w14:textId="77777777" w:rsidR="00FA01F4" w:rsidRPr="00FA01F4" w:rsidRDefault="00FA01F4" w:rsidP="00FA01F4">
      <w:pPr>
        <w:spacing w:before="100" w:beforeAutospacing="1"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A qualidade do osso influencia diretamente fraturas, deformidades e a capacidade de uma reconstrução vertebral permanecer estável. Entretanto, o mesmo aspecto radiológico de fragilidade pode resultar de mecanismos completamente diferentes. O capítulo fornece ao cirurgião as bases para não interpretar densitometria de forma automática, reconhecer fraturas vertebrais silenciosas e identificar situações nas quais investigar uma causa metabólica secundária pode modificar substancialmente o tratamento e o risco cirúrgico.</w:t>
      </w:r>
    </w:p>
    <w:p w14:paraId="4D90994C" w14:textId="77777777" w:rsidR="00FA01F4" w:rsidRPr="00FA01F4" w:rsidRDefault="00FA01F4" w:rsidP="00FA01F4">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FA01F4">
        <w:rPr>
          <w:rFonts w:ascii="Times New Roman" w:eastAsia="Times New Roman" w:hAnsi="Times New Roman" w:cs="Times New Roman"/>
          <w:b/>
          <w:bCs/>
          <w:color w:val="000000"/>
          <w:sz w:val="36"/>
          <w:szCs w:val="36"/>
          <w:lang w:eastAsia="pt-BR"/>
        </w:rPr>
        <w:t xml:space="preserve">8. Descritores </w:t>
      </w:r>
      <w:proofErr w:type="spellStart"/>
      <w:r w:rsidRPr="00FA01F4">
        <w:rPr>
          <w:rFonts w:ascii="Times New Roman" w:eastAsia="Times New Roman" w:hAnsi="Times New Roman" w:cs="Times New Roman"/>
          <w:b/>
          <w:bCs/>
          <w:color w:val="000000"/>
          <w:sz w:val="36"/>
          <w:szCs w:val="36"/>
          <w:lang w:eastAsia="pt-BR"/>
        </w:rPr>
        <w:t>DeCS</w:t>
      </w:r>
      <w:proofErr w:type="spellEnd"/>
      <w:r w:rsidRPr="00FA01F4">
        <w:rPr>
          <w:rFonts w:ascii="Times New Roman" w:eastAsia="Times New Roman" w:hAnsi="Times New Roman" w:cs="Times New Roman"/>
          <w:b/>
          <w:bCs/>
          <w:color w:val="000000"/>
          <w:sz w:val="36"/>
          <w:szCs w:val="36"/>
          <w:lang w:eastAsia="pt-BR"/>
        </w:rPr>
        <w:t xml:space="preserve"> e </w:t>
      </w:r>
      <w:proofErr w:type="spellStart"/>
      <w:r w:rsidRPr="00FA01F4">
        <w:rPr>
          <w:rFonts w:ascii="Times New Roman" w:eastAsia="Times New Roman" w:hAnsi="Times New Roman" w:cs="Times New Roman"/>
          <w:b/>
          <w:bCs/>
          <w:color w:val="000000"/>
          <w:sz w:val="36"/>
          <w:szCs w:val="36"/>
          <w:lang w:eastAsia="pt-BR"/>
        </w:rPr>
        <w:t>MeSH</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8"/>
        <w:gridCol w:w="3021"/>
      </w:tblGrid>
      <w:tr w:rsidR="00FA01F4" w:rsidRPr="00FA01F4" w14:paraId="0F9E2EF9" w14:textId="77777777" w:rsidTr="00FA01F4">
        <w:trPr>
          <w:tblHeader/>
          <w:tblCellSpacing w:w="15" w:type="dxa"/>
        </w:trPr>
        <w:tc>
          <w:tcPr>
            <w:tcW w:w="0" w:type="auto"/>
            <w:vAlign w:val="center"/>
            <w:hideMark/>
          </w:tcPr>
          <w:p w14:paraId="3F55DCDD" w14:textId="77777777" w:rsidR="00FA01F4" w:rsidRPr="00FA01F4" w:rsidRDefault="00FA01F4" w:rsidP="00FA01F4">
            <w:pPr>
              <w:jc w:val="center"/>
              <w:rPr>
                <w:rFonts w:ascii="Times New Roman" w:eastAsia="Times New Roman" w:hAnsi="Times New Roman" w:cs="Times New Roman"/>
                <w:b/>
                <w:bCs/>
                <w:color w:val="000000"/>
                <w:lang w:eastAsia="pt-BR"/>
              </w:rPr>
            </w:pPr>
            <w:proofErr w:type="spellStart"/>
            <w:r w:rsidRPr="00FA01F4">
              <w:rPr>
                <w:rFonts w:ascii="Times New Roman" w:eastAsia="Times New Roman" w:hAnsi="Times New Roman" w:cs="Times New Roman"/>
                <w:b/>
                <w:bCs/>
                <w:color w:val="000000"/>
                <w:lang w:eastAsia="pt-BR"/>
              </w:rPr>
              <w:t>DeCS</w:t>
            </w:r>
            <w:proofErr w:type="spellEnd"/>
          </w:p>
        </w:tc>
        <w:tc>
          <w:tcPr>
            <w:tcW w:w="0" w:type="auto"/>
            <w:vAlign w:val="center"/>
            <w:hideMark/>
          </w:tcPr>
          <w:p w14:paraId="5C06E579" w14:textId="77777777" w:rsidR="00FA01F4" w:rsidRPr="00FA01F4" w:rsidRDefault="00FA01F4" w:rsidP="00FA01F4">
            <w:pPr>
              <w:jc w:val="center"/>
              <w:rPr>
                <w:rFonts w:ascii="Times New Roman" w:eastAsia="Times New Roman" w:hAnsi="Times New Roman" w:cs="Times New Roman"/>
                <w:b/>
                <w:bCs/>
                <w:color w:val="000000"/>
                <w:lang w:eastAsia="pt-BR"/>
              </w:rPr>
            </w:pPr>
            <w:proofErr w:type="spellStart"/>
            <w:r w:rsidRPr="00FA01F4">
              <w:rPr>
                <w:rFonts w:ascii="Times New Roman" w:eastAsia="Times New Roman" w:hAnsi="Times New Roman" w:cs="Times New Roman"/>
                <w:b/>
                <w:bCs/>
                <w:color w:val="000000"/>
                <w:lang w:eastAsia="pt-BR"/>
              </w:rPr>
              <w:t>MeSH</w:t>
            </w:r>
            <w:proofErr w:type="spellEnd"/>
          </w:p>
        </w:tc>
      </w:tr>
      <w:tr w:rsidR="00FA01F4" w:rsidRPr="00FA01F4" w14:paraId="130C9178" w14:textId="77777777" w:rsidTr="00FA01F4">
        <w:trPr>
          <w:tblCellSpacing w:w="15" w:type="dxa"/>
        </w:trPr>
        <w:tc>
          <w:tcPr>
            <w:tcW w:w="0" w:type="auto"/>
            <w:vAlign w:val="center"/>
            <w:hideMark/>
          </w:tcPr>
          <w:p w14:paraId="427CBC08" w14:textId="77777777" w:rsidR="00FA01F4" w:rsidRPr="00FA01F4" w:rsidRDefault="00FA01F4" w:rsidP="00FA01F4">
            <w:pPr>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Osteoporose</w:t>
            </w:r>
          </w:p>
        </w:tc>
        <w:tc>
          <w:tcPr>
            <w:tcW w:w="0" w:type="auto"/>
            <w:vAlign w:val="center"/>
            <w:hideMark/>
          </w:tcPr>
          <w:p w14:paraId="464653E0" w14:textId="77777777" w:rsidR="00FA01F4" w:rsidRPr="00FA01F4" w:rsidRDefault="00FA01F4" w:rsidP="00FA01F4">
            <w:pPr>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eastAsia="pt-BR"/>
              </w:rPr>
              <w:t>Osteoporosis</w:t>
            </w:r>
            <w:proofErr w:type="spellEnd"/>
          </w:p>
        </w:tc>
      </w:tr>
      <w:tr w:rsidR="00FA01F4" w:rsidRPr="00FA01F4" w14:paraId="7E00ECA5" w14:textId="77777777" w:rsidTr="00FA01F4">
        <w:trPr>
          <w:tblCellSpacing w:w="15" w:type="dxa"/>
        </w:trPr>
        <w:tc>
          <w:tcPr>
            <w:tcW w:w="0" w:type="auto"/>
            <w:vAlign w:val="center"/>
            <w:hideMark/>
          </w:tcPr>
          <w:p w14:paraId="64355AF2" w14:textId="77777777" w:rsidR="00FA01F4" w:rsidRPr="00FA01F4" w:rsidRDefault="00FA01F4" w:rsidP="00FA01F4">
            <w:pPr>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Fraturas Osteoporóticas</w:t>
            </w:r>
          </w:p>
        </w:tc>
        <w:tc>
          <w:tcPr>
            <w:tcW w:w="0" w:type="auto"/>
            <w:vAlign w:val="center"/>
            <w:hideMark/>
          </w:tcPr>
          <w:p w14:paraId="6DEED226" w14:textId="77777777" w:rsidR="00FA01F4" w:rsidRPr="00FA01F4" w:rsidRDefault="00FA01F4" w:rsidP="00FA01F4">
            <w:pPr>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eastAsia="pt-BR"/>
              </w:rPr>
              <w:t>Osteoporotic</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Fractures</w:t>
            </w:r>
            <w:proofErr w:type="spellEnd"/>
          </w:p>
        </w:tc>
      </w:tr>
      <w:tr w:rsidR="00FA01F4" w:rsidRPr="00FA01F4" w14:paraId="172D31BA" w14:textId="77777777" w:rsidTr="00FA01F4">
        <w:trPr>
          <w:tblCellSpacing w:w="15" w:type="dxa"/>
        </w:trPr>
        <w:tc>
          <w:tcPr>
            <w:tcW w:w="0" w:type="auto"/>
            <w:vAlign w:val="center"/>
            <w:hideMark/>
          </w:tcPr>
          <w:p w14:paraId="04836510" w14:textId="77777777" w:rsidR="00FA01F4" w:rsidRPr="00FA01F4" w:rsidRDefault="00FA01F4" w:rsidP="00FA01F4">
            <w:pPr>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Densidade Óssea</w:t>
            </w:r>
          </w:p>
        </w:tc>
        <w:tc>
          <w:tcPr>
            <w:tcW w:w="0" w:type="auto"/>
            <w:vAlign w:val="center"/>
            <w:hideMark/>
          </w:tcPr>
          <w:p w14:paraId="3FC8D8AD" w14:textId="77777777" w:rsidR="00FA01F4" w:rsidRPr="00FA01F4" w:rsidRDefault="00FA01F4" w:rsidP="00FA01F4">
            <w:pPr>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eastAsia="pt-BR"/>
              </w:rPr>
              <w:t>Bone</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Density</w:t>
            </w:r>
            <w:proofErr w:type="spellEnd"/>
          </w:p>
        </w:tc>
      </w:tr>
      <w:tr w:rsidR="00FA01F4" w:rsidRPr="00FA01F4" w14:paraId="5386C1F5" w14:textId="77777777" w:rsidTr="00FA01F4">
        <w:trPr>
          <w:tblCellSpacing w:w="15" w:type="dxa"/>
        </w:trPr>
        <w:tc>
          <w:tcPr>
            <w:tcW w:w="0" w:type="auto"/>
            <w:vAlign w:val="center"/>
            <w:hideMark/>
          </w:tcPr>
          <w:p w14:paraId="3BD96DFC" w14:textId="77777777" w:rsidR="00FA01F4" w:rsidRPr="00FA01F4" w:rsidRDefault="00FA01F4" w:rsidP="00FA01F4">
            <w:pPr>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Hiperparatireoidismo Primário</w:t>
            </w:r>
          </w:p>
        </w:tc>
        <w:tc>
          <w:tcPr>
            <w:tcW w:w="0" w:type="auto"/>
            <w:vAlign w:val="center"/>
            <w:hideMark/>
          </w:tcPr>
          <w:p w14:paraId="1F5D25FB" w14:textId="77777777" w:rsidR="00FA01F4" w:rsidRPr="00FA01F4" w:rsidRDefault="00FA01F4" w:rsidP="00FA01F4">
            <w:pPr>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eastAsia="pt-BR"/>
              </w:rPr>
              <w:t>Hyperparathyroidism</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Primary</w:t>
            </w:r>
            <w:proofErr w:type="spellEnd"/>
          </w:p>
        </w:tc>
      </w:tr>
      <w:tr w:rsidR="00FA01F4" w:rsidRPr="00FA01F4" w14:paraId="56974CC9" w14:textId="77777777" w:rsidTr="00FA01F4">
        <w:trPr>
          <w:tblCellSpacing w:w="15" w:type="dxa"/>
        </w:trPr>
        <w:tc>
          <w:tcPr>
            <w:tcW w:w="0" w:type="auto"/>
            <w:vAlign w:val="center"/>
            <w:hideMark/>
          </w:tcPr>
          <w:p w14:paraId="73CBC18C" w14:textId="77777777" w:rsidR="00FA01F4" w:rsidRPr="00FA01F4" w:rsidRDefault="00FA01F4" w:rsidP="00FA01F4">
            <w:pPr>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eastAsia="pt-BR"/>
              </w:rPr>
              <w:t>Osteomalacia</w:t>
            </w:r>
            <w:proofErr w:type="spellEnd"/>
          </w:p>
        </w:tc>
        <w:tc>
          <w:tcPr>
            <w:tcW w:w="0" w:type="auto"/>
            <w:vAlign w:val="center"/>
            <w:hideMark/>
          </w:tcPr>
          <w:p w14:paraId="6ACD0720" w14:textId="77777777" w:rsidR="00FA01F4" w:rsidRPr="00FA01F4" w:rsidRDefault="00FA01F4" w:rsidP="00FA01F4">
            <w:pPr>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eastAsia="pt-BR"/>
              </w:rPr>
              <w:t>Osteomalacia</w:t>
            </w:r>
            <w:proofErr w:type="spellEnd"/>
          </w:p>
        </w:tc>
      </w:tr>
      <w:tr w:rsidR="00FA01F4" w:rsidRPr="00FA01F4" w14:paraId="7807FC75" w14:textId="77777777" w:rsidTr="00FA01F4">
        <w:trPr>
          <w:tblCellSpacing w:w="15" w:type="dxa"/>
        </w:trPr>
        <w:tc>
          <w:tcPr>
            <w:tcW w:w="0" w:type="auto"/>
            <w:vAlign w:val="center"/>
            <w:hideMark/>
          </w:tcPr>
          <w:p w14:paraId="0569A619" w14:textId="77777777" w:rsidR="00FA01F4" w:rsidRPr="00FA01F4" w:rsidRDefault="00FA01F4" w:rsidP="00FA01F4">
            <w:pPr>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Raquitismo</w:t>
            </w:r>
          </w:p>
        </w:tc>
        <w:tc>
          <w:tcPr>
            <w:tcW w:w="0" w:type="auto"/>
            <w:vAlign w:val="center"/>
            <w:hideMark/>
          </w:tcPr>
          <w:p w14:paraId="4115AFD9" w14:textId="77777777" w:rsidR="00FA01F4" w:rsidRPr="00FA01F4" w:rsidRDefault="00FA01F4" w:rsidP="00FA01F4">
            <w:pPr>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eastAsia="pt-BR"/>
              </w:rPr>
              <w:t>Rickets</w:t>
            </w:r>
            <w:proofErr w:type="spellEnd"/>
          </w:p>
        </w:tc>
      </w:tr>
      <w:tr w:rsidR="00FA01F4" w:rsidRPr="00FA01F4" w14:paraId="7EDA30E5" w14:textId="77777777" w:rsidTr="00FA01F4">
        <w:trPr>
          <w:tblCellSpacing w:w="15" w:type="dxa"/>
        </w:trPr>
        <w:tc>
          <w:tcPr>
            <w:tcW w:w="0" w:type="auto"/>
            <w:vAlign w:val="center"/>
            <w:hideMark/>
          </w:tcPr>
          <w:p w14:paraId="656D1288" w14:textId="77777777" w:rsidR="00FA01F4" w:rsidRPr="00FA01F4" w:rsidRDefault="00FA01F4" w:rsidP="00FA01F4">
            <w:pPr>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 xml:space="preserve">Raquitismo </w:t>
            </w:r>
            <w:proofErr w:type="spellStart"/>
            <w:r w:rsidRPr="00FA01F4">
              <w:rPr>
                <w:rFonts w:ascii="Times New Roman" w:eastAsia="Times New Roman" w:hAnsi="Times New Roman" w:cs="Times New Roman"/>
                <w:color w:val="000000"/>
                <w:lang w:eastAsia="pt-BR"/>
              </w:rPr>
              <w:t>Hipofosfatêmico</w:t>
            </w:r>
            <w:proofErr w:type="spellEnd"/>
          </w:p>
        </w:tc>
        <w:tc>
          <w:tcPr>
            <w:tcW w:w="0" w:type="auto"/>
            <w:vAlign w:val="center"/>
            <w:hideMark/>
          </w:tcPr>
          <w:p w14:paraId="246CD954" w14:textId="77777777" w:rsidR="00FA01F4" w:rsidRPr="00FA01F4" w:rsidRDefault="00FA01F4" w:rsidP="00FA01F4">
            <w:pPr>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eastAsia="pt-BR"/>
              </w:rPr>
              <w:t>Rickets</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Hypophosphatemic</w:t>
            </w:r>
            <w:proofErr w:type="spellEnd"/>
          </w:p>
        </w:tc>
      </w:tr>
      <w:tr w:rsidR="00FA01F4" w:rsidRPr="00FA01F4" w14:paraId="404206E5" w14:textId="77777777" w:rsidTr="00FA01F4">
        <w:trPr>
          <w:tblCellSpacing w:w="15" w:type="dxa"/>
        </w:trPr>
        <w:tc>
          <w:tcPr>
            <w:tcW w:w="0" w:type="auto"/>
            <w:vAlign w:val="center"/>
            <w:hideMark/>
          </w:tcPr>
          <w:p w14:paraId="1392C90A" w14:textId="77777777" w:rsidR="00FA01F4" w:rsidRPr="00FA01F4" w:rsidRDefault="00FA01F4" w:rsidP="00FA01F4">
            <w:pPr>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Osteíte Deformante</w:t>
            </w:r>
          </w:p>
        </w:tc>
        <w:tc>
          <w:tcPr>
            <w:tcW w:w="0" w:type="auto"/>
            <w:vAlign w:val="center"/>
            <w:hideMark/>
          </w:tcPr>
          <w:p w14:paraId="01374440" w14:textId="77777777" w:rsidR="00FA01F4" w:rsidRPr="00FA01F4" w:rsidRDefault="00FA01F4" w:rsidP="00FA01F4">
            <w:pPr>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eastAsia="pt-BR"/>
              </w:rPr>
              <w:t>Osteitis</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Deformans</w:t>
            </w:r>
            <w:proofErr w:type="spellEnd"/>
          </w:p>
        </w:tc>
      </w:tr>
    </w:tbl>
    <w:p w14:paraId="400F4926"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b/>
          <w:bCs/>
          <w:color w:val="000000"/>
          <w:lang w:eastAsia="pt-BR"/>
        </w:rPr>
        <w:t>Palavras-chave livres:</w:t>
      </w:r>
      <w:r w:rsidRPr="00FA01F4">
        <w:rPr>
          <w:rFonts w:ascii="Times New Roman" w:eastAsia="Times New Roman" w:hAnsi="Times New Roman" w:cs="Times New Roman"/>
          <w:color w:val="000000"/>
          <w:lang w:eastAsia="pt-BR"/>
        </w:rPr>
        <w:t> osteoporose induzida por glicocorticoide; avaliação de fratura vertebral; FRAX.</w:t>
      </w:r>
    </w:p>
    <w:p w14:paraId="3AFC778C" w14:textId="77777777" w:rsidR="00FA01F4" w:rsidRPr="00FA01F4" w:rsidRDefault="00FA01F4" w:rsidP="00FA01F4">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FA01F4">
        <w:rPr>
          <w:rFonts w:ascii="Times New Roman" w:eastAsia="Times New Roman" w:hAnsi="Times New Roman" w:cs="Times New Roman"/>
          <w:b/>
          <w:bCs/>
          <w:color w:val="000000"/>
          <w:sz w:val="36"/>
          <w:szCs w:val="36"/>
          <w:lang w:eastAsia="pt-BR"/>
        </w:rPr>
        <w:t>9. Cards</w:t>
      </w:r>
    </w:p>
    <w:p w14:paraId="0283170C" w14:textId="77777777" w:rsidR="00FA01F4" w:rsidRPr="00FA01F4" w:rsidRDefault="00FA01F4" w:rsidP="00FA01F4">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FA01F4">
        <w:rPr>
          <w:rFonts w:ascii="Times New Roman" w:eastAsia="Times New Roman" w:hAnsi="Times New Roman" w:cs="Times New Roman"/>
          <w:b/>
          <w:bCs/>
          <w:color w:val="000000"/>
          <w:sz w:val="27"/>
          <w:szCs w:val="27"/>
          <w:lang w:eastAsia="pt-BR"/>
        </w:rPr>
        <w:t>Card 1 — Fratura pode ser silenciosa</w:t>
      </w:r>
    </w:p>
    <w:p w14:paraId="7A17CB06"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Uma parcela importante das fraturas vertebrais não provoca um episódio clínico reconhecido. Perda de estatura, deformidade ou achados incidentais podem ser a primeira pista, e sua identificação modifica substancialmente a avaliação do risco de novas fraturas.</w:t>
      </w:r>
    </w:p>
    <w:p w14:paraId="7DD490B3" w14:textId="77777777" w:rsidR="00FA01F4" w:rsidRPr="00FA01F4" w:rsidRDefault="00FA01F4" w:rsidP="00FA01F4">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FA01F4">
        <w:rPr>
          <w:rFonts w:ascii="Times New Roman" w:eastAsia="Times New Roman" w:hAnsi="Times New Roman" w:cs="Times New Roman"/>
          <w:b/>
          <w:bCs/>
          <w:color w:val="000000"/>
          <w:sz w:val="27"/>
          <w:szCs w:val="27"/>
          <w:lang w:eastAsia="pt-BR"/>
        </w:rPr>
        <w:t>Card 2 — Leia a densitometria</w:t>
      </w:r>
    </w:p>
    <w:p w14:paraId="5EC02CF8"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O laudo não substitui a análise da aquisição. Posicionamento inadequado, identificação incorreta das vértebras e artefatos podem alterar a densidade calculada e conduzir a diagnósticos errados ou interpretações equivocadas da evolução.</w:t>
      </w:r>
    </w:p>
    <w:p w14:paraId="0D8A0F5F" w14:textId="77777777" w:rsidR="00FA01F4" w:rsidRPr="00FA01F4" w:rsidRDefault="00FA01F4" w:rsidP="00FA01F4">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FA01F4">
        <w:rPr>
          <w:rFonts w:ascii="Times New Roman" w:eastAsia="Times New Roman" w:hAnsi="Times New Roman" w:cs="Times New Roman"/>
          <w:b/>
          <w:bCs/>
          <w:color w:val="000000"/>
          <w:sz w:val="27"/>
          <w:szCs w:val="27"/>
          <w:lang w:eastAsia="pt-BR"/>
        </w:rPr>
        <w:lastRenderedPageBreak/>
        <w:t>Card 3 — Procure causas secundárias</w:t>
      </w:r>
    </w:p>
    <w:p w14:paraId="047C6ADC"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Após reconhecer fragilidade óssea, é necessário perguntar por quê. Glicocorticoides, hiperparatireoidismo, distúrbios da mineralização e outras doenças podem exigir tratamento específico e modificar o planejamento de uma cirurgia da coluna.</w:t>
      </w:r>
    </w:p>
    <w:p w14:paraId="341C2801" w14:textId="77777777" w:rsidR="00FA01F4" w:rsidRPr="00FA01F4" w:rsidRDefault="00FA01F4" w:rsidP="00FA01F4">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FA01F4">
        <w:rPr>
          <w:rFonts w:ascii="Times New Roman" w:eastAsia="Times New Roman" w:hAnsi="Times New Roman" w:cs="Times New Roman"/>
          <w:b/>
          <w:bCs/>
          <w:color w:val="000000"/>
          <w:sz w:val="36"/>
          <w:szCs w:val="36"/>
          <w:lang w:eastAsia="pt-BR"/>
        </w:rPr>
        <w:t>10. Referências bibliográficas</w:t>
      </w:r>
    </w:p>
    <w:p w14:paraId="37377D0A" w14:textId="77777777" w:rsidR="00FA01F4" w:rsidRPr="00FA01F4" w:rsidRDefault="00FA01F4" w:rsidP="00FA01F4">
      <w:pPr>
        <w:numPr>
          <w:ilvl w:val="0"/>
          <w:numId w:val="3"/>
        </w:num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val="en-US" w:eastAsia="pt-BR"/>
        </w:rPr>
        <w:t xml:space="preserve">de Paula FJA, Black DM, Rosen CJ. Osteoporosis: basic and clinical aspects. In: </w:t>
      </w:r>
      <w:proofErr w:type="spellStart"/>
      <w:r w:rsidRPr="00FA01F4">
        <w:rPr>
          <w:rFonts w:ascii="Times New Roman" w:eastAsia="Times New Roman" w:hAnsi="Times New Roman" w:cs="Times New Roman"/>
          <w:color w:val="000000"/>
          <w:lang w:val="en-US" w:eastAsia="pt-BR"/>
        </w:rPr>
        <w:t>Melmed</w:t>
      </w:r>
      <w:proofErr w:type="spellEnd"/>
      <w:r w:rsidRPr="00FA01F4">
        <w:rPr>
          <w:rFonts w:ascii="Times New Roman" w:eastAsia="Times New Roman" w:hAnsi="Times New Roman" w:cs="Times New Roman"/>
          <w:color w:val="000000"/>
          <w:lang w:val="en-US" w:eastAsia="pt-BR"/>
        </w:rPr>
        <w:t xml:space="preserve"> S, </w:t>
      </w:r>
      <w:proofErr w:type="spellStart"/>
      <w:r w:rsidRPr="00FA01F4">
        <w:rPr>
          <w:rFonts w:ascii="Times New Roman" w:eastAsia="Times New Roman" w:hAnsi="Times New Roman" w:cs="Times New Roman"/>
          <w:color w:val="000000"/>
          <w:lang w:val="en-US" w:eastAsia="pt-BR"/>
        </w:rPr>
        <w:t>Auchus</w:t>
      </w:r>
      <w:proofErr w:type="spellEnd"/>
      <w:r w:rsidRPr="00FA01F4">
        <w:rPr>
          <w:rFonts w:ascii="Times New Roman" w:eastAsia="Times New Roman" w:hAnsi="Times New Roman" w:cs="Times New Roman"/>
          <w:color w:val="000000"/>
          <w:lang w:val="en-US" w:eastAsia="pt-BR"/>
        </w:rPr>
        <w:t xml:space="preserve"> RJ, </w:t>
      </w:r>
      <w:proofErr w:type="spellStart"/>
      <w:r w:rsidRPr="00FA01F4">
        <w:rPr>
          <w:rFonts w:ascii="Times New Roman" w:eastAsia="Times New Roman" w:hAnsi="Times New Roman" w:cs="Times New Roman"/>
          <w:color w:val="000000"/>
          <w:lang w:val="en-US" w:eastAsia="pt-BR"/>
        </w:rPr>
        <w:t>Goldfine</w:t>
      </w:r>
      <w:proofErr w:type="spellEnd"/>
      <w:r w:rsidRPr="00FA01F4">
        <w:rPr>
          <w:rFonts w:ascii="Times New Roman" w:eastAsia="Times New Roman" w:hAnsi="Times New Roman" w:cs="Times New Roman"/>
          <w:color w:val="000000"/>
          <w:lang w:val="en-US" w:eastAsia="pt-BR"/>
        </w:rPr>
        <w:t xml:space="preserve"> AB, Rosen CJ, Kopp PA, editors. </w:t>
      </w:r>
      <w:r w:rsidRPr="00FA01F4">
        <w:rPr>
          <w:rFonts w:ascii="Times New Roman" w:eastAsia="Times New Roman" w:hAnsi="Times New Roman" w:cs="Times New Roman"/>
          <w:color w:val="000000"/>
          <w:lang w:eastAsia="pt-BR"/>
        </w:rPr>
        <w:t xml:space="preserve">Williams </w:t>
      </w:r>
      <w:proofErr w:type="spellStart"/>
      <w:r w:rsidRPr="00FA01F4">
        <w:rPr>
          <w:rFonts w:ascii="Times New Roman" w:eastAsia="Times New Roman" w:hAnsi="Times New Roman" w:cs="Times New Roman"/>
          <w:color w:val="000000"/>
          <w:lang w:eastAsia="pt-BR"/>
        </w:rPr>
        <w:t>Textbook</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of</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Endocrinology</w:t>
      </w:r>
      <w:proofErr w:type="spellEnd"/>
      <w:r w:rsidRPr="00FA01F4">
        <w:rPr>
          <w:rFonts w:ascii="Times New Roman" w:eastAsia="Times New Roman" w:hAnsi="Times New Roman" w:cs="Times New Roman"/>
          <w:color w:val="000000"/>
          <w:lang w:eastAsia="pt-BR"/>
        </w:rPr>
        <w:t>. 15th ed. Philadelphia: Elsevier; 2024. p. 1233-75.</w:t>
      </w:r>
    </w:p>
    <w:p w14:paraId="66C4B7D4" w14:textId="77777777" w:rsidR="00FA01F4" w:rsidRPr="00FA01F4" w:rsidRDefault="00FA01F4" w:rsidP="00FA01F4">
      <w:pPr>
        <w:numPr>
          <w:ilvl w:val="0"/>
          <w:numId w:val="3"/>
        </w:num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val="en-US" w:eastAsia="pt-BR"/>
        </w:rPr>
        <w:t xml:space="preserve">Management of osteoporosis in postmenopausal women: the 2021 position statement of The North American Menopause Society. </w:t>
      </w:r>
      <w:proofErr w:type="spellStart"/>
      <w:r w:rsidRPr="00FA01F4">
        <w:rPr>
          <w:rFonts w:ascii="Times New Roman" w:eastAsia="Times New Roman" w:hAnsi="Times New Roman" w:cs="Times New Roman"/>
          <w:color w:val="000000"/>
          <w:lang w:eastAsia="pt-BR"/>
        </w:rPr>
        <w:t>Menopause</w:t>
      </w:r>
      <w:proofErr w:type="spellEnd"/>
      <w:r w:rsidRPr="00FA01F4">
        <w:rPr>
          <w:rFonts w:ascii="Times New Roman" w:eastAsia="Times New Roman" w:hAnsi="Times New Roman" w:cs="Times New Roman"/>
          <w:color w:val="000000"/>
          <w:lang w:eastAsia="pt-BR"/>
        </w:rPr>
        <w:t>. 2021;28(9):973-97.</w:t>
      </w:r>
    </w:p>
    <w:p w14:paraId="23CD3FFF" w14:textId="77777777" w:rsidR="00FA01F4" w:rsidRPr="00FA01F4" w:rsidRDefault="00FA01F4" w:rsidP="00FA01F4">
      <w:pPr>
        <w:numPr>
          <w:ilvl w:val="0"/>
          <w:numId w:val="3"/>
        </w:numPr>
        <w:spacing w:before="100" w:beforeAutospacing="1" w:after="100" w:afterAutospacing="1"/>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val="en-US" w:eastAsia="pt-BR"/>
        </w:rPr>
        <w:t>Cosman</w:t>
      </w:r>
      <w:proofErr w:type="spellEnd"/>
      <w:r w:rsidRPr="00FA01F4">
        <w:rPr>
          <w:rFonts w:ascii="Times New Roman" w:eastAsia="Times New Roman" w:hAnsi="Times New Roman" w:cs="Times New Roman"/>
          <w:color w:val="000000"/>
          <w:lang w:val="en-US" w:eastAsia="pt-BR"/>
        </w:rPr>
        <w:t xml:space="preserve"> F, </w:t>
      </w:r>
      <w:proofErr w:type="spellStart"/>
      <w:r w:rsidRPr="00FA01F4">
        <w:rPr>
          <w:rFonts w:ascii="Times New Roman" w:eastAsia="Times New Roman" w:hAnsi="Times New Roman" w:cs="Times New Roman"/>
          <w:color w:val="000000"/>
          <w:lang w:val="en-US" w:eastAsia="pt-BR"/>
        </w:rPr>
        <w:t>Lewiecki</w:t>
      </w:r>
      <w:proofErr w:type="spellEnd"/>
      <w:r w:rsidRPr="00FA01F4">
        <w:rPr>
          <w:rFonts w:ascii="Times New Roman" w:eastAsia="Times New Roman" w:hAnsi="Times New Roman" w:cs="Times New Roman"/>
          <w:color w:val="000000"/>
          <w:lang w:val="en-US" w:eastAsia="pt-BR"/>
        </w:rPr>
        <w:t xml:space="preserve"> EM, </w:t>
      </w:r>
      <w:proofErr w:type="spellStart"/>
      <w:r w:rsidRPr="00FA01F4">
        <w:rPr>
          <w:rFonts w:ascii="Times New Roman" w:eastAsia="Times New Roman" w:hAnsi="Times New Roman" w:cs="Times New Roman"/>
          <w:color w:val="000000"/>
          <w:lang w:val="en-US" w:eastAsia="pt-BR"/>
        </w:rPr>
        <w:t>Eastell</w:t>
      </w:r>
      <w:proofErr w:type="spellEnd"/>
      <w:r w:rsidRPr="00FA01F4">
        <w:rPr>
          <w:rFonts w:ascii="Times New Roman" w:eastAsia="Times New Roman" w:hAnsi="Times New Roman" w:cs="Times New Roman"/>
          <w:color w:val="000000"/>
          <w:lang w:val="en-US" w:eastAsia="pt-BR"/>
        </w:rPr>
        <w:t xml:space="preserve"> R, Ebeling PR, Jan De </w:t>
      </w:r>
      <w:proofErr w:type="spellStart"/>
      <w:r w:rsidRPr="00FA01F4">
        <w:rPr>
          <w:rFonts w:ascii="Times New Roman" w:eastAsia="Times New Roman" w:hAnsi="Times New Roman" w:cs="Times New Roman"/>
          <w:color w:val="000000"/>
          <w:lang w:val="en-US" w:eastAsia="pt-BR"/>
        </w:rPr>
        <w:t>Beur</w:t>
      </w:r>
      <w:proofErr w:type="spellEnd"/>
      <w:r w:rsidRPr="00FA01F4">
        <w:rPr>
          <w:rFonts w:ascii="Times New Roman" w:eastAsia="Times New Roman" w:hAnsi="Times New Roman" w:cs="Times New Roman"/>
          <w:color w:val="000000"/>
          <w:lang w:val="en-US" w:eastAsia="pt-BR"/>
        </w:rPr>
        <w:t xml:space="preserve"> S, </w:t>
      </w:r>
      <w:proofErr w:type="spellStart"/>
      <w:r w:rsidRPr="00FA01F4">
        <w:rPr>
          <w:rFonts w:ascii="Times New Roman" w:eastAsia="Times New Roman" w:hAnsi="Times New Roman" w:cs="Times New Roman"/>
          <w:color w:val="000000"/>
          <w:lang w:val="en-US" w:eastAsia="pt-BR"/>
        </w:rPr>
        <w:t>Langdahl</w:t>
      </w:r>
      <w:proofErr w:type="spellEnd"/>
      <w:r w:rsidRPr="00FA01F4">
        <w:rPr>
          <w:rFonts w:ascii="Times New Roman" w:eastAsia="Times New Roman" w:hAnsi="Times New Roman" w:cs="Times New Roman"/>
          <w:color w:val="000000"/>
          <w:lang w:val="en-US" w:eastAsia="pt-BR"/>
        </w:rPr>
        <w:t xml:space="preserve"> B, et al. Goal-directed osteoporosis treatment: ASBMR/BHOF task force position statement 2024. </w:t>
      </w:r>
      <w:r w:rsidRPr="00FA01F4">
        <w:rPr>
          <w:rFonts w:ascii="Times New Roman" w:eastAsia="Times New Roman" w:hAnsi="Times New Roman" w:cs="Times New Roman"/>
          <w:color w:val="000000"/>
          <w:lang w:eastAsia="pt-BR"/>
        </w:rPr>
        <w:t xml:space="preserve">J </w:t>
      </w:r>
      <w:proofErr w:type="spellStart"/>
      <w:r w:rsidRPr="00FA01F4">
        <w:rPr>
          <w:rFonts w:ascii="Times New Roman" w:eastAsia="Times New Roman" w:hAnsi="Times New Roman" w:cs="Times New Roman"/>
          <w:color w:val="000000"/>
          <w:lang w:eastAsia="pt-BR"/>
        </w:rPr>
        <w:t>Bone</w:t>
      </w:r>
      <w:proofErr w:type="spellEnd"/>
      <w:r w:rsidRPr="00FA01F4">
        <w:rPr>
          <w:rFonts w:ascii="Times New Roman" w:eastAsia="Times New Roman" w:hAnsi="Times New Roman" w:cs="Times New Roman"/>
          <w:color w:val="000000"/>
          <w:lang w:eastAsia="pt-BR"/>
        </w:rPr>
        <w:t xml:space="preserve"> Miner Res. 2024;39(10):1393-405.</w:t>
      </w:r>
    </w:p>
    <w:p w14:paraId="141CD668" w14:textId="77777777" w:rsidR="00FA01F4" w:rsidRPr="00FA01F4" w:rsidRDefault="00FA01F4" w:rsidP="00FA01F4">
      <w:pPr>
        <w:numPr>
          <w:ilvl w:val="0"/>
          <w:numId w:val="3"/>
        </w:numPr>
        <w:spacing w:before="100" w:beforeAutospacing="1" w:after="100" w:afterAutospacing="1"/>
        <w:rPr>
          <w:rFonts w:ascii="Times New Roman" w:eastAsia="Times New Roman" w:hAnsi="Times New Roman" w:cs="Times New Roman"/>
          <w:color w:val="000000"/>
          <w:lang w:val="en-US" w:eastAsia="pt-BR"/>
        </w:rPr>
      </w:pPr>
      <w:r w:rsidRPr="00FA01F4">
        <w:rPr>
          <w:rFonts w:ascii="Times New Roman" w:eastAsia="Times New Roman" w:hAnsi="Times New Roman" w:cs="Times New Roman"/>
          <w:color w:val="000000"/>
          <w:lang w:val="en-US" w:eastAsia="pt-BR"/>
        </w:rPr>
        <w:t>International Society for Clinical Densitometry (ISCD). 2023 ISCD Adult Positions. 2023. Available from: </w:t>
      </w:r>
      <w:hyperlink r:id="rId6" w:history="1">
        <w:r w:rsidRPr="00FA01F4">
          <w:rPr>
            <w:rFonts w:ascii="Times New Roman" w:eastAsia="Times New Roman" w:hAnsi="Times New Roman" w:cs="Times New Roman"/>
            <w:color w:val="0000FF"/>
            <w:u w:val="single"/>
            <w:lang w:val="en-US" w:eastAsia="pt-BR"/>
          </w:rPr>
          <w:t>https://iscd.org/wp-content/uploads/2024/03/2023-ISCD-Adult-Positions.pdf</w:t>
        </w:r>
      </w:hyperlink>
    </w:p>
    <w:p w14:paraId="315A132C" w14:textId="77777777" w:rsidR="00FA01F4" w:rsidRPr="00FA01F4" w:rsidRDefault="00FA01F4" w:rsidP="00FA01F4">
      <w:pPr>
        <w:numPr>
          <w:ilvl w:val="0"/>
          <w:numId w:val="3"/>
        </w:numPr>
        <w:spacing w:before="100" w:beforeAutospacing="1" w:after="100" w:afterAutospacing="1"/>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val="en-US" w:eastAsia="pt-BR"/>
        </w:rPr>
        <w:t>Chotiyarnwong</w:t>
      </w:r>
      <w:proofErr w:type="spellEnd"/>
      <w:r w:rsidRPr="00FA01F4">
        <w:rPr>
          <w:rFonts w:ascii="Times New Roman" w:eastAsia="Times New Roman" w:hAnsi="Times New Roman" w:cs="Times New Roman"/>
          <w:color w:val="000000"/>
          <w:lang w:val="en-US" w:eastAsia="pt-BR"/>
        </w:rPr>
        <w:t xml:space="preserve"> P, McCloskey EV. Pathogenesis of glucocorticoid-induced osteoporosis and options for treatment. </w:t>
      </w:r>
      <w:r w:rsidRPr="00FA01F4">
        <w:rPr>
          <w:rFonts w:ascii="Times New Roman" w:eastAsia="Times New Roman" w:hAnsi="Times New Roman" w:cs="Times New Roman"/>
          <w:color w:val="000000"/>
          <w:lang w:eastAsia="pt-BR"/>
        </w:rPr>
        <w:t xml:space="preserve">Nat </w:t>
      </w:r>
      <w:proofErr w:type="spellStart"/>
      <w:r w:rsidRPr="00FA01F4">
        <w:rPr>
          <w:rFonts w:ascii="Times New Roman" w:eastAsia="Times New Roman" w:hAnsi="Times New Roman" w:cs="Times New Roman"/>
          <w:color w:val="000000"/>
          <w:lang w:eastAsia="pt-BR"/>
        </w:rPr>
        <w:t>Rev</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Endocrinol</w:t>
      </w:r>
      <w:proofErr w:type="spellEnd"/>
      <w:r w:rsidRPr="00FA01F4">
        <w:rPr>
          <w:rFonts w:ascii="Times New Roman" w:eastAsia="Times New Roman" w:hAnsi="Times New Roman" w:cs="Times New Roman"/>
          <w:color w:val="000000"/>
          <w:lang w:eastAsia="pt-BR"/>
        </w:rPr>
        <w:t>. 2020;16(8):437-47.</w:t>
      </w:r>
    </w:p>
    <w:p w14:paraId="679E4C15" w14:textId="77777777" w:rsidR="00FA01F4" w:rsidRPr="00FA01F4" w:rsidRDefault="00FA01F4" w:rsidP="00FA01F4">
      <w:pPr>
        <w:numPr>
          <w:ilvl w:val="0"/>
          <w:numId w:val="3"/>
        </w:numPr>
        <w:spacing w:before="100" w:beforeAutospacing="1" w:after="100" w:afterAutospacing="1"/>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val="en-US" w:eastAsia="pt-BR"/>
        </w:rPr>
        <w:t>Compston</w:t>
      </w:r>
      <w:proofErr w:type="spellEnd"/>
      <w:r w:rsidRPr="00FA01F4">
        <w:rPr>
          <w:rFonts w:ascii="Times New Roman" w:eastAsia="Times New Roman" w:hAnsi="Times New Roman" w:cs="Times New Roman"/>
          <w:color w:val="000000"/>
          <w:lang w:val="en-US" w:eastAsia="pt-BR"/>
        </w:rPr>
        <w:t xml:space="preserve"> J. Glucocorticoid-induced osteoporosis: an update. </w:t>
      </w:r>
      <w:proofErr w:type="spellStart"/>
      <w:r w:rsidRPr="00FA01F4">
        <w:rPr>
          <w:rFonts w:ascii="Times New Roman" w:eastAsia="Times New Roman" w:hAnsi="Times New Roman" w:cs="Times New Roman"/>
          <w:color w:val="000000"/>
          <w:lang w:eastAsia="pt-BR"/>
        </w:rPr>
        <w:t>Endocrine</w:t>
      </w:r>
      <w:proofErr w:type="spellEnd"/>
      <w:r w:rsidRPr="00FA01F4">
        <w:rPr>
          <w:rFonts w:ascii="Times New Roman" w:eastAsia="Times New Roman" w:hAnsi="Times New Roman" w:cs="Times New Roman"/>
          <w:color w:val="000000"/>
          <w:lang w:eastAsia="pt-BR"/>
        </w:rPr>
        <w:t>. 2018;60(1):7016.</w:t>
      </w:r>
    </w:p>
    <w:p w14:paraId="3ED9BE4F" w14:textId="77777777" w:rsidR="00FA01F4" w:rsidRPr="00FA01F4" w:rsidRDefault="00FA01F4" w:rsidP="00FA01F4">
      <w:pPr>
        <w:numPr>
          <w:ilvl w:val="0"/>
          <w:numId w:val="3"/>
        </w:num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val="en-US" w:eastAsia="pt-BR"/>
        </w:rPr>
        <w:t xml:space="preserve">Rahman A, Haider MF. A comprehensive review on glucocorticoids induced osteoporosis: a medication caused disease. </w:t>
      </w:r>
      <w:proofErr w:type="spellStart"/>
      <w:r w:rsidRPr="00FA01F4">
        <w:rPr>
          <w:rFonts w:ascii="Times New Roman" w:eastAsia="Times New Roman" w:hAnsi="Times New Roman" w:cs="Times New Roman"/>
          <w:color w:val="000000"/>
          <w:lang w:eastAsia="pt-BR"/>
        </w:rPr>
        <w:t>Steroids</w:t>
      </w:r>
      <w:proofErr w:type="spellEnd"/>
      <w:r w:rsidRPr="00FA01F4">
        <w:rPr>
          <w:rFonts w:ascii="Times New Roman" w:eastAsia="Times New Roman" w:hAnsi="Times New Roman" w:cs="Times New Roman"/>
          <w:color w:val="000000"/>
          <w:lang w:eastAsia="pt-BR"/>
        </w:rPr>
        <w:t>. 2024;207(109440):109440.</w:t>
      </w:r>
    </w:p>
    <w:p w14:paraId="4266C021" w14:textId="77777777" w:rsidR="00FA01F4" w:rsidRPr="00FA01F4" w:rsidRDefault="00FA01F4" w:rsidP="00FA01F4">
      <w:pPr>
        <w:numPr>
          <w:ilvl w:val="0"/>
          <w:numId w:val="3"/>
        </w:num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val="en-US" w:eastAsia="pt-BR"/>
        </w:rPr>
        <w:t xml:space="preserve">Humphrey MB, Russell L, Danila MI, Fink HA, </w:t>
      </w:r>
      <w:proofErr w:type="spellStart"/>
      <w:r w:rsidRPr="00FA01F4">
        <w:rPr>
          <w:rFonts w:ascii="Times New Roman" w:eastAsia="Times New Roman" w:hAnsi="Times New Roman" w:cs="Times New Roman"/>
          <w:color w:val="000000"/>
          <w:lang w:val="en-US" w:eastAsia="pt-BR"/>
        </w:rPr>
        <w:t>Guyatt</w:t>
      </w:r>
      <w:proofErr w:type="spellEnd"/>
      <w:r w:rsidRPr="00FA01F4">
        <w:rPr>
          <w:rFonts w:ascii="Times New Roman" w:eastAsia="Times New Roman" w:hAnsi="Times New Roman" w:cs="Times New Roman"/>
          <w:color w:val="000000"/>
          <w:lang w:val="en-US" w:eastAsia="pt-BR"/>
        </w:rPr>
        <w:t xml:space="preserve"> G, Cannon M, et al. 2022 American College of Rheumatology guideline for the prevention and treatment of glucocorticoid-induced osteoporosis. </w:t>
      </w:r>
      <w:proofErr w:type="spellStart"/>
      <w:r w:rsidRPr="00FA01F4">
        <w:rPr>
          <w:rFonts w:ascii="Times New Roman" w:eastAsia="Times New Roman" w:hAnsi="Times New Roman" w:cs="Times New Roman"/>
          <w:color w:val="000000"/>
          <w:lang w:eastAsia="pt-BR"/>
        </w:rPr>
        <w:t>Arthritis</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Rheumatol</w:t>
      </w:r>
      <w:proofErr w:type="spellEnd"/>
      <w:r w:rsidRPr="00FA01F4">
        <w:rPr>
          <w:rFonts w:ascii="Times New Roman" w:eastAsia="Times New Roman" w:hAnsi="Times New Roman" w:cs="Times New Roman"/>
          <w:color w:val="000000"/>
          <w:lang w:eastAsia="pt-BR"/>
        </w:rPr>
        <w:t>. 2023;75(12):2088-102.</w:t>
      </w:r>
    </w:p>
    <w:p w14:paraId="7AE58D3F" w14:textId="77777777" w:rsidR="00FA01F4" w:rsidRPr="00FA01F4" w:rsidRDefault="00FA01F4" w:rsidP="00FA01F4">
      <w:pPr>
        <w:numPr>
          <w:ilvl w:val="0"/>
          <w:numId w:val="3"/>
        </w:numPr>
        <w:spacing w:before="100" w:beforeAutospacing="1" w:after="100" w:afterAutospacing="1"/>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val="en-US" w:eastAsia="pt-BR"/>
        </w:rPr>
        <w:t>Paccou</w:t>
      </w:r>
      <w:proofErr w:type="spellEnd"/>
      <w:r w:rsidRPr="00FA01F4">
        <w:rPr>
          <w:rFonts w:ascii="Times New Roman" w:eastAsia="Times New Roman" w:hAnsi="Times New Roman" w:cs="Times New Roman"/>
          <w:color w:val="000000"/>
          <w:lang w:val="en-US" w:eastAsia="pt-BR"/>
        </w:rPr>
        <w:t xml:space="preserve"> J, </w:t>
      </w:r>
      <w:proofErr w:type="spellStart"/>
      <w:r w:rsidRPr="00FA01F4">
        <w:rPr>
          <w:rFonts w:ascii="Times New Roman" w:eastAsia="Times New Roman" w:hAnsi="Times New Roman" w:cs="Times New Roman"/>
          <w:color w:val="000000"/>
          <w:lang w:val="en-US" w:eastAsia="pt-BR"/>
        </w:rPr>
        <w:t>Yavropoulou</w:t>
      </w:r>
      <w:proofErr w:type="spellEnd"/>
      <w:r w:rsidRPr="00FA01F4">
        <w:rPr>
          <w:rFonts w:ascii="Times New Roman" w:eastAsia="Times New Roman" w:hAnsi="Times New Roman" w:cs="Times New Roman"/>
          <w:color w:val="000000"/>
          <w:lang w:val="en-US" w:eastAsia="pt-BR"/>
        </w:rPr>
        <w:t xml:space="preserve"> MP, </w:t>
      </w:r>
      <w:proofErr w:type="spellStart"/>
      <w:r w:rsidRPr="00FA01F4">
        <w:rPr>
          <w:rFonts w:ascii="Times New Roman" w:eastAsia="Times New Roman" w:hAnsi="Times New Roman" w:cs="Times New Roman"/>
          <w:color w:val="000000"/>
          <w:lang w:val="en-US" w:eastAsia="pt-BR"/>
        </w:rPr>
        <w:t>Naciu</w:t>
      </w:r>
      <w:proofErr w:type="spellEnd"/>
      <w:r w:rsidRPr="00FA01F4">
        <w:rPr>
          <w:rFonts w:ascii="Times New Roman" w:eastAsia="Times New Roman" w:hAnsi="Times New Roman" w:cs="Times New Roman"/>
          <w:color w:val="000000"/>
          <w:lang w:val="en-US" w:eastAsia="pt-BR"/>
        </w:rPr>
        <w:t xml:space="preserve"> AM, Chandran M, Messina OD, </w:t>
      </w:r>
      <w:proofErr w:type="spellStart"/>
      <w:r w:rsidRPr="00FA01F4">
        <w:rPr>
          <w:rFonts w:ascii="Times New Roman" w:eastAsia="Times New Roman" w:hAnsi="Times New Roman" w:cs="Times New Roman"/>
          <w:color w:val="000000"/>
          <w:lang w:val="en-US" w:eastAsia="pt-BR"/>
        </w:rPr>
        <w:t>Rolvien</w:t>
      </w:r>
      <w:proofErr w:type="spellEnd"/>
      <w:r w:rsidRPr="00FA01F4">
        <w:rPr>
          <w:rFonts w:ascii="Times New Roman" w:eastAsia="Times New Roman" w:hAnsi="Times New Roman" w:cs="Times New Roman"/>
          <w:color w:val="000000"/>
          <w:lang w:val="en-US" w:eastAsia="pt-BR"/>
        </w:rPr>
        <w:t xml:space="preserve"> T, et al. Prevention and treatment of glucocorticoid-induced osteoporosis in adults: recommendations from the European Calcified Tissue Society. </w:t>
      </w:r>
      <w:proofErr w:type="spellStart"/>
      <w:r w:rsidRPr="00FA01F4">
        <w:rPr>
          <w:rFonts w:ascii="Times New Roman" w:eastAsia="Times New Roman" w:hAnsi="Times New Roman" w:cs="Times New Roman"/>
          <w:color w:val="000000"/>
          <w:lang w:eastAsia="pt-BR"/>
        </w:rPr>
        <w:t>Eur</w:t>
      </w:r>
      <w:proofErr w:type="spellEnd"/>
      <w:r w:rsidRPr="00FA01F4">
        <w:rPr>
          <w:rFonts w:ascii="Times New Roman" w:eastAsia="Times New Roman" w:hAnsi="Times New Roman" w:cs="Times New Roman"/>
          <w:color w:val="000000"/>
          <w:lang w:eastAsia="pt-BR"/>
        </w:rPr>
        <w:t xml:space="preserve"> J </w:t>
      </w:r>
      <w:proofErr w:type="spellStart"/>
      <w:r w:rsidRPr="00FA01F4">
        <w:rPr>
          <w:rFonts w:ascii="Times New Roman" w:eastAsia="Times New Roman" w:hAnsi="Times New Roman" w:cs="Times New Roman"/>
          <w:color w:val="000000"/>
          <w:lang w:eastAsia="pt-BR"/>
        </w:rPr>
        <w:t>Endocrinol</w:t>
      </w:r>
      <w:proofErr w:type="spellEnd"/>
      <w:r w:rsidRPr="00FA01F4">
        <w:rPr>
          <w:rFonts w:ascii="Times New Roman" w:eastAsia="Times New Roman" w:hAnsi="Times New Roman" w:cs="Times New Roman"/>
          <w:color w:val="000000"/>
          <w:lang w:eastAsia="pt-BR"/>
        </w:rPr>
        <w:t>. 2024;191(6):G1-17.</w:t>
      </w:r>
    </w:p>
    <w:p w14:paraId="5368B33B" w14:textId="77777777" w:rsidR="00FA01F4" w:rsidRPr="00FA01F4" w:rsidRDefault="00FA01F4" w:rsidP="00FA01F4">
      <w:pPr>
        <w:numPr>
          <w:ilvl w:val="0"/>
          <w:numId w:val="3"/>
        </w:numPr>
        <w:spacing w:before="100" w:beforeAutospacing="1" w:after="100" w:afterAutospacing="1"/>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eastAsia="pt-BR"/>
        </w:rPr>
        <w:t>Bilezikian</w:t>
      </w:r>
      <w:proofErr w:type="spellEnd"/>
      <w:r w:rsidRPr="00FA01F4">
        <w:rPr>
          <w:rFonts w:ascii="Times New Roman" w:eastAsia="Times New Roman" w:hAnsi="Times New Roman" w:cs="Times New Roman"/>
          <w:color w:val="000000"/>
          <w:lang w:eastAsia="pt-BR"/>
        </w:rPr>
        <w:t xml:space="preserve"> JF, </w:t>
      </w:r>
      <w:proofErr w:type="spellStart"/>
      <w:r w:rsidRPr="00FA01F4">
        <w:rPr>
          <w:rFonts w:ascii="Times New Roman" w:eastAsia="Times New Roman" w:hAnsi="Times New Roman" w:cs="Times New Roman"/>
          <w:color w:val="000000"/>
          <w:lang w:eastAsia="pt-BR"/>
        </w:rPr>
        <w:t>Silverberg</w:t>
      </w:r>
      <w:proofErr w:type="spellEnd"/>
      <w:r w:rsidRPr="00FA01F4">
        <w:rPr>
          <w:rFonts w:ascii="Times New Roman" w:eastAsia="Times New Roman" w:hAnsi="Times New Roman" w:cs="Times New Roman"/>
          <w:color w:val="000000"/>
          <w:lang w:eastAsia="pt-BR"/>
        </w:rPr>
        <w:t xml:space="preserve"> SJ, Bandeira F, </w:t>
      </w:r>
      <w:proofErr w:type="spellStart"/>
      <w:r w:rsidRPr="00FA01F4">
        <w:rPr>
          <w:rFonts w:ascii="Times New Roman" w:eastAsia="Times New Roman" w:hAnsi="Times New Roman" w:cs="Times New Roman"/>
          <w:color w:val="000000"/>
          <w:lang w:eastAsia="pt-BR"/>
        </w:rPr>
        <w:t>Cetani</w:t>
      </w:r>
      <w:proofErr w:type="spellEnd"/>
      <w:r w:rsidRPr="00FA01F4">
        <w:rPr>
          <w:rFonts w:ascii="Times New Roman" w:eastAsia="Times New Roman" w:hAnsi="Times New Roman" w:cs="Times New Roman"/>
          <w:color w:val="000000"/>
          <w:lang w:eastAsia="pt-BR"/>
        </w:rPr>
        <w:t xml:space="preserve"> F, </w:t>
      </w:r>
      <w:proofErr w:type="spellStart"/>
      <w:r w:rsidRPr="00FA01F4">
        <w:rPr>
          <w:rFonts w:ascii="Times New Roman" w:eastAsia="Times New Roman" w:hAnsi="Times New Roman" w:cs="Times New Roman"/>
          <w:color w:val="000000"/>
          <w:lang w:eastAsia="pt-BR"/>
        </w:rPr>
        <w:t>Chandran</w:t>
      </w:r>
      <w:proofErr w:type="spellEnd"/>
      <w:r w:rsidRPr="00FA01F4">
        <w:rPr>
          <w:rFonts w:ascii="Times New Roman" w:eastAsia="Times New Roman" w:hAnsi="Times New Roman" w:cs="Times New Roman"/>
          <w:color w:val="000000"/>
          <w:lang w:eastAsia="pt-BR"/>
        </w:rPr>
        <w:t xml:space="preserve"> M, </w:t>
      </w:r>
      <w:proofErr w:type="spellStart"/>
      <w:r w:rsidRPr="00FA01F4">
        <w:rPr>
          <w:rFonts w:ascii="Times New Roman" w:eastAsia="Times New Roman" w:hAnsi="Times New Roman" w:cs="Times New Roman"/>
          <w:color w:val="000000"/>
          <w:lang w:eastAsia="pt-BR"/>
        </w:rPr>
        <w:t>Cusano</w:t>
      </w:r>
      <w:proofErr w:type="spellEnd"/>
      <w:r w:rsidRPr="00FA01F4">
        <w:rPr>
          <w:rFonts w:ascii="Times New Roman" w:eastAsia="Times New Roman" w:hAnsi="Times New Roman" w:cs="Times New Roman"/>
          <w:color w:val="000000"/>
          <w:lang w:eastAsia="pt-BR"/>
        </w:rPr>
        <w:t xml:space="preserve"> NE, et al. Management </w:t>
      </w:r>
      <w:proofErr w:type="spellStart"/>
      <w:r w:rsidRPr="00FA01F4">
        <w:rPr>
          <w:rFonts w:ascii="Times New Roman" w:eastAsia="Times New Roman" w:hAnsi="Times New Roman" w:cs="Times New Roman"/>
          <w:color w:val="000000"/>
          <w:lang w:eastAsia="pt-BR"/>
        </w:rPr>
        <w:t>of</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primary</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hyperparathyroidism</w:t>
      </w:r>
      <w:proofErr w:type="spellEnd"/>
      <w:r w:rsidRPr="00FA01F4">
        <w:rPr>
          <w:rFonts w:ascii="Times New Roman" w:eastAsia="Times New Roman" w:hAnsi="Times New Roman" w:cs="Times New Roman"/>
          <w:color w:val="000000"/>
          <w:lang w:eastAsia="pt-BR"/>
        </w:rPr>
        <w:t xml:space="preserve">. J </w:t>
      </w:r>
      <w:proofErr w:type="spellStart"/>
      <w:r w:rsidRPr="00FA01F4">
        <w:rPr>
          <w:rFonts w:ascii="Times New Roman" w:eastAsia="Times New Roman" w:hAnsi="Times New Roman" w:cs="Times New Roman"/>
          <w:color w:val="000000"/>
          <w:lang w:eastAsia="pt-BR"/>
        </w:rPr>
        <w:t>Bone</w:t>
      </w:r>
      <w:proofErr w:type="spellEnd"/>
      <w:r w:rsidRPr="00FA01F4">
        <w:rPr>
          <w:rFonts w:ascii="Times New Roman" w:eastAsia="Times New Roman" w:hAnsi="Times New Roman" w:cs="Times New Roman"/>
          <w:color w:val="000000"/>
          <w:lang w:eastAsia="pt-BR"/>
        </w:rPr>
        <w:t xml:space="preserve"> Miner Res. 2022;37(11):2391-403.</w:t>
      </w:r>
    </w:p>
    <w:p w14:paraId="72B0B652" w14:textId="77777777" w:rsidR="00FA01F4" w:rsidRPr="00FA01F4" w:rsidRDefault="00FA01F4" w:rsidP="00FA01F4">
      <w:pPr>
        <w:numPr>
          <w:ilvl w:val="0"/>
          <w:numId w:val="3"/>
        </w:numPr>
        <w:spacing w:before="100" w:beforeAutospacing="1" w:after="100" w:afterAutospacing="1"/>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val="en-US" w:eastAsia="pt-BR"/>
        </w:rPr>
        <w:t>Baroncelli</w:t>
      </w:r>
      <w:proofErr w:type="spellEnd"/>
      <w:r w:rsidRPr="00FA01F4">
        <w:rPr>
          <w:rFonts w:ascii="Times New Roman" w:eastAsia="Times New Roman" w:hAnsi="Times New Roman" w:cs="Times New Roman"/>
          <w:color w:val="000000"/>
          <w:lang w:val="en-US" w:eastAsia="pt-BR"/>
        </w:rPr>
        <w:t xml:space="preserve"> GI, </w:t>
      </w:r>
      <w:proofErr w:type="spellStart"/>
      <w:r w:rsidRPr="00FA01F4">
        <w:rPr>
          <w:rFonts w:ascii="Times New Roman" w:eastAsia="Times New Roman" w:hAnsi="Times New Roman" w:cs="Times New Roman"/>
          <w:color w:val="000000"/>
          <w:lang w:val="en-US" w:eastAsia="pt-BR"/>
        </w:rPr>
        <w:t>Comberiati</w:t>
      </w:r>
      <w:proofErr w:type="spellEnd"/>
      <w:r w:rsidRPr="00FA01F4">
        <w:rPr>
          <w:rFonts w:ascii="Times New Roman" w:eastAsia="Times New Roman" w:hAnsi="Times New Roman" w:cs="Times New Roman"/>
          <w:color w:val="000000"/>
          <w:lang w:val="en-US" w:eastAsia="pt-BR"/>
        </w:rPr>
        <w:t xml:space="preserve"> P, Aversa T, </w:t>
      </w:r>
      <w:proofErr w:type="spellStart"/>
      <w:r w:rsidRPr="00FA01F4">
        <w:rPr>
          <w:rFonts w:ascii="Times New Roman" w:eastAsia="Times New Roman" w:hAnsi="Times New Roman" w:cs="Times New Roman"/>
          <w:color w:val="000000"/>
          <w:lang w:val="en-US" w:eastAsia="pt-BR"/>
        </w:rPr>
        <w:t>Baronio</w:t>
      </w:r>
      <w:proofErr w:type="spellEnd"/>
      <w:r w:rsidRPr="00FA01F4">
        <w:rPr>
          <w:rFonts w:ascii="Times New Roman" w:eastAsia="Times New Roman" w:hAnsi="Times New Roman" w:cs="Times New Roman"/>
          <w:color w:val="000000"/>
          <w:lang w:val="en-US" w:eastAsia="pt-BR"/>
        </w:rPr>
        <w:t xml:space="preserve"> F, Cassio A, </w:t>
      </w:r>
      <w:proofErr w:type="spellStart"/>
      <w:r w:rsidRPr="00FA01F4">
        <w:rPr>
          <w:rFonts w:ascii="Times New Roman" w:eastAsia="Times New Roman" w:hAnsi="Times New Roman" w:cs="Times New Roman"/>
          <w:color w:val="000000"/>
          <w:lang w:val="en-US" w:eastAsia="pt-BR"/>
        </w:rPr>
        <w:t>Chiarito</w:t>
      </w:r>
      <w:proofErr w:type="spellEnd"/>
      <w:r w:rsidRPr="00FA01F4">
        <w:rPr>
          <w:rFonts w:ascii="Times New Roman" w:eastAsia="Times New Roman" w:hAnsi="Times New Roman" w:cs="Times New Roman"/>
          <w:color w:val="000000"/>
          <w:lang w:val="en-US" w:eastAsia="pt-BR"/>
        </w:rPr>
        <w:t xml:space="preserve"> M, et al. Diagnosis, treatment, and management of rickets: a position statement from the Bone and Mineral Metabolism Group of the Italian Society of Pediatric Endocrinology and Diabetology. </w:t>
      </w:r>
      <w:r w:rsidRPr="00FA01F4">
        <w:rPr>
          <w:rFonts w:ascii="Times New Roman" w:eastAsia="Times New Roman" w:hAnsi="Times New Roman" w:cs="Times New Roman"/>
          <w:color w:val="000000"/>
          <w:lang w:eastAsia="pt-BR"/>
        </w:rPr>
        <w:t xml:space="preserve">Front </w:t>
      </w:r>
      <w:proofErr w:type="spellStart"/>
      <w:r w:rsidRPr="00FA01F4">
        <w:rPr>
          <w:rFonts w:ascii="Times New Roman" w:eastAsia="Times New Roman" w:hAnsi="Times New Roman" w:cs="Times New Roman"/>
          <w:color w:val="000000"/>
          <w:lang w:eastAsia="pt-BR"/>
        </w:rPr>
        <w:t>Endocrinol</w:t>
      </w:r>
      <w:proofErr w:type="spellEnd"/>
      <w:r w:rsidRPr="00FA01F4">
        <w:rPr>
          <w:rFonts w:ascii="Times New Roman" w:eastAsia="Times New Roman" w:hAnsi="Times New Roman" w:cs="Times New Roman"/>
          <w:color w:val="000000"/>
          <w:lang w:eastAsia="pt-BR"/>
        </w:rPr>
        <w:t xml:space="preserve"> (Lausanne). </w:t>
      </w:r>
      <w:proofErr w:type="gramStart"/>
      <w:r w:rsidRPr="00FA01F4">
        <w:rPr>
          <w:rFonts w:ascii="Times New Roman" w:eastAsia="Times New Roman" w:hAnsi="Times New Roman" w:cs="Times New Roman"/>
          <w:color w:val="000000"/>
          <w:lang w:eastAsia="pt-BR"/>
        </w:rPr>
        <w:t>2024;15:1383681</w:t>
      </w:r>
      <w:proofErr w:type="gramEnd"/>
      <w:r w:rsidRPr="00FA01F4">
        <w:rPr>
          <w:rFonts w:ascii="Times New Roman" w:eastAsia="Times New Roman" w:hAnsi="Times New Roman" w:cs="Times New Roman"/>
          <w:color w:val="000000"/>
          <w:lang w:eastAsia="pt-BR"/>
        </w:rPr>
        <w:t>.</w:t>
      </w:r>
    </w:p>
    <w:p w14:paraId="004F6A78" w14:textId="77777777" w:rsidR="00FA01F4" w:rsidRPr="00FA01F4" w:rsidRDefault="00FA01F4" w:rsidP="00FA01F4">
      <w:pPr>
        <w:numPr>
          <w:ilvl w:val="0"/>
          <w:numId w:val="3"/>
        </w:num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 xml:space="preserve">da Silva MMR, </w:t>
      </w:r>
      <w:proofErr w:type="spellStart"/>
      <w:r w:rsidRPr="00FA01F4">
        <w:rPr>
          <w:rFonts w:ascii="Times New Roman" w:eastAsia="Times New Roman" w:hAnsi="Times New Roman" w:cs="Times New Roman"/>
          <w:color w:val="000000"/>
          <w:lang w:eastAsia="pt-BR"/>
        </w:rPr>
        <w:t>Bilezikian</w:t>
      </w:r>
      <w:proofErr w:type="spellEnd"/>
      <w:r w:rsidRPr="00FA01F4">
        <w:rPr>
          <w:rFonts w:ascii="Times New Roman" w:eastAsia="Times New Roman" w:hAnsi="Times New Roman" w:cs="Times New Roman"/>
          <w:color w:val="000000"/>
          <w:lang w:eastAsia="pt-BR"/>
        </w:rPr>
        <w:t xml:space="preserve"> JP, de Paula FJA. </w:t>
      </w:r>
      <w:r w:rsidRPr="00FA01F4">
        <w:rPr>
          <w:rFonts w:ascii="Times New Roman" w:eastAsia="Times New Roman" w:hAnsi="Times New Roman" w:cs="Times New Roman"/>
          <w:color w:val="000000"/>
          <w:lang w:val="en-US" w:eastAsia="pt-BR"/>
        </w:rPr>
        <w:t xml:space="preserve">Phosphate metabolism: its impact on disorders of mineral metabolism. </w:t>
      </w:r>
      <w:proofErr w:type="spellStart"/>
      <w:r w:rsidRPr="00FA01F4">
        <w:rPr>
          <w:rFonts w:ascii="Times New Roman" w:eastAsia="Times New Roman" w:hAnsi="Times New Roman" w:cs="Times New Roman"/>
          <w:color w:val="000000"/>
          <w:lang w:eastAsia="pt-BR"/>
        </w:rPr>
        <w:t>Endocrine</w:t>
      </w:r>
      <w:proofErr w:type="spellEnd"/>
      <w:r w:rsidRPr="00FA01F4">
        <w:rPr>
          <w:rFonts w:ascii="Times New Roman" w:eastAsia="Times New Roman" w:hAnsi="Times New Roman" w:cs="Times New Roman"/>
          <w:color w:val="000000"/>
          <w:lang w:eastAsia="pt-BR"/>
        </w:rPr>
        <w:t>. 2025;88(1):1-13.</w:t>
      </w:r>
    </w:p>
    <w:p w14:paraId="01B428AF" w14:textId="77777777" w:rsidR="00FA01F4" w:rsidRPr="00FA01F4" w:rsidRDefault="00FA01F4" w:rsidP="00FA01F4">
      <w:pPr>
        <w:numPr>
          <w:ilvl w:val="0"/>
          <w:numId w:val="3"/>
        </w:numPr>
        <w:spacing w:before="100" w:beforeAutospacing="1" w:after="100" w:afterAutospacing="1"/>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val="en-US" w:eastAsia="pt-BR"/>
        </w:rPr>
        <w:t>Banaganapalli</w:t>
      </w:r>
      <w:proofErr w:type="spellEnd"/>
      <w:r w:rsidRPr="00FA01F4">
        <w:rPr>
          <w:rFonts w:ascii="Times New Roman" w:eastAsia="Times New Roman" w:hAnsi="Times New Roman" w:cs="Times New Roman"/>
          <w:color w:val="000000"/>
          <w:lang w:val="en-US" w:eastAsia="pt-BR"/>
        </w:rPr>
        <w:t xml:space="preserve"> B, </w:t>
      </w:r>
      <w:proofErr w:type="spellStart"/>
      <w:r w:rsidRPr="00FA01F4">
        <w:rPr>
          <w:rFonts w:ascii="Times New Roman" w:eastAsia="Times New Roman" w:hAnsi="Times New Roman" w:cs="Times New Roman"/>
          <w:color w:val="000000"/>
          <w:lang w:val="en-US" w:eastAsia="pt-BR"/>
        </w:rPr>
        <w:t>Fallatah</w:t>
      </w:r>
      <w:proofErr w:type="spellEnd"/>
      <w:r w:rsidRPr="00FA01F4">
        <w:rPr>
          <w:rFonts w:ascii="Times New Roman" w:eastAsia="Times New Roman" w:hAnsi="Times New Roman" w:cs="Times New Roman"/>
          <w:color w:val="000000"/>
          <w:lang w:val="en-US" w:eastAsia="pt-BR"/>
        </w:rPr>
        <w:t xml:space="preserve"> I, </w:t>
      </w:r>
      <w:proofErr w:type="spellStart"/>
      <w:r w:rsidRPr="00FA01F4">
        <w:rPr>
          <w:rFonts w:ascii="Times New Roman" w:eastAsia="Times New Roman" w:hAnsi="Times New Roman" w:cs="Times New Roman"/>
          <w:color w:val="000000"/>
          <w:lang w:val="en-US" w:eastAsia="pt-BR"/>
        </w:rPr>
        <w:t>Alsubhi</w:t>
      </w:r>
      <w:proofErr w:type="spellEnd"/>
      <w:r w:rsidRPr="00FA01F4">
        <w:rPr>
          <w:rFonts w:ascii="Times New Roman" w:eastAsia="Times New Roman" w:hAnsi="Times New Roman" w:cs="Times New Roman"/>
          <w:color w:val="000000"/>
          <w:lang w:val="en-US" w:eastAsia="pt-BR"/>
        </w:rPr>
        <w:t xml:space="preserve"> F, Shetty PJ, Awan Z, </w:t>
      </w:r>
      <w:proofErr w:type="spellStart"/>
      <w:r w:rsidRPr="00FA01F4">
        <w:rPr>
          <w:rFonts w:ascii="Times New Roman" w:eastAsia="Times New Roman" w:hAnsi="Times New Roman" w:cs="Times New Roman"/>
          <w:color w:val="000000"/>
          <w:lang w:val="en-US" w:eastAsia="pt-BR"/>
        </w:rPr>
        <w:t>Elango</w:t>
      </w:r>
      <w:proofErr w:type="spellEnd"/>
      <w:r w:rsidRPr="00FA01F4">
        <w:rPr>
          <w:rFonts w:ascii="Times New Roman" w:eastAsia="Times New Roman" w:hAnsi="Times New Roman" w:cs="Times New Roman"/>
          <w:color w:val="000000"/>
          <w:lang w:val="en-US" w:eastAsia="pt-BR"/>
        </w:rPr>
        <w:t xml:space="preserve"> R, et al. Paget’s disease: a review of the epidemiology, etiology, genetics, and treatment. </w:t>
      </w:r>
      <w:r w:rsidRPr="00FA01F4">
        <w:rPr>
          <w:rFonts w:ascii="Times New Roman" w:eastAsia="Times New Roman" w:hAnsi="Times New Roman" w:cs="Times New Roman"/>
          <w:color w:val="000000"/>
          <w:lang w:eastAsia="pt-BR"/>
        </w:rPr>
        <w:t xml:space="preserve">Front </w:t>
      </w:r>
      <w:proofErr w:type="spellStart"/>
      <w:r w:rsidRPr="00FA01F4">
        <w:rPr>
          <w:rFonts w:ascii="Times New Roman" w:eastAsia="Times New Roman" w:hAnsi="Times New Roman" w:cs="Times New Roman"/>
          <w:color w:val="000000"/>
          <w:lang w:eastAsia="pt-BR"/>
        </w:rPr>
        <w:t>Genet</w:t>
      </w:r>
      <w:proofErr w:type="spellEnd"/>
      <w:r w:rsidRPr="00FA01F4">
        <w:rPr>
          <w:rFonts w:ascii="Times New Roman" w:eastAsia="Times New Roman" w:hAnsi="Times New Roman" w:cs="Times New Roman"/>
          <w:color w:val="000000"/>
          <w:lang w:eastAsia="pt-BR"/>
        </w:rPr>
        <w:t xml:space="preserve">. </w:t>
      </w:r>
      <w:proofErr w:type="gramStart"/>
      <w:r w:rsidRPr="00FA01F4">
        <w:rPr>
          <w:rFonts w:ascii="Times New Roman" w:eastAsia="Times New Roman" w:hAnsi="Times New Roman" w:cs="Times New Roman"/>
          <w:color w:val="000000"/>
          <w:lang w:eastAsia="pt-BR"/>
        </w:rPr>
        <w:t>2023;14:1131182</w:t>
      </w:r>
      <w:proofErr w:type="gramEnd"/>
      <w:r w:rsidRPr="00FA01F4">
        <w:rPr>
          <w:rFonts w:ascii="Times New Roman" w:eastAsia="Times New Roman" w:hAnsi="Times New Roman" w:cs="Times New Roman"/>
          <w:color w:val="000000"/>
          <w:lang w:eastAsia="pt-BR"/>
        </w:rPr>
        <w:t>.</w:t>
      </w:r>
    </w:p>
    <w:p w14:paraId="77895FB2" w14:textId="77777777" w:rsidR="00FA01F4" w:rsidRPr="00FA01F4" w:rsidRDefault="00FA01F4" w:rsidP="00FA01F4">
      <w:pPr>
        <w:numPr>
          <w:ilvl w:val="0"/>
          <w:numId w:val="3"/>
        </w:numPr>
        <w:spacing w:before="100" w:beforeAutospacing="1" w:after="100" w:afterAutospacing="1"/>
        <w:rPr>
          <w:rFonts w:ascii="Times New Roman" w:eastAsia="Times New Roman" w:hAnsi="Times New Roman" w:cs="Times New Roman"/>
          <w:color w:val="000000"/>
          <w:lang w:val="en-US" w:eastAsia="pt-BR"/>
        </w:rPr>
      </w:pPr>
      <w:proofErr w:type="spellStart"/>
      <w:r w:rsidRPr="00FA01F4">
        <w:rPr>
          <w:rFonts w:ascii="Times New Roman" w:eastAsia="Times New Roman" w:hAnsi="Times New Roman" w:cs="Times New Roman"/>
          <w:color w:val="000000"/>
          <w:lang w:val="en-US" w:eastAsia="pt-BR"/>
        </w:rPr>
        <w:t>Bouchette</w:t>
      </w:r>
      <w:proofErr w:type="spellEnd"/>
      <w:r w:rsidRPr="00FA01F4">
        <w:rPr>
          <w:rFonts w:ascii="Times New Roman" w:eastAsia="Times New Roman" w:hAnsi="Times New Roman" w:cs="Times New Roman"/>
          <w:color w:val="000000"/>
          <w:lang w:val="en-US" w:eastAsia="pt-BR"/>
        </w:rPr>
        <w:t xml:space="preserve"> P, </w:t>
      </w:r>
      <w:proofErr w:type="spellStart"/>
      <w:r w:rsidRPr="00FA01F4">
        <w:rPr>
          <w:rFonts w:ascii="Times New Roman" w:eastAsia="Times New Roman" w:hAnsi="Times New Roman" w:cs="Times New Roman"/>
          <w:color w:val="000000"/>
          <w:lang w:val="en-US" w:eastAsia="pt-BR"/>
        </w:rPr>
        <w:t>Boktor</w:t>
      </w:r>
      <w:proofErr w:type="spellEnd"/>
      <w:r w:rsidRPr="00FA01F4">
        <w:rPr>
          <w:rFonts w:ascii="Times New Roman" w:eastAsia="Times New Roman" w:hAnsi="Times New Roman" w:cs="Times New Roman"/>
          <w:color w:val="000000"/>
          <w:lang w:val="en-US" w:eastAsia="pt-BR"/>
        </w:rPr>
        <w:t xml:space="preserve"> SW. Paget bone disease. In: </w:t>
      </w:r>
      <w:proofErr w:type="spellStart"/>
      <w:r w:rsidRPr="00FA01F4">
        <w:rPr>
          <w:rFonts w:ascii="Times New Roman" w:eastAsia="Times New Roman" w:hAnsi="Times New Roman" w:cs="Times New Roman"/>
          <w:color w:val="000000"/>
          <w:lang w:val="en-US" w:eastAsia="pt-BR"/>
        </w:rPr>
        <w:t>StatPearls</w:t>
      </w:r>
      <w:proofErr w:type="spellEnd"/>
      <w:r w:rsidRPr="00FA01F4">
        <w:rPr>
          <w:rFonts w:ascii="Times New Roman" w:eastAsia="Times New Roman" w:hAnsi="Times New Roman" w:cs="Times New Roman"/>
          <w:color w:val="000000"/>
          <w:lang w:val="en-US" w:eastAsia="pt-BR"/>
        </w:rPr>
        <w:t xml:space="preserve">. Treasure Island (FL): </w:t>
      </w:r>
      <w:proofErr w:type="spellStart"/>
      <w:r w:rsidRPr="00FA01F4">
        <w:rPr>
          <w:rFonts w:ascii="Times New Roman" w:eastAsia="Times New Roman" w:hAnsi="Times New Roman" w:cs="Times New Roman"/>
          <w:color w:val="000000"/>
          <w:lang w:val="en-US" w:eastAsia="pt-BR"/>
        </w:rPr>
        <w:t>StatPearls</w:t>
      </w:r>
      <w:proofErr w:type="spellEnd"/>
      <w:r w:rsidRPr="00FA01F4">
        <w:rPr>
          <w:rFonts w:ascii="Times New Roman" w:eastAsia="Times New Roman" w:hAnsi="Times New Roman" w:cs="Times New Roman"/>
          <w:color w:val="000000"/>
          <w:lang w:val="en-US" w:eastAsia="pt-BR"/>
        </w:rPr>
        <w:t xml:space="preserve"> Publishing; 2025.</w:t>
      </w:r>
    </w:p>
    <w:p w14:paraId="6C2918A0" w14:textId="77777777" w:rsidR="00FA01F4" w:rsidRPr="00FA01F4" w:rsidRDefault="00FA01F4" w:rsidP="00FA01F4">
      <w:pPr>
        <w:numPr>
          <w:ilvl w:val="0"/>
          <w:numId w:val="3"/>
        </w:numPr>
        <w:spacing w:before="100" w:beforeAutospacing="1" w:after="100" w:afterAutospacing="1"/>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val="en-US" w:eastAsia="pt-BR"/>
        </w:rPr>
        <w:lastRenderedPageBreak/>
        <w:t>Haridy</w:t>
      </w:r>
      <w:proofErr w:type="spellEnd"/>
      <w:r w:rsidRPr="00FA01F4">
        <w:rPr>
          <w:rFonts w:ascii="Times New Roman" w:eastAsia="Times New Roman" w:hAnsi="Times New Roman" w:cs="Times New Roman"/>
          <w:color w:val="000000"/>
          <w:lang w:val="en-US" w:eastAsia="pt-BR"/>
        </w:rPr>
        <w:t xml:space="preserve"> Y, </w:t>
      </w:r>
      <w:proofErr w:type="spellStart"/>
      <w:r w:rsidRPr="00FA01F4">
        <w:rPr>
          <w:rFonts w:ascii="Times New Roman" w:eastAsia="Times New Roman" w:hAnsi="Times New Roman" w:cs="Times New Roman"/>
          <w:color w:val="000000"/>
          <w:lang w:val="en-US" w:eastAsia="pt-BR"/>
        </w:rPr>
        <w:t>Witzmann</w:t>
      </w:r>
      <w:proofErr w:type="spellEnd"/>
      <w:r w:rsidRPr="00FA01F4">
        <w:rPr>
          <w:rFonts w:ascii="Times New Roman" w:eastAsia="Times New Roman" w:hAnsi="Times New Roman" w:cs="Times New Roman"/>
          <w:color w:val="000000"/>
          <w:lang w:val="en-US" w:eastAsia="pt-BR"/>
        </w:rPr>
        <w:t xml:space="preserve"> F, </w:t>
      </w:r>
      <w:proofErr w:type="spellStart"/>
      <w:r w:rsidRPr="00FA01F4">
        <w:rPr>
          <w:rFonts w:ascii="Times New Roman" w:eastAsia="Times New Roman" w:hAnsi="Times New Roman" w:cs="Times New Roman"/>
          <w:color w:val="000000"/>
          <w:lang w:val="en-US" w:eastAsia="pt-BR"/>
        </w:rPr>
        <w:t>Asbach</w:t>
      </w:r>
      <w:proofErr w:type="spellEnd"/>
      <w:r w:rsidRPr="00FA01F4">
        <w:rPr>
          <w:rFonts w:ascii="Times New Roman" w:eastAsia="Times New Roman" w:hAnsi="Times New Roman" w:cs="Times New Roman"/>
          <w:color w:val="000000"/>
          <w:lang w:val="en-US" w:eastAsia="pt-BR"/>
        </w:rPr>
        <w:t xml:space="preserve"> P, Reisz RR. Permian metabolic bone disease revealed by </w:t>
      </w:r>
      <w:proofErr w:type="spellStart"/>
      <w:r w:rsidRPr="00FA01F4">
        <w:rPr>
          <w:rFonts w:ascii="Times New Roman" w:eastAsia="Times New Roman" w:hAnsi="Times New Roman" w:cs="Times New Roman"/>
          <w:color w:val="000000"/>
          <w:lang w:val="en-US" w:eastAsia="pt-BR"/>
        </w:rPr>
        <w:t>microCT</w:t>
      </w:r>
      <w:proofErr w:type="spellEnd"/>
      <w:r w:rsidRPr="00FA01F4">
        <w:rPr>
          <w:rFonts w:ascii="Times New Roman" w:eastAsia="Times New Roman" w:hAnsi="Times New Roman" w:cs="Times New Roman"/>
          <w:color w:val="000000"/>
          <w:lang w:val="en-US" w:eastAsia="pt-BR"/>
        </w:rPr>
        <w:t xml:space="preserve">: Paget’s disease-like pathology in vertebrae of an early amniote. </w:t>
      </w:r>
      <w:proofErr w:type="spellStart"/>
      <w:r w:rsidRPr="00FA01F4">
        <w:rPr>
          <w:rFonts w:ascii="Times New Roman" w:eastAsia="Times New Roman" w:hAnsi="Times New Roman" w:cs="Times New Roman"/>
          <w:color w:val="000000"/>
          <w:lang w:eastAsia="pt-BR"/>
        </w:rPr>
        <w:t>PLoS</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One</w:t>
      </w:r>
      <w:proofErr w:type="spellEnd"/>
      <w:r w:rsidRPr="00FA01F4">
        <w:rPr>
          <w:rFonts w:ascii="Times New Roman" w:eastAsia="Times New Roman" w:hAnsi="Times New Roman" w:cs="Times New Roman"/>
          <w:color w:val="000000"/>
          <w:lang w:eastAsia="pt-BR"/>
        </w:rPr>
        <w:t>. 2019;14(8):e0219662.</w:t>
      </w:r>
    </w:p>
    <w:p w14:paraId="7FA29E8B" w14:textId="77777777" w:rsidR="00FA01F4" w:rsidRPr="00FA01F4" w:rsidRDefault="00FA01F4" w:rsidP="00FA01F4">
      <w:pPr>
        <w:numPr>
          <w:ilvl w:val="0"/>
          <w:numId w:val="3"/>
        </w:num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val="en-US" w:eastAsia="pt-BR"/>
        </w:rPr>
        <w:t xml:space="preserve">Singer FR, Bone HG 3rd, Hosking DJ, Lyles KW, Murad MH, Reid IR, et al. Paget’s disease of bone: an Endocrine Society clinical practice guideline. </w:t>
      </w:r>
      <w:r w:rsidRPr="00FA01F4">
        <w:rPr>
          <w:rFonts w:ascii="Times New Roman" w:eastAsia="Times New Roman" w:hAnsi="Times New Roman" w:cs="Times New Roman"/>
          <w:color w:val="000000"/>
          <w:lang w:eastAsia="pt-BR"/>
        </w:rPr>
        <w:t xml:space="preserve">J </w:t>
      </w:r>
      <w:proofErr w:type="spellStart"/>
      <w:r w:rsidRPr="00FA01F4">
        <w:rPr>
          <w:rFonts w:ascii="Times New Roman" w:eastAsia="Times New Roman" w:hAnsi="Times New Roman" w:cs="Times New Roman"/>
          <w:color w:val="000000"/>
          <w:lang w:eastAsia="pt-BR"/>
        </w:rPr>
        <w:t>Clin</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Endocrinol</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Metab</w:t>
      </w:r>
      <w:proofErr w:type="spellEnd"/>
      <w:r w:rsidRPr="00FA01F4">
        <w:rPr>
          <w:rFonts w:ascii="Times New Roman" w:eastAsia="Times New Roman" w:hAnsi="Times New Roman" w:cs="Times New Roman"/>
          <w:color w:val="000000"/>
          <w:lang w:eastAsia="pt-BR"/>
        </w:rPr>
        <w:t>. 2014;99(12):4408-22.</w:t>
      </w:r>
    </w:p>
    <w:p w14:paraId="1CA93468" w14:textId="77777777" w:rsidR="00FA01F4" w:rsidRPr="00FA01F4" w:rsidRDefault="00FA01F4" w:rsidP="00FA01F4">
      <w:pPr>
        <w:numPr>
          <w:ilvl w:val="0"/>
          <w:numId w:val="3"/>
        </w:num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val="en-US" w:eastAsia="pt-BR"/>
        </w:rPr>
        <w:t xml:space="preserve">Tuck SP, Walker J. Adult Paget’s disease of bone. </w:t>
      </w:r>
      <w:proofErr w:type="spellStart"/>
      <w:r w:rsidRPr="00FA01F4">
        <w:rPr>
          <w:rFonts w:ascii="Times New Roman" w:eastAsia="Times New Roman" w:hAnsi="Times New Roman" w:cs="Times New Roman"/>
          <w:color w:val="000000"/>
          <w:lang w:eastAsia="pt-BR"/>
        </w:rPr>
        <w:t>Clin</w:t>
      </w:r>
      <w:proofErr w:type="spellEnd"/>
      <w:r w:rsidRPr="00FA01F4">
        <w:rPr>
          <w:rFonts w:ascii="Times New Roman" w:eastAsia="Times New Roman" w:hAnsi="Times New Roman" w:cs="Times New Roman"/>
          <w:color w:val="000000"/>
          <w:lang w:eastAsia="pt-BR"/>
        </w:rPr>
        <w:t xml:space="preserve"> Med. 2020;20(6):568-71.</w:t>
      </w:r>
    </w:p>
    <w:p w14:paraId="3A1C51F5" w14:textId="77777777" w:rsidR="00FA01F4" w:rsidRPr="00FA01F4" w:rsidRDefault="00FA01F4" w:rsidP="00FA01F4">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FA01F4">
        <w:rPr>
          <w:rFonts w:ascii="Times New Roman" w:eastAsia="Times New Roman" w:hAnsi="Times New Roman" w:cs="Times New Roman"/>
          <w:b/>
          <w:bCs/>
          <w:color w:val="000000"/>
          <w:sz w:val="36"/>
          <w:szCs w:val="36"/>
          <w:lang w:eastAsia="pt-BR"/>
        </w:rPr>
        <w:t>11. Metadados</w:t>
      </w:r>
    </w:p>
    <w:p w14:paraId="6B80E50A"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b/>
          <w:bCs/>
          <w:color w:val="000000"/>
          <w:lang w:eastAsia="pt-BR"/>
        </w:rPr>
        <w:t>Título SEO:</w:t>
      </w:r>
      <w:r w:rsidRPr="00FA01F4">
        <w:rPr>
          <w:rFonts w:ascii="Times New Roman" w:eastAsia="Times New Roman" w:hAnsi="Times New Roman" w:cs="Times New Roman"/>
          <w:color w:val="000000"/>
          <w:lang w:eastAsia="pt-BR"/>
        </w:rPr>
        <w:t> Doenças metabólicas que afetam a coluna</w:t>
      </w:r>
      <w:r w:rsidRPr="00FA01F4">
        <w:rPr>
          <w:rFonts w:ascii="Times New Roman" w:eastAsia="Times New Roman" w:hAnsi="Times New Roman" w:cs="Times New Roman"/>
          <w:color w:val="000000"/>
          <w:lang w:eastAsia="pt-BR"/>
        </w:rPr>
        <w:br/>
      </w:r>
      <w:r w:rsidRPr="00FA01F4">
        <w:rPr>
          <w:rFonts w:ascii="Times New Roman" w:eastAsia="Times New Roman" w:hAnsi="Times New Roman" w:cs="Times New Roman"/>
          <w:b/>
          <w:bCs/>
          <w:color w:val="000000"/>
          <w:lang w:eastAsia="pt-BR"/>
        </w:rPr>
        <w:t>Meta descrição:</w:t>
      </w:r>
      <w:r w:rsidRPr="00FA01F4">
        <w:rPr>
          <w:rFonts w:ascii="Times New Roman" w:eastAsia="Times New Roman" w:hAnsi="Times New Roman" w:cs="Times New Roman"/>
          <w:color w:val="000000"/>
          <w:lang w:eastAsia="pt-BR"/>
        </w:rPr>
        <w:t xml:space="preserve"> Osteoporose, glicocorticoides, hiperparatireoidismo, </w:t>
      </w:r>
      <w:proofErr w:type="spellStart"/>
      <w:r w:rsidRPr="00FA01F4">
        <w:rPr>
          <w:rFonts w:ascii="Times New Roman" w:eastAsia="Times New Roman" w:hAnsi="Times New Roman" w:cs="Times New Roman"/>
          <w:color w:val="000000"/>
          <w:lang w:eastAsia="pt-BR"/>
        </w:rPr>
        <w:t>osteomalacia</w:t>
      </w:r>
      <w:proofErr w:type="spellEnd"/>
      <w:r w:rsidRPr="00FA01F4">
        <w:rPr>
          <w:rFonts w:ascii="Times New Roman" w:eastAsia="Times New Roman" w:hAnsi="Times New Roman" w:cs="Times New Roman"/>
          <w:color w:val="000000"/>
          <w:lang w:eastAsia="pt-BR"/>
        </w:rPr>
        <w:t xml:space="preserve">, raquitismo e </w:t>
      </w:r>
      <w:proofErr w:type="spellStart"/>
      <w:r w:rsidRPr="00FA01F4">
        <w:rPr>
          <w:rFonts w:ascii="Times New Roman" w:eastAsia="Times New Roman" w:hAnsi="Times New Roman" w:cs="Times New Roman"/>
          <w:color w:val="000000"/>
          <w:lang w:eastAsia="pt-BR"/>
        </w:rPr>
        <w:t>Paget</w:t>
      </w:r>
      <w:proofErr w:type="spellEnd"/>
      <w:r w:rsidRPr="00FA01F4">
        <w:rPr>
          <w:rFonts w:ascii="Times New Roman" w:eastAsia="Times New Roman" w:hAnsi="Times New Roman" w:cs="Times New Roman"/>
          <w:color w:val="000000"/>
          <w:lang w:eastAsia="pt-BR"/>
        </w:rPr>
        <w:t xml:space="preserve"> no contexto clínico da coluna vertebral.</w:t>
      </w:r>
      <w:r w:rsidRPr="00FA01F4">
        <w:rPr>
          <w:rFonts w:ascii="Times New Roman" w:eastAsia="Times New Roman" w:hAnsi="Times New Roman" w:cs="Times New Roman"/>
          <w:color w:val="000000"/>
          <w:lang w:eastAsia="pt-BR"/>
        </w:rPr>
        <w:br/>
      </w:r>
      <w:r w:rsidRPr="00FA01F4">
        <w:rPr>
          <w:rFonts w:ascii="Times New Roman" w:eastAsia="Times New Roman" w:hAnsi="Times New Roman" w:cs="Times New Roman"/>
          <w:b/>
          <w:bCs/>
          <w:color w:val="000000"/>
          <w:lang w:eastAsia="pt-BR"/>
        </w:rPr>
        <w:t>Resumo de chamada:</w:t>
      </w:r>
      <w:r w:rsidRPr="00FA01F4">
        <w:rPr>
          <w:rFonts w:ascii="Times New Roman" w:eastAsia="Times New Roman" w:hAnsi="Times New Roman" w:cs="Times New Roman"/>
          <w:color w:val="000000"/>
          <w:lang w:eastAsia="pt-BR"/>
        </w:rPr>
        <w:t xml:space="preserve"> Doenças </w:t>
      </w:r>
      <w:proofErr w:type="spellStart"/>
      <w:r w:rsidRPr="00FA01F4">
        <w:rPr>
          <w:rFonts w:ascii="Times New Roman" w:eastAsia="Times New Roman" w:hAnsi="Times New Roman" w:cs="Times New Roman"/>
          <w:color w:val="000000"/>
          <w:lang w:eastAsia="pt-BR"/>
        </w:rPr>
        <w:t>osteometabólicas</w:t>
      </w:r>
      <w:proofErr w:type="spellEnd"/>
      <w:r w:rsidRPr="00FA01F4">
        <w:rPr>
          <w:rFonts w:ascii="Times New Roman" w:eastAsia="Times New Roman" w:hAnsi="Times New Roman" w:cs="Times New Roman"/>
          <w:color w:val="000000"/>
          <w:lang w:eastAsia="pt-BR"/>
        </w:rPr>
        <w:t xml:space="preserve"> da coluna: fragilidade vertebral, densitometria, causas secundárias e implicações para avaliação e planejamento do paciente.</w:t>
      </w:r>
      <w:r w:rsidRPr="00FA01F4">
        <w:rPr>
          <w:rFonts w:ascii="Times New Roman" w:eastAsia="Times New Roman" w:hAnsi="Times New Roman" w:cs="Times New Roman"/>
          <w:color w:val="000000"/>
          <w:lang w:eastAsia="pt-BR"/>
        </w:rPr>
        <w:br/>
      </w:r>
      <w:proofErr w:type="spellStart"/>
      <w:r w:rsidRPr="00FA01F4">
        <w:rPr>
          <w:rFonts w:ascii="Times New Roman" w:eastAsia="Times New Roman" w:hAnsi="Times New Roman" w:cs="Times New Roman"/>
          <w:b/>
          <w:bCs/>
          <w:color w:val="000000"/>
          <w:lang w:eastAsia="pt-BR"/>
        </w:rPr>
        <w:t>Slug</w:t>
      </w:r>
      <w:proofErr w:type="spellEnd"/>
      <w:r w:rsidRPr="00FA01F4">
        <w:rPr>
          <w:rFonts w:ascii="Times New Roman" w:eastAsia="Times New Roman" w:hAnsi="Times New Roman" w:cs="Times New Roman"/>
          <w:b/>
          <w:bCs/>
          <w:color w:val="000000"/>
          <w:lang w:eastAsia="pt-BR"/>
        </w:rPr>
        <w:t>:</w:t>
      </w:r>
      <w:r w:rsidRPr="00FA01F4">
        <w:rPr>
          <w:rFonts w:ascii="Times New Roman" w:eastAsia="Times New Roman" w:hAnsi="Times New Roman" w:cs="Times New Roman"/>
          <w:color w:val="000000"/>
          <w:lang w:eastAsia="pt-BR"/>
        </w:rPr>
        <w:t> </w:t>
      </w:r>
      <w:proofErr w:type="spellStart"/>
      <w:r w:rsidRPr="00FA01F4">
        <w:rPr>
          <w:rFonts w:ascii="Courier New" w:eastAsia="Times New Roman" w:hAnsi="Courier New" w:cs="Courier New"/>
          <w:color w:val="000000"/>
          <w:sz w:val="20"/>
          <w:szCs w:val="20"/>
          <w:lang w:eastAsia="pt-BR"/>
        </w:rPr>
        <w:t>doencas</w:t>
      </w:r>
      <w:proofErr w:type="spellEnd"/>
      <w:r w:rsidRPr="00FA01F4">
        <w:rPr>
          <w:rFonts w:ascii="Courier New" w:eastAsia="Times New Roman" w:hAnsi="Courier New" w:cs="Courier New"/>
          <w:color w:val="000000"/>
          <w:sz w:val="20"/>
          <w:szCs w:val="20"/>
          <w:lang w:eastAsia="pt-BR"/>
        </w:rPr>
        <w:t>-</w:t>
      </w:r>
      <w:proofErr w:type="spellStart"/>
      <w:r w:rsidRPr="00FA01F4">
        <w:rPr>
          <w:rFonts w:ascii="Courier New" w:eastAsia="Times New Roman" w:hAnsi="Courier New" w:cs="Courier New"/>
          <w:color w:val="000000"/>
          <w:sz w:val="20"/>
          <w:szCs w:val="20"/>
          <w:lang w:eastAsia="pt-BR"/>
        </w:rPr>
        <w:t>metabolicas</w:t>
      </w:r>
      <w:proofErr w:type="spellEnd"/>
      <w:r w:rsidRPr="00FA01F4">
        <w:rPr>
          <w:rFonts w:ascii="Courier New" w:eastAsia="Times New Roman" w:hAnsi="Courier New" w:cs="Courier New"/>
          <w:color w:val="000000"/>
          <w:sz w:val="20"/>
          <w:szCs w:val="20"/>
          <w:lang w:eastAsia="pt-BR"/>
        </w:rPr>
        <w:t>-coluna</w:t>
      </w:r>
    </w:p>
    <w:p w14:paraId="4ADFA3F2" w14:textId="77777777" w:rsidR="00FA01F4" w:rsidRPr="00FA01F4" w:rsidRDefault="00F32D5E" w:rsidP="00FA01F4">
      <w:pPr>
        <w:rPr>
          <w:rFonts w:ascii="Times New Roman" w:eastAsia="Times New Roman" w:hAnsi="Times New Roman" w:cs="Times New Roman"/>
          <w:lang w:eastAsia="pt-BR"/>
        </w:rPr>
      </w:pPr>
      <w:r w:rsidRPr="00FA01F4">
        <w:rPr>
          <w:rFonts w:ascii="Times New Roman" w:eastAsia="Times New Roman" w:hAnsi="Times New Roman" w:cs="Times New Roman"/>
          <w:noProof/>
          <w:lang w:eastAsia="pt-BR"/>
        </w:rPr>
        <w:pict w14:anchorId="37D37C7C">
          <v:rect id="_x0000_i1025" alt="" style="width:424.75pt;height:.05pt;mso-width-percent:0;mso-height-percent:0;mso-width-percent:0;mso-height-percent:0" o:hrpct="999" o:hralign="center" o:hrstd="t" o:hr="t" fillcolor="#a0a0a0" stroked="f"/>
        </w:pict>
      </w:r>
    </w:p>
    <w:p w14:paraId="00A169BD" w14:textId="77777777" w:rsidR="00FA01F4" w:rsidRPr="00FA01F4" w:rsidRDefault="00FA01F4" w:rsidP="00FA01F4">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FA01F4">
        <w:rPr>
          <w:rFonts w:ascii="Times New Roman" w:eastAsia="Times New Roman" w:hAnsi="Times New Roman" w:cs="Times New Roman"/>
          <w:b/>
          <w:bCs/>
          <w:color w:val="000000"/>
          <w:kern w:val="36"/>
          <w:sz w:val="48"/>
          <w:szCs w:val="48"/>
          <w:lang w:eastAsia="pt-BR"/>
        </w:rPr>
        <w:t>CAPÍTULO 61 — TRATAMENTO CIRÚRGICO DAS DOENÇAS REUMÁTICAS DA COLUNA</w:t>
      </w:r>
    </w:p>
    <w:p w14:paraId="4B621D93" w14:textId="77777777" w:rsidR="00FA01F4" w:rsidRPr="00FA01F4" w:rsidRDefault="00FA01F4" w:rsidP="00FA01F4">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FA01F4">
        <w:rPr>
          <w:rFonts w:ascii="Times New Roman" w:eastAsia="Times New Roman" w:hAnsi="Times New Roman" w:cs="Times New Roman"/>
          <w:b/>
          <w:bCs/>
          <w:color w:val="000000"/>
          <w:sz w:val="36"/>
          <w:szCs w:val="36"/>
          <w:lang w:eastAsia="pt-BR"/>
        </w:rPr>
        <w:t>1. Identificação</w:t>
      </w:r>
    </w:p>
    <w:p w14:paraId="0E1566CD"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b/>
          <w:bCs/>
          <w:color w:val="000000"/>
          <w:lang w:eastAsia="pt-BR"/>
        </w:rPr>
        <w:t>Número do capítulo:</w:t>
      </w:r>
      <w:r w:rsidRPr="00FA01F4">
        <w:rPr>
          <w:rFonts w:ascii="Times New Roman" w:eastAsia="Times New Roman" w:hAnsi="Times New Roman" w:cs="Times New Roman"/>
          <w:color w:val="000000"/>
          <w:lang w:eastAsia="pt-BR"/>
        </w:rPr>
        <w:t> 61</w:t>
      </w:r>
      <w:r w:rsidRPr="00FA01F4">
        <w:rPr>
          <w:rFonts w:ascii="Times New Roman" w:eastAsia="Times New Roman" w:hAnsi="Times New Roman" w:cs="Times New Roman"/>
          <w:color w:val="000000"/>
          <w:lang w:eastAsia="pt-BR"/>
        </w:rPr>
        <w:br/>
      </w:r>
      <w:r w:rsidRPr="00FA01F4">
        <w:rPr>
          <w:rFonts w:ascii="Times New Roman" w:eastAsia="Times New Roman" w:hAnsi="Times New Roman" w:cs="Times New Roman"/>
          <w:b/>
          <w:bCs/>
          <w:color w:val="000000"/>
          <w:lang w:eastAsia="pt-BR"/>
        </w:rPr>
        <w:t>Título completo:</w:t>
      </w:r>
      <w:r w:rsidRPr="00FA01F4">
        <w:rPr>
          <w:rFonts w:ascii="Times New Roman" w:eastAsia="Times New Roman" w:hAnsi="Times New Roman" w:cs="Times New Roman"/>
          <w:color w:val="000000"/>
          <w:lang w:eastAsia="pt-BR"/>
        </w:rPr>
        <w:t> Tratamento Cirúrgico das Doenças Reumáticas da Coluna</w:t>
      </w:r>
      <w:r w:rsidRPr="00FA01F4">
        <w:rPr>
          <w:rFonts w:ascii="Times New Roman" w:eastAsia="Times New Roman" w:hAnsi="Times New Roman" w:cs="Times New Roman"/>
          <w:color w:val="000000"/>
          <w:lang w:eastAsia="pt-BR"/>
        </w:rPr>
        <w:br/>
      </w:r>
      <w:r w:rsidRPr="00FA01F4">
        <w:rPr>
          <w:rFonts w:ascii="Times New Roman" w:eastAsia="Times New Roman" w:hAnsi="Times New Roman" w:cs="Times New Roman"/>
          <w:b/>
          <w:bCs/>
          <w:color w:val="000000"/>
          <w:lang w:eastAsia="pt-BR"/>
        </w:rPr>
        <w:t>Seção:</w:t>
      </w:r>
      <w:r w:rsidRPr="00FA01F4">
        <w:rPr>
          <w:rFonts w:ascii="Times New Roman" w:eastAsia="Times New Roman" w:hAnsi="Times New Roman" w:cs="Times New Roman"/>
          <w:color w:val="000000"/>
          <w:lang w:eastAsia="pt-BR"/>
        </w:rPr>
        <w:t> Seção 7 — Outras Doenças da Coluna</w:t>
      </w:r>
      <w:r w:rsidRPr="00FA01F4">
        <w:rPr>
          <w:rFonts w:ascii="Times New Roman" w:eastAsia="Times New Roman" w:hAnsi="Times New Roman" w:cs="Times New Roman"/>
          <w:color w:val="000000"/>
          <w:lang w:eastAsia="pt-BR"/>
        </w:rPr>
        <w:br/>
      </w:r>
      <w:r w:rsidRPr="00FA01F4">
        <w:rPr>
          <w:rFonts w:ascii="Times New Roman" w:eastAsia="Times New Roman" w:hAnsi="Times New Roman" w:cs="Times New Roman"/>
          <w:b/>
          <w:bCs/>
          <w:color w:val="000000"/>
          <w:lang w:eastAsia="pt-BR"/>
        </w:rPr>
        <w:t>Autores:</w:t>
      </w:r>
      <w:r w:rsidRPr="00FA01F4">
        <w:rPr>
          <w:rFonts w:ascii="Times New Roman" w:eastAsia="Times New Roman" w:hAnsi="Times New Roman" w:cs="Times New Roman"/>
          <w:color w:val="000000"/>
          <w:lang w:eastAsia="pt-BR"/>
        </w:rPr>
        <w:t xml:space="preserve"> Raphael Martus Marcon; Matheus Augusto Maciel Santiago; Henrique </w:t>
      </w:r>
      <w:proofErr w:type="spellStart"/>
      <w:r w:rsidRPr="00FA01F4">
        <w:rPr>
          <w:rFonts w:ascii="Times New Roman" w:eastAsia="Times New Roman" w:hAnsi="Times New Roman" w:cs="Times New Roman"/>
          <w:color w:val="000000"/>
          <w:lang w:eastAsia="pt-BR"/>
        </w:rPr>
        <w:t>Griese</w:t>
      </w:r>
      <w:proofErr w:type="spellEnd"/>
      <w:r w:rsidRPr="00FA01F4">
        <w:rPr>
          <w:rFonts w:ascii="Times New Roman" w:eastAsia="Times New Roman" w:hAnsi="Times New Roman" w:cs="Times New Roman"/>
          <w:color w:val="000000"/>
          <w:lang w:eastAsia="pt-BR"/>
        </w:rPr>
        <w:t xml:space="preserve"> Luciano dos Santos</w:t>
      </w:r>
    </w:p>
    <w:p w14:paraId="66156F9B" w14:textId="77777777" w:rsidR="00FA01F4" w:rsidRPr="00FA01F4" w:rsidRDefault="00FA01F4" w:rsidP="00FA01F4">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FA01F4">
        <w:rPr>
          <w:rFonts w:ascii="Times New Roman" w:eastAsia="Times New Roman" w:hAnsi="Times New Roman" w:cs="Times New Roman"/>
          <w:b/>
          <w:bCs/>
          <w:color w:val="000000"/>
          <w:sz w:val="36"/>
          <w:szCs w:val="36"/>
          <w:lang w:eastAsia="pt-BR"/>
        </w:rPr>
        <w:t>2. Contexto</w:t>
      </w:r>
    </w:p>
    <w:p w14:paraId="5F6782CB"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 xml:space="preserve">As doenças reumáticas modificam a anatomia, a qualidade óssea e a biomecânica da coluna, criando desafios cirúrgicos distintos daqueles encontrados nas doenças degenerativas usuais. Na artrite reumatoide, inflamação sinovial, </w:t>
      </w:r>
      <w:proofErr w:type="spellStart"/>
      <w:r w:rsidRPr="00FA01F4">
        <w:rPr>
          <w:rFonts w:ascii="Times New Roman" w:eastAsia="Times New Roman" w:hAnsi="Times New Roman" w:cs="Times New Roman"/>
          <w:color w:val="000000"/>
          <w:lang w:eastAsia="pt-BR"/>
        </w:rPr>
        <w:t>pannus</w:t>
      </w:r>
      <w:proofErr w:type="spellEnd"/>
      <w:r w:rsidRPr="00FA01F4">
        <w:rPr>
          <w:rFonts w:ascii="Times New Roman" w:eastAsia="Times New Roman" w:hAnsi="Times New Roman" w:cs="Times New Roman"/>
          <w:color w:val="000000"/>
          <w:lang w:eastAsia="pt-BR"/>
        </w:rPr>
        <w:t xml:space="preserve"> e destruição ligamentar comprometem principalmente a coluna cervical e podem produzir instabilidade </w:t>
      </w:r>
      <w:proofErr w:type="spellStart"/>
      <w:r w:rsidRPr="00FA01F4">
        <w:rPr>
          <w:rFonts w:ascii="Times New Roman" w:eastAsia="Times New Roman" w:hAnsi="Times New Roman" w:cs="Times New Roman"/>
          <w:color w:val="000000"/>
          <w:lang w:eastAsia="pt-BR"/>
        </w:rPr>
        <w:t>atlantoaxial</w:t>
      </w:r>
      <w:proofErr w:type="spellEnd"/>
      <w:r w:rsidRPr="00FA01F4">
        <w:rPr>
          <w:rFonts w:ascii="Times New Roman" w:eastAsia="Times New Roman" w:hAnsi="Times New Roman" w:cs="Times New Roman"/>
          <w:color w:val="000000"/>
          <w:lang w:eastAsia="pt-BR"/>
        </w:rPr>
        <w:t xml:space="preserve">, migração vertical e instabilidade </w:t>
      </w:r>
      <w:proofErr w:type="spellStart"/>
      <w:r w:rsidRPr="00FA01F4">
        <w:rPr>
          <w:rFonts w:ascii="Times New Roman" w:eastAsia="Times New Roman" w:hAnsi="Times New Roman" w:cs="Times New Roman"/>
          <w:color w:val="000000"/>
          <w:lang w:eastAsia="pt-BR"/>
        </w:rPr>
        <w:t>subaxial</w:t>
      </w:r>
      <w:proofErr w:type="spellEnd"/>
      <w:r w:rsidRPr="00FA01F4">
        <w:rPr>
          <w:rFonts w:ascii="Times New Roman" w:eastAsia="Times New Roman" w:hAnsi="Times New Roman" w:cs="Times New Roman"/>
          <w:color w:val="000000"/>
          <w:lang w:eastAsia="pt-BR"/>
        </w:rPr>
        <w:t xml:space="preserve">, com risco progressivo de mielopatia. Na espondilite anquilosante, a ossificação e a anquilose transformam a coluna em uma estrutura rígida e vulnerável a fraturas instáveis após traumas relativamente pequenos e podem produzir deformidades cifóticas incapacitantes. A evolução das técnicas de instrumentação, navegação e monitorização ampliou a segurança das intervenções, mas esses pacientes permanecem particularmente vulneráveis a infecção, falha mecânica, </w:t>
      </w:r>
      <w:proofErr w:type="spellStart"/>
      <w:r w:rsidRPr="00FA01F4">
        <w:rPr>
          <w:rFonts w:ascii="Times New Roman" w:eastAsia="Times New Roman" w:hAnsi="Times New Roman" w:cs="Times New Roman"/>
          <w:color w:val="000000"/>
          <w:lang w:eastAsia="pt-BR"/>
        </w:rPr>
        <w:t>pseudartrose</w:t>
      </w:r>
      <w:proofErr w:type="spellEnd"/>
      <w:r w:rsidRPr="00FA01F4">
        <w:rPr>
          <w:rFonts w:ascii="Times New Roman" w:eastAsia="Times New Roman" w:hAnsi="Times New Roman" w:cs="Times New Roman"/>
          <w:color w:val="000000"/>
          <w:lang w:eastAsia="pt-BR"/>
        </w:rPr>
        <w:t xml:space="preserve"> e complicações neurológicas. O </w:t>
      </w:r>
      <w:r w:rsidRPr="00FA01F4">
        <w:rPr>
          <w:rFonts w:ascii="Times New Roman" w:eastAsia="Times New Roman" w:hAnsi="Times New Roman" w:cs="Times New Roman"/>
          <w:color w:val="000000"/>
          <w:lang w:eastAsia="pt-BR"/>
        </w:rPr>
        <w:lastRenderedPageBreak/>
        <w:t>capítulo organiza o tratamento a partir do padrão anatômico da doença, flexibilidade da deformidade, risco neurológico e condição sistêmica, ressaltando a importância do planejamento multidisciplinar.</w:t>
      </w:r>
    </w:p>
    <w:p w14:paraId="21119EC2" w14:textId="77777777" w:rsidR="00FA01F4" w:rsidRPr="00FA01F4" w:rsidRDefault="00FA01F4" w:rsidP="00FA01F4">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FA01F4">
        <w:rPr>
          <w:rFonts w:ascii="Times New Roman" w:eastAsia="Times New Roman" w:hAnsi="Times New Roman" w:cs="Times New Roman"/>
          <w:b/>
          <w:bCs/>
          <w:color w:val="000000"/>
          <w:sz w:val="36"/>
          <w:szCs w:val="36"/>
          <w:lang w:eastAsia="pt-BR"/>
        </w:rPr>
        <w:t>3. Objetivo do capítulo</w:t>
      </w:r>
    </w:p>
    <w:p w14:paraId="3C04395D"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Compreender os mecanismos de instabilidade e deformidade produzidos pela artrite reumatoide e pela espondilite anquilosante; reconhecer sinais clínicos e de imagem associados a risco neurológico; selecionar as principais estratégias de estabilização e correção; e antecipar complicações relacionadas à osteoporose, imunossupressão, fragilidade mecânica e magnitude das reconstruções.</w:t>
      </w:r>
    </w:p>
    <w:p w14:paraId="09198A2B" w14:textId="77777777" w:rsidR="00FA01F4" w:rsidRPr="00FA01F4" w:rsidRDefault="00FA01F4" w:rsidP="00FA01F4">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FA01F4">
        <w:rPr>
          <w:rFonts w:ascii="Times New Roman" w:eastAsia="Times New Roman" w:hAnsi="Times New Roman" w:cs="Times New Roman"/>
          <w:b/>
          <w:bCs/>
          <w:color w:val="000000"/>
          <w:sz w:val="36"/>
          <w:szCs w:val="36"/>
          <w:lang w:eastAsia="pt-BR"/>
        </w:rPr>
        <w:t>4. Conteúdo principal</w:t>
      </w:r>
    </w:p>
    <w:p w14:paraId="33D63DE2" w14:textId="77777777" w:rsidR="00FA01F4" w:rsidRPr="00FA01F4" w:rsidRDefault="00FA01F4" w:rsidP="00FA01F4">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FA01F4">
        <w:rPr>
          <w:rFonts w:ascii="Times New Roman" w:eastAsia="Times New Roman" w:hAnsi="Times New Roman" w:cs="Times New Roman"/>
          <w:b/>
          <w:bCs/>
          <w:color w:val="000000"/>
          <w:sz w:val="27"/>
          <w:szCs w:val="27"/>
          <w:lang w:eastAsia="pt-BR"/>
        </w:rPr>
        <w:t>Dois mecanismos, dois padrões cirúrgicos</w:t>
      </w:r>
    </w:p>
    <w:p w14:paraId="3D10CBA9"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 xml:space="preserve">Na artrite reumatoide (AR), o processo inflamatório destrói cápsulas, articulações e ligamentos. A região cervical é particularmente vulnerável e pode apresentar instabilidade </w:t>
      </w:r>
      <w:proofErr w:type="spellStart"/>
      <w:r w:rsidRPr="00FA01F4">
        <w:rPr>
          <w:rFonts w:ascii="Times New Roman" w:eastAsia="Times New Roman" w:hAnsi="Times New Roman" w:cs="Times New Roman"/>
          <w:color w:val="000000"/>
          <w:lang w:eastAsia="pt-BR"/>
        </w:rPr>
        <w:t>atlantoaxial</w:t>
      </w:r>
      <w:proofErr w:type="spellEnd"/>
      <w:r w:rsidRPr="00FA01F4">
        <w:rPr>
          <w:rFonts w:ascii="Times New Roman" w:eastAsia="Times New Roman" w:hAnsi="Times New Roman" w:cs="Times New Roman"/>
          <w:color w:val="000000"/>
          <w:lang w:eastAsia="pt-BR"/>
        </w:rPr>
        <w:t xml:space="preserve">, impressão basilar e comprometimento </w:t>
      </w:r>
      <w:proofErr w:type="spellStart"/>
      <w:r w:rsidRPr="00FA01F4">
        <w:rPr>
          <w:rFonts w:ascii="Times New Roman" w:eastAsia="Times New Roman" w:hAnsi="Times New Roman" w:cs="Times New Roman"/>
          <w:color w:val="000000"/>
          <w:lang w:eastAsia="pt-BR"/>
        </w:rPr>
        <w:t>subaxial</w:t>
      </w:r>
      <w:proofErr w:type="spellEnd"/>
      <w:r w:rsidRPr="00FA01F4">
        <w:rPr>
          <w:rFonts w:ascii="Times New Roman" w:eastAsia="Times New Roman" w:hAnsi="Times New Roman" w:cs="Times New Roman"/>
          <w:color w:val="000000"/>
          <w:lang w:eastAsia="pt-BR"/>
        </w:rPr>
        <w:t>.</w:t>
      </w:r>
    </w:p>
    <w:p w14:paraId="4861F3F3"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Na espondilite anquilosante (EA), ocorre o problema oposto: progressiva ossificação transforma vários segmentos em uma longa estrutura rígida. Essa rigidez associa-se a deformidade e aumenta drasticamente a vulnerabilidade a fraturas.</w:t>
      </w:r>
    </w:p>
    <w:p w14:paraId="70D89E25" w14:textId="77777777" w:rsidR="00FA01F4" w:rsidRPr="00FA01F4" w:rsidRDefault="00FA01F4" w:rsidP="00FA01F4">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FA01F4">
        <w:rPr>
          <w:rFonts w:ascii="Times New Roman" w:eastAsia="Times New Roman" w:hAnsi="Times New Roman" w:cs="Times New Roman"/>
          <w:b/>
          <w:bCs/>
          <w:color w:val="000000"/>
          <w:sz w:val="27"/>
          <w:szCs w:val="27"/>
          <w:lang w:eastAsia="pt-BR"/>
        </w:rPr>
        <w:t>Avaliação da artrite reumatoide cervical</w:t>
      </w:r>
    </w:p>
    <w:p w14:paraId="4137EEB9"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 xml:space="preserve">Radiografias, TC e RM desempenham funções complementares. Parâmetros radiológicos da relação C1-C2, posição do </w:t>
      </w:r>
      <w:proofErr w:type="spellStart"/>
      <w:r w:rsidRPr="00FA01F4">
        <w:rPr>
          <w:rFonts w:ascii="Times New Roman" w:eastAsia="Times New Roman" w:hAnsi="Times New Roman" w:cs="Times New Roman"/>
          <w:color w:val="000000"/>
          <w:lang w:eastAsia="pt-BR"/>
        </w:rPr>
        <w:t>odontoide</w:t>
      </w:r>
      <w:proofErr w:type="spellEnd"/>
      <w:r w:rsidRPr="00FA01F4">
        <w:rPr>
          <w:rFonts w:ascii="Times New Roman" w:eastAsia="Times New Roman" w:hAnsi="Times New Roman" w:cs="Times New Roman"/>
          <w:color w:val="000000"/>
          <w:lang w:eastAsia="pt-BR"/>
        </w:rPr>
        <w:t xml:space="preserve"> e reserva disponível para a medula ajudam a determinar gravidade e risco. A </w:t>
      </w:r>
      <w:r w:rsidRPr="00FA01F4">
        <w:rPr>
          <w:rFonts w:ascii="Times New Roman" w:eastAsia="Times New Roman" w:hAnsi="Times New Roman" w:cs="Times New Roman"/>
          <w:b/>
          <w:bCs/>
          <w:color w:val="000000"/>
          <w:lang w:eastAsia="pt-BR"/>
        </w:rPr>
        <w:t>Figura 61.1</w:t>
      </w:r>
      <w:r w:rsidRPr="00FA01F4">
        <w:rPr>
          <w:rFonts w:ascii="Times New Roman" w:eastAsia="Times New Roman" w:hAnsi="Times New Roman" w:cs="Times New Roman"/>
          <w:color w:val="000000"/>
          <w:lang w:eastAsia="pt-BR"/>
        </w:rPr>
        <w:t> resume essa avaliação.</w:t>
      </w:r>
    </w:p>
    <w:p w14:paraId="19CDFDA9"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O planejamento deve incorporar também via aérea, densidade óssea, estado nutricional e manejo dos imunossupressores.</w:t>
      </w:r>
    </w:p>
    <w:p w14:paraId="0E88F6B1" w14:textId="77777777" w:rsidR="00FA01F4" w:rsidRPr="00FA01F4" w:rsidRDefault="00FA01F4" w:rsidP="00FA01F4">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FA01F4">
        <w:rPr>
          <w:rFonts w:ascii="Times New Roman" w:eastAsia="Times New Roman" w:hAnsi="Times New Roman" w:cs="Times New Roman"/>
          <w:b/>
          <w:bCs/>
          <w:color w:val="000000"/>
          <w:sz w:val="27"/>
          <w:szCs w:val="27"/>
          <w:lang w:eastAsia="pt-BR"/>
        </w:rPr>
        <w:t xml:space="preserve">Instabilidade </w:t>
      </w:r>
      <w:proofErr w:type="spellStart"/>
      <w:r w:rsidRPr="00FA01F4">
        <w:rPr>
          <w:rFonts w:ascii="Times New Roman" w:eastAsia="Times New Roman" w:hAnsi="Times New Roman" w:cs="Times New Roman"/>
          <w:b/>
          <w:bCs/>
          <w:color w:val="000000"/>
          <w:sz w:val="27"/>
          <w:szCs w:val="27"/>
          <w:lang w:eastAsia="pt-BR"/>
        </w:rPr>
        <w:t>atlantoaxial</w:t>
      </w:r>
      <w:proofErr w:type="spellEnd"/>
      <w:r w:rsidRPr="00FA01F4">
        <w:rPr>
          <w:rFonts w:ascii="Times New Roman" w:eastAsia="Times New Roman" w:hAnsi="Times New Roman" w:cs="Times New Roman"/>
          <w:b/>
          <w:bCs/>
          <w:color w:val="000000"/>
          <w:sz w:val="27"/>
          <w:szCs w:val="27"/>
          <w:lang w:eastAsia="pt-BR"/>
        </w:rPr>
        <w:t xml:space="preserve"> e </w:t>
      </w:r>
      <w:proofErr w:type="spellStart"/>
      <w:r w:rsidRPr="00FA01F4">
        <w:rPr>
          <w:rFonts w:ascii="Times New Roman" w:eastAsia="Times New Roman" w:hAnsi="Times New Roman" w:cs="Times New Roman"/>
          <w:b/>
          <w:bCs/>
          <w:color w:val="000000"/>
          <w:sz w:val="27"/>
          <w:szCs w:val="27"/>
          <w:lang w:eastAsia="pt-BR"/>
        </w:rPr>
        <w:t>craniocervical</w:t>
      </w:r>
      <w:proofErr w:type="spellEnd"/>
    </w:p>
    <w:p w14:paraId="376CA3EA"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A fixação C1-C2 evoluiu de técnicas baseadas em fios para sistemas modernos com parafusos. A </w:t>
      </w:r>
      <w:r w:rsidRPr="00FA01F4">
        <w:rPr>
          <w:rFonts w:ascii="Times New Roman" w:eastAsia="Times New Roman" w:hAnsi="Times New Roman" w:cs="Times New Roman"/>
          <w:b/>
          <w:bCs/>
          <w:color w:val="000000"/>
          <w:lang w:eastAsia="pt-BR"/>
        </w:rPr>
        <w:t>Figura 61.2</w:t>
      </w:r>
      <w:r w:rsidRPr="00FA01F4">
        <w:rPr>
          <w:rFonts w:ascii="Times New Roman" w:eastAsia="Times New Roman" w:hAnsi="Times New Roman" w:cs="Times New Roman"/>
          <w:color w:val="000000"/>
          <w:lang w:eastAsia="pt-BR"/>
        </w:rPr>
        <w:t> demonstra a construção baseada em C1-C2 atualmente utilizada em muitos pacientes, enquanto a </w:t>
      </w:r>
      <w:r w:rsidRPr="00FA01F4">
        <w:rPr>
          <w:rFonts w:ascii="Times New Roman" w:eastAsia="Times New Roman" w:hAnsi="Times New Roman" w:cs="Times New Roman"/>
          <w:b/>
          <w:bCs/>
          <w:color w:val="000000"/>
          <w:lang w:eastAsia="pt-BR"/>
        </w:rPr>
        <w:t>Figura 61.3</w:t>
      </w:r>
      <w:r w:rsidRPr="00FA01F4">
        <w:rPr>
          <w:rFonts w:ascii="Times New Roman" w:eastAsia="Times New Roman" w:hAnsi="Times New Roman" w:cs="Times New Roman"/>
          <w:color w:val="000000"/>
          <w:lang w:eastAsia="pt-BR"/>
        </w:rPr>
        <w:t xml:space="preserve"> mostra alternativa </w:t>
      </w:r>
      <w:proofErr w:type="spellStart"/>
      <w:r w:rsidRPr="00FA01F4">
        <w:rPr>
          <w:rFonts w:ascii="Times New Roman" w:eastAsia="Times New Roman" w:hAnsi="Times New Roman" w:cs="Times New Roman"/>
          <w:color w:val="000000"/>
          <w:lang w:eastAsia="pt-BR"/>
        </w:rPr>
        <w:t>translaminar</w:t>
      </w:r>
      <w:proofErr w:type="spellEnd"/>
      <w:r w:rsidRPr="00FA01F4">
        <w:rPr>
          <w:rFonts w:ascii="Times New Roman" w:eastAsia="Times New Roman" w:hAnsi="Times New Roman" w:cs="Times New Roman"/>
          <w:color w:val="000000"/>
          <w:lang w:eastAsia="pt-BR"/>
        </w:rPr>
        <w:t xml:space="preserve"> de C2 útil em anatomias selecionadas.</w:t>
      </w:r>
    </w:p>
    <w:p w14:paraId="5DD92A03"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 xml:space="preserve">Invaginação ou impressão basilar pode exigir redução, descompressão e artrodese </w:t>
      </w:r>
      <w:proofErr w:type="spellStart"/>
      <w:r w:rsidRPr="00FA01F4">
        <w:rPr>
          <w:rFonts w:ascii="Times New Roman" w:eastAsia="Times New Roman" w:hAnsi="Times New Roman" w:cs="Times New Roman"/>
          <w:color w:val="000000"/>
          <w:lang w:eastAsia="pt-BR"/>
        </w:rPr>
        <w:t>occipitocervical</w:t>
      </w:r>
      <w:proofErr w:type="spellEnd"/>
      <w:r w:rsidRPr="00FA01F4">
        <w:rPr>
          <w:rFonts w:ascii="Times New Roman" w:eastAsia="Times New Roman" w:hAnsi="Times New Roman" w:cs="Times New Roman"/>
          <w:color w:val="000000"/>
          <w:lang w:eastAsia="pt-BR"/>
        </w:rPr>
        <w:t>. A posição final da cabeça também integra o resultado funcional e precisa ser planejada.</w:t>
      </w:r>
    </w:p>
    <w:p w14:paraId="6F2DA568" w14:textId="77777777" w:rsidR="00FA01F4" w:rsidRPr="00FA01F4" w:rsidRDefault="00FA01F4" w:rsidP="00FA01F4">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FA01F4">
        <w:rPr>
          <w:rFonts w:ascii="Times New Roman" w:eastAsia="Times New Roman" w:hAnsi="Times New Roman" w:cs="Times New Roman"/>
          <w:b/>
          <w:bCs/>
          <w:color w:val="000000"/>
          <w:sz w:val="27"/>
          <w:szCs w:val="27"/>
          <w:lang w:eastAsia="pt-BR"/>
        </w:rPr>
        <w:t xml:space="preserve">Instabilidade </w:t>
      </w:r>
      <w:proofErr w:type="spellStart"/>
      <w:r w:rsidRPr="00FA01F4">
        <w:rPr>
          <w:rFonts w:ascii="Times New Roman" w:eastAsia="Times New Roman" w:hAnsi="Times New Roman" w:cs="Times New Roman"/>
          <w:b/>
          <w:bCs/>
          <w:color w:val="000000"/>
          <w:sz w:val="27"/>
          <w:szCs w:val="27"/>
          <w:lang w:eastAsia="pt-BR"/>
        </w:rPr>
        <w:t>subaxial</w:t>
      </w:r>
      <w:proofErr w:type="spellEnd"/>
    </w:p>
    <w:p w14:paraId="452F6B56"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Níveis adjacentes podem deteriorar-se progressivamente. Uma fusão deve incluir os segmentos realmente instáveis, equilibrando o risco de uma construção curta contra a morbidade mecânica de uma artrodese excessivamente extensa.</w:t>
      </w:r>
    </w:p>
    <w:p w14:paraId="47359317" w14:textId="77777777" w:rsidR="00FA01F4" w:rsidRPr="00FA01F4" w:rsidRDefault="00FA01F4" w:rsidP="00FA01F4">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FA01F4">
        <w:rPr>
          <w:rFonts w:ascii="Times New Roman" w:eastAsia="Times New Roman" w:hAnsi="Times New Roman" w:cs="Times New Roman"/>
          <w:b/>
          <w:bCs/>
          <w:color w:val="000000"/>
          <w:sz w:val="27"/>
          <w:szCs w:val="27"/>
          <w:lang w:eastAsia="pt-BR"/>
        </w:rPr>
        <w:lastRenderedPageBreak/>
        <w:t>Fratura na espondilite anquilosante</w:t>
      </w:r>
    </w:p>
    <w:p w14:paraId="6D58B2D1"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 xml:space="preserve">A coluna anquilosada comporta-se </w:t>
      </w:r>
      <w:proofErr w:type="spellStart"/>
      <w:r w:rsidRPr="00FA01F4">
        <w:rPr>
          <w:rFonts w:ascii="Times New Roman" w:eastAsia="Times New Roman" w:hAnsi="Times New Roman" w:cs="Times New Roman"/>
          <w:color w:val="000000"/>
          <w:lang w:eastAsia="pt-BR"/>
        </w:rPr>
        <w:t>biomecanicamente</w:t>
      </w:r>
      <w:proofErr w:type="spellEnd"/>
      <w:r w:rsidRPr="00FA01F4">
        <w:rPr>
          <w:rFonts w:ascii="Times New Roman" w:eastAsia="Times New Roman" w:hAnsi="Times New Roman" w:cs="Times New Roman"/>
          <w:color w:val="000000"/>
          <w:lang w:eastAsia="pt-BR"/>
        </w:rPr>
        <w:t xml:space="preserve"> como uma alavanca longa. Fraturas podem ser instáveis e de difícil reconhecimento inicial, com risco de deslocamento secundário e déficit neurológico.</w:t>
      </w:r>
    </w:p>
    <w:p w14:paraId="7ED0F77B"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Imobilização deve respeitar o alinhamento prévio do paciente até a definição do tratamento.</w:t>
      </w:r>
    </w:p>
    <w:p w14:paraId="31B317C1" w14:textId="77777777" w:rsidR="00FA01F4" w:rsidRPr="00FA01F4" w:rsidRDefault="00FA01F4" w:rsidP="00FA01F4">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FA01F4">
        <w:rPr>
          <w:rFonts w:ascii="Times New Roman" w:eastAsia="Times New Roman" w:hAnsi="Times New Roman" w:cs="Times New Roman"/>
          <w:b/>
          <w:bCs/>
          <w:color w:val="000000"/>
          <w:sz w:val="27"/>
          <w:szCs w:val="27"/>
          <w:lang w:eastAsia="pt-BR"/>
        </w:rPr>
        <w:t>Correção das deformidades</w:t>
      </w:r>
    </w:p>
    <w:p w14:paraId="3EA31A82"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O planejamento deve determinar onde está o principal componente da deformidade e se ela se modifica em ortostatismo, posição sentada ou decúbito.</w:t>
      </w:r>
    </w:p>
    <w:p w14:paraId="123CCD70"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 xml:space="preserve">Osteotomias lombares, </w:t>
      </w:r>
      <w:proofErr w:type="spellStart"/>
      <w:r w:rsidRPr="00FA01F4">
        <w:rPr>
          <w:rFonts w:ascii="Times New Roman" w:eastAsia="Times New Roman" w:hAnsi="Times New Roman" w:cs="Times New Roman"/>
          <w:color w:val="000000"/>
          <w:lang w:eastAsia="pt-BR"/>
        </w:rPr>
        <w:t>cervicotorácicas</w:t>
      </w:r>
      <w:proofErr w:type="spellEnd"/>
      <w:r w:rsidRPr="00FA01F4">
        <w:rPr>
          <w:rFonts w:ascii="Times New Roman" w:eastAsia="Times New Roman" w:hAnsi="Times New Roman" w:cs="Times New Roman"/>
          <w:color w:val="000000"/>
          <w:lang w:eastAsia="pt-BR"/>
        </w:rPr>
        <w:t xml:space="preserve"> ou cervicais podem ser utilizadas conforme o padrão. A </w:t>
      </w:r>
      <w:r w:rsidRPr="00FA01F4">
        <w:rPr>
          <w:rFonts w:ascii="Times New Roman" w:eastAsia="Times New Roman" w:hAnsi="Times New Roman" w:cs="Times New Roman"/>
          <w:b/>
          <w:bCs/>
          <w:color w:val="000000"/>
          <w:lang w:eastAsia="pt-BR"/>
        </w:rPr>
        <w:t>Tabela 61.1</w:t>
      </w:r>
      <w:r w:rsidRPr="00FA01F4">
        <w:rPr>
          <w:rFonts w:ascii="Times New Roman" w:eastAsia="Times New Roman" w:hAnsi="Times New Roman" w:cs="Times New Roman"/>
          <w:color w:val="000000"/>
          <w:lang w:eastAsia="pt-BR"/>
        </w:rPr>
        <w:t> classifica diferentes magnitudes de osteotomia cervical, e a </w:t>
      </w:r>
      <w:r w:rsidRPr="00FA01F4">
        <w:rPr>
          <w:rFonts w:ascii="Times New Roman" w:eastAsia="Times New Roman" w:hAnsi="Times New Roman" w:cs="Times New Roman"/>
          <w:b/>
          <w:bCs/>
          <w:color w:val="000000"/>
          <w:lang w:eastAsia="pt-BR"/>
        </w:rPr>
        <w:t>Figura 61.6</w:t>
      </w:r>
      <w:r w:rsidRPr="00FA01F4">
        <w:rPr>
          <w:rFonts w:ascii="Times New Roman" w:eastAsia="Times New Roman" w:hAnsi="Times New Roman" w:cs="Times New Roman"/>
          <w:color w:val="000000"/>
          <w:lang w:eastAsia="pt-BR"/>
        </w:rPr>
        <w:t> apresenta um algoritmo de escolha baseado na flexibilidade e no padrão de anquilose. As </w:t>
      </w:r>
      <w:r w:rsidRPr="00FA01F4">
        <w:rPr>
          <w:rFonts w:ascii="Times New Roman" w:eastAsia="Times New Roman" w:hAnsi="Times New Roman" w:cs="Times New Roman"/>
          <w:b/>
          <w:bCs/>
          <w:color w:val="000000"/>
          <w:lang w:eastAsia="pt-BR"/>
        </w:rPr>
        <w:t>Figuras 61.4 e 61.5</w:t>
      </w:r>
      <w:r w:rsidRPr="00FA01F4">
        <w:rPr>
          <w:rFonts w:ascii="Times New Roman" w:eastAsia="Times New Roman" w:hAnsi="Times New Roman" w:cs="Times New Roman"/>
          <w:color w:val="000000"/>
          <w:lang w:eastAsia="pt-BR"/>
        </w:rPr>
        <w:t xml:space="preserve"> ilustram correção </w:t>
      </w:r>
      <w:proofErr w:type="spellStart"/>
      <w:r w:rsidRPr="00FA01F4">
        <w:rPr>
          <w:rFonts w:ascii="Times New Roman" w:eastAsia="Times New Roman" w:hAnsi="Times New Roman" w:cs="Times New Roman"/>
          <w:color w:val="000000"/>
          <w:lang w:eastAsia="pt-BR"/>
        </w:rPr>
        <w:t>cervicotorácica</w:t>
      </w:r>
      <w:proofErr w:type="spellEnd"/>
      <w:r w:rsidRPr="00FA01F4">
        <w:rPr>
          <w:rFonts w:ascii="Times New Roman" w:eastAsia="Times New Roman" w:hAnsi="Times New Roman" w:cs="Times New Roman"/>
          <w:color w:val="000000"/>
          <w:lang w:eastAsia="pt-BR"/>
        </w:rPr>
        <w:t xml:space="preserve"> e seu impacto no alinhamento global.</w:t>
      </w:r>
    </w:p>
    <w:p w14:paraId="41A1FDDB" w14:textId="77777777" w:rsidR="00FA01F4" w:rsidRPr="00FA01F4" w:rsidRDefault="00FA01F4" w:rsidP="00FA01F4">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FA01F4">
        <w:rPr>
          <w:rFonts w:ascii="Times New Roman" w:eastAsia="Times New Roman" w:hAnsi="Times New Roman" w:cs="Times New Roman"/>
          <w:b/>
          <w:bCs/>
          <w:color w:val="000000"/>
          <w:sz w:val="36"/>
          <w:szCs w:val="36"/>
          <w:lang w:eastAsia="pt-BR"/>
        </w:rPr>
        <w:t>5. Aplicação clínica</w:t>
      </w:r>
    </w:p>
    <w:p w14:paraId="7E948EED"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Na artrite reumatoide, o cirurgião deve procurar instabilidade antes do estabelecimento de mielopatia avançada. Sintomas podem ser discretos em relação à gravidade anatômica, tornando a correlação entre radiografias funcionais, TC, RM e exame neurológico fundamental.</w:t>
      </w:r>
    </w:p>
    <w:p w14:paraId="243C082B"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Uma vez indicada a cirurgia, a técnica depende da anatomia, da direção da instabilidade, da qualidade óssea e do trajeto vascular. Navegação pode ser particularmente útil em anatomias alteradas.</w:t>
      </w:r>
    </w:p>
    <w:p w14:paraId="2E122D05"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Na espondilite anquilosante, todo trauma deve ser avaliado considerando o comportamento de uma coluna longa e rígida. Imobilizar o paciente forçando alinhamento “normal” pode ser perigoso quando sua postura habitual apresenta deformidade fixa.</w:t>
      </w:r>
    </w:p>
    <w:p w14:paraId="0A55D2AA"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Na correção eletiva, não basta medir uma cifose isoladamente. Quadris, coluna lombar, segmento torácico e posição da cabeça participam do equilíbrio global. A análise em diferentes posições, apresentada no capítulo, ajuda a determinar onde a correção produzirá maior ganho funcional.</w:t>
      </w:r>
    </w:p>
    <w:p w14:paraId="197F7FEE"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Em ambas as doenças, imunossupressão, osteoporose e estado nutricional devem ser otimizados porque influenciam infecção, fusão e fixação dos implantes.</w:t>
      </w:r>
    </w:p>
    <w:p w14:paraId="4B5B7B77" w14:textId="77777777" w:rsidR="00FA01F4" w:rsidRPr="00FA01F4" w:rsidRDefault="00FA01F4" w:rsidP="00FA01F4">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FA01F4">
        <w:rPr>
          <w:rFonts w:ascii="Times New Roman" w:eastAsia="Times New Roman" w:hAnsi="Times New Roman" w:cs="Times New Roman"/>
          <w:b/>
          <w:bCs/>
          <w:color w:val="000000"/>
          <w:sz w:val="36"/>
          <w:szCs w:val="36"/>
          <w:lang w:eastAsia="pt-BR"/>
        </w:rPr>
        <w:t>6. Mensagem central</w:t>
      </w:r>
    </w:p>
    <w:p w14:paraId="0F9C724E"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 xml:space="preserve">O tratamento cirúrgico das doenças reumáticas exige compreender a biomecânica produzida pela própria doença. Na artrite reumatoide, a prioridade é reconhecer e estabilizar a destruição ligamentar antes de deterioração neurológica irreversível. Na </w:t>
      </w:r>
      <w:r w:rsidRPr="00FA01F4">
        <w:rPr>
          <w:rFonts w:ascii="Times New Roman" w:eastAsia="Times New Roman" w:hAnsi="Times New Roman" w:cs="Times New Roman"/>
          <w:color w:val="000000"/>
          <w:lang w:eastAsia="pt-BR"/>
        </w:rPr>
        <w:lastRenderedPageBreak/>
        <w:t>espondilite anquilosante, fraturas e deformidades ocorrem em uma coluna rígida e frágil. Planejamento anatômico, metabólico e multidisciplinar é indispensável para reduzir complicações.</w:t>
      </w:r>
    </w:p>
    <w:p w14:paraId="7FD9C74A" w14:textId="77777777" w:rsidR="00FA01F4" w:rsidRPr="00FA01F4" w:rsidRDefault="00FA01F4" w:rsidP="00FA01F4">
      <w:pPr>
        <w:spacing w:beforeAutospacing="1" w:after="100" w:afterAutospacing="1"/>
        <w:outlineLvl w:val="1"/>
        <w:rPr>
          <w:rFonts w:ascii="Times New Roman" w:eastAsia="Times New Roman" w:hAnsi="Times New Roman" w:cs="Times New Roman"/>
          <w:b/>
          <w:bCs/>
          <w:color w:val="000000"/>
          <w:sz w:val="36"/>
          <w:szCs w:val="36"/>
          <w:lang w:eastAsia="pt-BR"/>
        </w:rPr>
      </w:pPr>
      <w:r w:rsidRPr="00FA01F4">
        <w:rPr>
          <w:rFonts w:ascii="Times New Roman" w:eastAsia="Times New Roman" w:hAnsi="Times New Roman" w:cs="Times New Roman"/>
          <w:b/>
          <w:bCs/>
          <w:color w:val="000000"/>
          <w:sz w:val="36"/>
          <w:szCs w:val="36"/>
          <w:lang w:eastAsia="pt-BR"/>
        </w:rPr>
        <w:t>7. Por que este capítulo importa</w:t>
      </w:r>
    </w:p>
    <w:p w14:paraId="60BF617C" w14:textId="77777777" w:rsidR="00FA01F4" w:rsidRPr="00FA01F4" w:rsidRDefault="00FA01F4" w:rsidP="00FA01F4">
      <w:pPr>
        <w:spacing w:before="100" w:beforeAutospacing="1"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A mesma técnica utilizada rotineiramente em uma coluna degenerativa pode assumir riscos muito diferentes quando aplicada a uma coluna destruída pela artrite reumatoide ou completamente anquilosada pela espondilite. Esses pacientes apresentam anatomia alterada, qualidade óssea comprometida e maior vulnerabilidade neurológica e sistêmica. O capítulo mostra como reconhecer os padrões específicos de instabilidade e deformidade e adaptar indicação, posicionamento, extensão da fixação e correção cirúrgica à biomecânica particular de cada doença.</w:t>
      </w:r>
    </w:p>
    <w:p w14:paraId="290BB8C6" w14:textId="77777777" w:rsidR="00FA01F4" w:rsidRPr="00FA01F4" w:rsidRDefault="00FA01F4" w:rsidP="00FA01F4">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FA01F4">
        <w:rPr>
          <w:rFonts w:ascii="Times New Roman" w:eastAsia="Times New Roman" w:hAnsi="Times New Roman" w:cs="Times New Roman"/>
          <w:b/>
          <w:bCs/>
          <w:color w:val="000000"/>
          <w:sz w:val="36"/>
          <w:szCs w:val="36"/>
          <w:lang w:eastAsia="pt-BR"/>
        </w:rPr>
        <w:t xml:space="preserve">8. Descritores </w:t>
      </w:r>
      <w:proofErr w:type="spellStart"/>
      <w:r w:rsidRPr="00FA01F4">
        <w:rPr>
          <w:rFonts w:ascii="Times New Roman" w:eastAsia="Times New Roman" w:hAnsi="Times New Roman" w:cs="Times New Roman"/>
          <w:b/>
          <w:bCs/>
          <w:color w:val="000000"/>
          <w:sz w:val="36"/>
          <w:szCs w:val="36"/>
          <w:lang w:eastAsia="pt-BR"/>
        </w:rPr>
        <w:t>DeCS</w:t>
      </w:r>
      <w:proofErr w:type="spellEnd"/>
      <w:r w:rsidRPr="00FA01F4">
        <w:rPr>
          <w:rFonts w:ascii="Times New Roman" w:eastAsia="Times New Roman" w:hAnsi="Times New Roman" w:cs="Times New Roman"/>
          <w:b/>
          <w:bCs/>
          <w:color w:val="000000"/>
          <w:sz w:val="36"/>
          <w:szCs w:val="36"/>
          <w:lang w:eastAsia="pt-BR"/>
        </w:rPr>
        <w:t xml:space="preserve"> e </w:t>
      </w:r>
      <w:proofErr w:type="spellStart"/>
      <w:r w:rsidRPr="00FA01F4">
        <w:rPr>
          <w:rFonts w:ascii="Times New Roman" w:eastAsia="Times New Roman" w:hAnsi="Times New Roman" w:cs="Times New Roman"/>
          <w:b/>
          <w:bCs/>
          <w:color w:val="000000"/>
          <w:sz w:val="36"/>
          <w:szCs w:val="36"/>
          <w:lang w:eastAsia="pt-BR"/>
        </w:rPr>
        <w:t>MeSH</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2"/>
        <w:gridCol w:w="2556"/>
      </w:tblGrid>
      <w:tr w:rsidR="00FA01F4" w:rsidRPr="00FA01F4" w14:paraId="490FD1E9" w14:textId="77777777" w:rsidTr="00FA01F4">
        <w:trPr>
          <w:tblHeader/>
          <w:tblCellSpacing w:w="15" w:type="dxa"/>
        </w:trPr>
        <w:tc>
          <w:tcPr>
            <w:tcW w:w="0" w:type="auto"/>
            <w:vAlign w:val="center"/>
            <w:hideMark/>
          </w:tcPr>
          <w:p w14:paraId="41BC5EE5" w14:textId="77777777" w:rsidR="00FA01F4" w:rsidRPr="00FA01F4" w:rsidRDefault="00FA01F4" w:rsidP="00FA01F4">
            <w:pPr>
              <w:jc w:val="center"/>
              <w:rPr>
                <w:rFonts w:ascii="Times New Roman" w:eastAsia="Times New Roman" w:hAnsi="Times New Roman" w:cs="Times New Roman"/>
                <w:b/>
                <w:bCs/>
                <w:color w:val="000000"/>
                <w:lang w:eastAsia="pt-BR"/>
              </w:rPr>
            </w:pPr>
            <w:proofErr w:type="spellStart"/>
            <w:r w:rsidRPr="00FA01F4">
              <w:rPr>
                <w:rFonts w:ascii="Times New Roman" w:eastAsia="Times New Roman" w:hAnsi="Times New Roman" w:cs="Times New Roman"/>
                <w:b/>
                <w:bCs/>
                <w:color w:val="000000"/>
                <w:lang w:eastAsia="pt-BR"/>
              </w:rPr>
              <w:t>DeCS</w:t>
            </w:r>
            <w:proofErr w:type="spellEnd"/>
          </w:p>
        </w:tc>
        <w:tc>
          <w:tcPr>
            <w:tcW w:w="0" w:type="auto"/>
            <w:vAlign w:val="center"/>
            <w:hideMark/>
          </w:tcPr>
          <w:p w14:paraId="72913E4C" w14:textId="77777777" w:rsidR="00FA01F4" w:rsidRPr="00FA01F4" w:rsidRDefault="00FA01F4" w:rsidP="00FA01F4">
            <w:pPr>
              <w:jc w:val="center"/>
              <w:rPr>
                <w:rFonts w:ascii="Times New Roman" w:eastAsia="Times New Roman" w:hAnsi="Times New Roman" w:cs="Times New Roman"/>
                <w:b/>
                <w:bCs/>
                <w:color w:val="000000"/>
                <w:lang w:eastAsia="pt-BR"/>
              </w:rPr>
            </w:pPr>
            <w:proofErr w:type="spellStart"/>
            <w:r w:rsidRPr="00FA01F4">
              <w:rPr>
                <w:rFonts w:ascii="Times New Roman" w:eastAsia="Times New Roman" w:hAnsi="Times New Roman" w:cs="Times New Roman"/>
                <w:b/>
                <w:bCs/>
                <w:color w:val="000000"/>
                <w:lang w:eastAsia="pt-BR"/>
              </w:rPr>
              <w:t>MeSH</w:t>
            </w:r>
            <w:proofErr w:type="spellEnd"/>
          </w:p>
        </w:tc>
      </w:tr>
      <w:tr w:rsidR="00FA01F4" w:rsidRPr="00FA01F4" w14:paraId="0C7F5C22" w14:textId="77777777" w:rsidTr="00FA01F4">
        <w:trPr>
          <w:tblCellSpacing w:w="15" w:type="dxa"/>
        </w:trPr>
        <w:tc>
          <w:tcPr>
            <w:tcW w:w="0" w:type="auto"/>
            <w:vAlign w:val="center"/>
            <w:hideMark/>
          </w:tcPr>
          <w:p w14:paraId="7EF4AB7C" w14:textId="77777777" w:rsidR="00FA01F4" w:rsidRPr="00FA01F4" w:rsidRDefault="00FA01F4" w:rsidP="00FA01F4">
            <w:pPr>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Artrite Reumatoide</w:t>
            </w:r>
          </w:p>
        </w:tc>
        <w:tc>
          <w:tcPr>
            <w:tcW w:w="0" w:type="auto"/>
            <w:vAlign w:val="center"/>
            <w:hideMark/>
          </w:tcPr>
          <w:p w14:paraId="0B63BE11" w14:textId="77777777" w:rsidR="00FA01F4" w:rsidRPr="00FA01F4" w:rsidRDefault="00FA01F4" w:rsidP="00FA01F4">
            <w:pPr>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eastAsia="pt-BR"/>
              </w:rPr>
              <w:t>Arthritis</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Rheumatoid</w:t>
            </w:r>
            <w:proofErr w:type="spellEnd"/>
          </w:p>
        </w:tc>
      </w:tr>
      <w:tr w:rsidR="00FA01F4" w:rsidRPr="00FA01F4" w14:paraId="1D270CB2" w14:textId="77777777" w:rsidTr="00FA01F4">
        <w:trPr>
          <w:tblCellSpacing w:w="15" w:type="dxa"/>
        </w:trPr>
        <w:tc>
          <w:tcPr>
            <w:tcW w:w="0" w:type="auto"/>
            <w:vAlign w:val="center"/>
            <w:hideMark/>
          </w:tcPr>
          <w:p w14:paraId="0CFE428C" w14:textId="77777777" w:rsidR="00FA01F4" w:rsidRPr="00FA01F4" w:rsidRDefault="00FA01F4" w:rsidP="00FA01F4">
            <w:pPr>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Espondilite Anquilosante</w:t>
            </w:r>
          </w:p>
        </w:tc>
        <w:tc>
          <w:tcPr>
            <w:tcW w:w="0" w:type="auto"/>
            <w:vAlign w:val="center"/>
            <w:hideMark/>
          </w:tcPr>
          <w:p w14:paraId="114B9F32" w14:textId="77777777" w:rsidR="00FA01F4" w:rsidRPr="00FA01F4" w:rsidRDefault="00FA01F4" w:rsidP="00FA01F4">
            <w:pPr>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eastAsia="pt-BR"/>
              </w:rPr>
              <w:t>Spondylitis</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Ankylosing</w:t>
            </w:r>
            <w:proofErr w:type="spellEnd"/>
          </w:p>
        </w:tc>
      </w:tr>
      <w:tr w:rsidR="00FA01F4" w:rsidRPr="00FA01F4" w14:paraId="4CECB40A" w14:textId="77777777" w:rsidTr="00FA01F4">
        <w:trPr>
          <w:tblCellSpacing w:w="15" w:type="dxa"/>
        </w:trPr>
        <w:tc>
          <w:tcPr>
            <w:tcW w:w="0" w:type="auto"/>
            <w:vAlign w:val="center"/>
            <w:hideMark/>
          </w:tcPr>
          <w:p w14:paraId="7E1EBFBC" w14:textId="77777777" w:rsidR="00FA01F4" w:rsidRPr="00FA01F4" w:rsidRDefault="00FA01F4" w:rsidP="00FA01F4">
            <w:pPr>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Fusão Vertebral</w:t>
            </w:r>
          </w:p>
        </w:tc>
        <w:tc>
          <w:tcPr>
            <w:tcW w:w="0" w:type="auto"/>
            <w:vAlign w:val="center"/>
            <w:hideMark/>
          </w:tcPr>
          <w:p w14:paraId="7CAE7C8A" w14:textId="77777777" w:rsidR="00FA01F4" w:rsidRPr="00FA01F4" w:rsidRDefault="00FA01F4" w:rsidP="00FA01F4">
            <w:pPr>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eastAsia="pt-BR"/>
              </w:rPr>
              <w:t>Spinal</w:t>
            </w:r>
            <w:proofErr w:type="spellEnd"/>
            <w:r w:rsidRPr="00FA01F4">
              <w:rPr>
                <w:rFonts w:ascii="Times New Roman" w:eastAsia="Times New Roman" w:hAnsi="Times New Roman" w:cs="Times New Roman"/>
                <w:color w:val="000000"/>
                <w:lang w:eastAsia="pt-BR"/>
              </w:rPr>
              <w:t xml:space="preserve"> Fusion</w:t>
            </w:r>
          </w:p>
        </w:tc>
      </w:tr>
      <w:tr w:rsidR="00FA01F4" w:rsidRPr="00FA01F4" w14:paraId="3E7E2823" w14:textId="77777777" w:rsidTr="00FA01F4">
        <w:trPr>
          <w:tblCellSpacing w:w="15" w:type="dxa"/>
        </w:trPr>
        <w:tc>
          <w:tcPr>
            <w:tcW w:w="0" w:type="auto"/>
            <w:vAlign w:val="center"/>
            <w:hideMark/>
          </w:tcPr>
          <w:p w14:paraId="2FC3D1DB" w14:textId="77777777" w:rsidR="00FA01F4" w:rsidRPr="00FA01F4" w:rsidRDefault="00FA01F4" w:rsidP="00FA01F4">
            <w:pPr>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Osteotomia</w:t>
            </w:r>
          </w:p>
        </w:tc>
        <w:tc>
          <w:tcPr>
            <w:tcW w:w="0" w:type="auto"/>
            <w:vAlign w:val="center"/>
            <w:hideMark/>
          </w:tcPr>
          <w:p w14:paraId="06567975" w14:textId="77777777" w:rsidR="00FA01F4" w:rsidRPr="00FA01F4" w:rsidRDefault="00FA01F4" w:rsidP="00FA01F4">
            <w:pPr>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eastAsia="pt-BR"/>
              </w:rPr>
              <w:t>Osteotomy</w:t>
            </w:r>
            <w:proofErr w:type="spellEnd"/>
          </w:p>
        </w:tc>
      </w:tr>
      <w:tr w:rsidR="00FA01F4" w:rsidRPr="00FA01F4" w14:paraId="429C5094" w14:textId="77777777" w:rsidTr="00FA01F4">
        <w:trPr>
          <w:tblCellSpacing w:w="15" w:type="dxa"/>
        </w:trPr>
        <w:tc>
          <w:tcPr>
            <w:tcW w:w="0" w:type="auto"/>
            <w:vAlign w:val="center"/>
            <w:hideMark/>
          </w:tcPr>
          <w:p w14:paraId="08D6AE1F" w14:textId="77777777" w:rsidR="00FA01F4" w:rsidRPr="00FA01F4" w:rsidRDefault="00FA01F4" w:rsidP="00FA01F4">
            <w:pPr>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Fraturas da Coluna Vertebral</w:t>
            </w:r>
          </w:p>
        </w:tc>
        <w:tc>
          <w:tcPr>
            <w:tcW w:w="0" w:type="auto"/>
            <w:vAlign w:val="center"/>
            <w:hideMark/>
          </w:tcPr>
          <w:p w14:paraId="2EE281DA" w14:textId="77777777" w:rsidR="00FA01F4" w:rsidRPr="00FA01F4" w:rsidRDefault="00FA01F4" w:rsidP="00FA01F4">
            <w:pPr>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eastAsia="pt-BR"/>
              </w:rPr>
              <w:t>Spinal</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Fractures</w:t>
            </w:r>
            <w:proofErr w:type="spellEnd"/>
          </w:p>
        </w:tc>
      </w:tr>
      <w:tr w:rsidR="00FA01F4" w:rsidRPr="00FA01F4" w14:paraId="08C82E8A" w14:textId="77777777" w:rsidTr="00FA01F4">
        <w:trPr>
          <w:tblCellSpacing w:w="15" w:type="dxa"/>
        </w:trPr>
        <w:tc>
          <w:tcPr>
            <w:tcW w:w="0" w:type="auto"/>
            <w:vAlign w:val="center"/>
            <w:hideMark/>
          </w:tcPr>
          <w:p w14:paraId="01CC0314" w14:textId="77777777" w:rsidR="00FA01F4" w:rsidRPr="00FA01F4" w:rsidRDefault="00FA01F4" w:rsidP="00FA01F4">
            <w:pPr>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Compressão da Medula Espinal</w:t>
            </w:r>
          </w:p>
        </w:tc>
        <w:tc>
          <w:tcPr>
            <w:tcW w:w="0" w:type="auto"/>
            <w:vAlign w:val="center"/>
            <w:hideMark/>
          </w:tcPr>
          <w:p w14:paraId="0A9ECA6B" w14:textId="77777777" w:rsidR="00FA01F4" w:rsidRPr="00FA01F4" w:rsidRDefault="00FA01F4" w:rsidP="00FA01F4">
            <w:pPr>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eastAsia="pt-BR"/>
              </w:rPr>
              <w:t>Spinal</w:t>
            </w:r>
            <w:proofErr w:type="spellEnd"/>
            <w:r w:rsidRPr="00FA01F4">
              <w:rPr>
                <w:rFonts w:ascii="Times New Roman" w:eastAsia="Times New Roman" w:hAnsi="Times New Roman" w:cs="Times New Roman"/>
                <w:color w:val="000000"/>
                <w:lang w:eastAsia="pt-BR"/>
              </w:rPr>
              <w:t xml:space="preserve"> Cord </w:t>
            </w:r>
            <w:proofErr w:type="spellStart"/>
            <w:r w:rsidRPr="00FA01F4">
              <w:rPr>
                <w:rFonts w:ascii="Times New Roman" w:eastAsia="Times New Roman" w:hAnsi="Times New Roman" w:cs="Times New Roman"/>
                <w:color w:val="000000"/>
                <w:lang w:eastAsia="pt-BR"/>
              </w:rPr>
              <w:t>Compression</w:t>
            </w:r>
            <w:proofErr w:type="spellEnd"/>
          </w:p>
        </w:tc>
      </w:tr>
      <w:tr w:rsidR="00FA01F4" w:rsidRPr="00FA01F4" w14:paraId="02323657" w14:textId="77777777" w:rsidTr="00FA01F4">
        <w:trPr>
          <w:tblCellSpacing w:w="15" w:type="dxa"/>
        </w:trPr>
        <w:tc>
          <w:tcPr>
            <w:tcW w:w="0" w:type="auto"/>
            <w:vAlign w:val="center"/>
            <w:hideMark/>
          </w:tcPr>
          <w:p w14:paraId="02AE0911" w14:textId="77777777" w:rsidR="00FA01F4" w:rsidRPr="00FA01F4" w:rsidRDefault="00FA01F4" w:rsidP="00FA01F4">
            <w:pPr>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Cifose</w:t>
            </w:r>
          </w:p>
        </w:tc>
        <w:tc>
          <w:tcPr>
            <w:tcW w:w="0" w:type="auto"/>
            <w:vAlign w:val="center"/>
            <w:hideMark/>
          </w:tcPr>
          <w:p w14:paraId="699E8A72" w14:textId="77777777" w:rsidR="00FA01F4" w:rsidRPr="00FA01F4" w:rsidRDefault="00FA01F4" w:rsidP="00FA01F4">
            <w:pPr>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eastAsia="pt-BR"/>
              </w:rPr>
              <w:t>Kyphosis</w:t>
            </w:r>
            <w:proofErr w:type="spellEnd"/>
          </w:p>
        </w:tc>
      </w:tr>
      <w:tr w:rsidR="00FA01F4" w:rsidRPr="00FA01F4" w14:paraId="68718FF0" w14:textId="77777777" w:rsidTr="00FA01F4">
        <w:trPr>
          <w:tblCellSpacing w:w="15" w:type="dxa"/>
        </w:trPr>
        <w:tc>
          <w:tcPr>
            <w:tcW w:w="0" w:type="auto"/>
            <w:vAlign w:val="center"/>
            <w:hideMark/>
          </w:tcPr>
          <w:p w14:paraId="5B5B5742" w14:textId="77777777" w:rsidR="00FA01F4" w:rsidRPr="00FA01F4" w:rsidRDefault="00FA01F4" w:rsidP="00FA01F4">
            <w:pPr>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Instabilidade Articular</w:t>
            </w:r>
          </w:p>
        </w:tc>
        <w:tc>
          <w:tcPr>
            <w:tcW w:w="0" w:type="auto"/>
            <w:vAlign w:val="center"/>
            <w:hideMark/>
          </w:tcPr>
          <w:p w14:paraId="5A2F6CE6" w14:textId="77777777" w:rsidR="00FA01F4" w:rsidRPr="00FA01F4" w:rsidRDefault="00FA01F4" w:rsidP="00FA01F4">
            <w:pPr>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 xml:space="preserve">Joint </w:t>
            </w:r>
            <w:proofErr w:type="spellStart"/>
            <w:r w:rsidRPr="00FA01F4">
              <w:rPr>
                <w:rFonts w:ascii="Times New Roman" w:eastAsia="Times New Roman" w:hAnsi="Times New Roman" w:cs="Times New Roman"/>
                <w:color w:val="000000"/>
                <w:lang w:eastAsia="pt-BR"/>
              </w:rPr>
              <w:t>Instability</w:t>
            </w:r>
            <w:proofErr w:type="spellEnd"/>
          </w:p>
        </w:tc>
      </w:tr>
    </w:tbl>
    <w:p w14:paraId="67ABE8F7"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b/>
          <w:bCs/>
          <w:color w:val="000000"/>
          <w:lang w:eastAsia="pt-BR"/>
        </w:rPr>
        <w:t>Palavras-chave livres:</w:t>
      </w:r>
      <w:r w:rsidRPr="00FA01F4">
        <w:rPr>
          <w:rFonts w:ascii="Times New Roman" w:eastAsia="Times New Roman" w:hAnsi="Times New Roman" w:cs="Times New Roman"/>
          <w:color w:val="000000"/>
          <w:lang w:eastAsia="pt-BR"/>
        </w:rPr>
        <w:t xml:space="preserve"> instabilidade </w:t>
      </w:r>
      <w:proofErr w:type="spellStart"/>
      <w:r w:rsidRPr="00FA01F4">
        <w:rPr>
          <w:rFonts w:ascii="Times New Roman" w:eastAsia="Times New Roman" w:hAnsi="Times New Roman" w:cs="Times New Roman"/>
          <w:color w:val="000000"/>
          <w:lang w:eastAsia="pt-BR"/>
        </w:rPr>
        <w:t>atlantoaxial</w:t>
      </w:r>
      <w:proofErr w:type="spellEnd"/>
      <w:r w:rsidRPr="00FA01F4">
        <w:rPr>
          <w:rFonts w:ascii="Times New Roman" w:eastAsia="Times New Roman" w:hAnsi="Times New Roman" w:cs="Times New Roman"/>
          <w:color w:val="000000"/>
          <w:lang w:eastAsia="pt-BR"/>
        </w:rPr>
        <w:t xml:space="preserve">; impressão basilar; deformidade </w:t>
      </w:r>
      <w:proofErr w:type="spellStart"/>
      <w:r w:rsidRPr="00FA01F4">
        <w:rPr>
          <w:rFonts w:ascii="Times New Roman" w:eastAsia="Times New Roman" w:hAnsi="Times New Roman" w:cs="Times New Roman"/>
          <w:color w:val="000000"/>
          <w:lang w:eastAsia="pt-BR"/>
        </w:rPr>
        <w:t>cervicotorácica</w:t>
      </w:r>
      <w:proofErr w:type="spellEnd"/>
      <w:r w:rsidRPr="00FA01F4">
        <w:rPr>
          <w:rFonts w:ascii="Times New Roman" w:eastAsia="Times New Roman" w:hAnsi="Times New Roman" w:cs="Times New Roman"/>
          <w:color w:val="000000"/>
          <w:lang w:eastAsia="pt-BR"/>
        </w:rPr>
        <w:t>; coluna anquilosada.</w:t>
      </w:r>
    </w:p>
    <w:p w14:paraId="49153275"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b/>
          <w:bCs/>
          <w:color w:val="000000"/>
          <w:lang w:eastAsia="pt-BR"/>
        </w:rPr>
        <w:t>Arthritis</w:t>
      </w:r>
      <w:proofErr w:type="spellEnd"/>
      <w:r w:rsidRPr="00FA01F4">
        <w:rPr>
          <w:rFonts w:ascii="Times New Roman" w:eastAsia="Times New Roman" w:hAnsi="Times New Roman" w:cs="Times New Roman"/>
          <w:b/>
          <w:bCs/>
          <w:color w:val="000000"/>
          <w:lang w:eastAsia="pt-BR"/>
        </w:rPr>
        <w:t xml:space="preserve">, </w:t>
      </w:r>
      <w:proofErr w:type="spellStart"/>
      <w:r w:rsidRPr="00FA01F4">
        <w:rPr>
          <w:rFonts w:ascii="Times New Roman" w:eastAsia="Times New Roman" w:hAnsi="Times New Roman" w:cs="Times New Roman"/>
          <w:b/>
          <w:bCs/>
          <w:color w:val="000000"/>
          <w:lang w:eastAsia="pt-BR"/>
        </w:rPr>
        <w:t>Rheumatoid</w:t>
      </w:r>
      <w:proofErr w:type="spellEnd"/>
      <w:r w:rsidRPr="00FA01F4">
        <w:rPr>
          <w:rFonts w:ascii="Times New Roman" w:eastAsia="Times New Roman" w:hAnsi="Times New Roman" w:cs="Times New Roman"/>
          <w:color w:val="000000"/>
          <w:lang w:eastAsia="pt-BR"/>
        </w:rPr>
        <w:t>, </w:t>
      </w:r>
      <w:proofErr w:type="spellStart"/>
      <w:r w:rsidRPr="00FA01F4">
        <w:rPr>
          <w:rFonts w:ascii="Times New Roman" w:eastAsia="Times New Roman" w:hAnsi="Times New Roman" w:cs="Times New Roman"/>
          <w:b/>
          <w:bCs/>
          <w:color w:val="000000"/>
          <w:lang w:eastAsia="pt-BR"/>
        </w:rPr>
        <w:t>Spondylitis</w:t>
      </w:r>
      <w:proofErr w:type="spellEnd"/>
      <w:r w:rsidRPr="00FA01F4">
        <w:rPr>
          <w:rFonts w:ascii="Times New Roman" w:eastAsia="Times New Roman" w:hAnsi="Times New Roman" w:cs="Times New Roman"/>
          <w:b/>
          <w:bCs/>
          <w:color w:val="000000"/>
          <w:lang w:eastAsia="pt-BR"/>
        </w:rPr>
        <w:t xml:space="preserve">, </w:t>
      </w:r>
      <w:proofErr w:type="spellStart"/>
      <w:r w:rsidRPr="00FA01F4">
        <w:rPr>
          <w:rFonts w:ascii="Times New Roman" w:eastAsia="Times New Roman" w:hAnsi="Times New Roman" w:cs="Times New Roman"/>
          <w:b/>
          <w:bCs/>
          <w:color w:val="000000"/>
          <w:lang w:eastAsia="pt-BR"/>
        </w:rPr>
        <w:t>Ankylosing</w:t>
      </w:r>
      <w:proofErr w:type="spellEnd"/>
      <w:r w:rsidRPr="00FA01F4">
        <w:rPr>
          <w:rFonts w:ascii="Times New Roman" w:eastAsia="Times New Roman" w:hAnsi="Times New Roman" w:cs="Times New Roman"/>
          <w:color w:val="000000"/>
          <w:lang w:eastAsia="pt-BR"/>
        </w:rPr>
        <w:t>, </w:t>
      </w:r>
      <w:proofErr w:type="spellStart"/>
      <w:r w:rsidRPr="00FA01F4">
        <w:rPr>
          <w:rFonts w:ascii="Times New Roman" w:eastAsia="Times New Roman" w:hAnsi="Times New Roman" w:cs="Times New Roman"/>
          <w:b/>
          <w:bCs/>
          <w:color w:val="000000"/>
          <w:lang w:eastAsia="pt-BR"/>
        </w:rPr>
        <w:t>Spinal</w:t>
      </w:r>
      <w:proofErr w:type="spellEnd"/>
      <w:r w:rsidRPr="00FA01F4">
        <w:rPr>
          <w:rFonts w:ascii="Times New Roman" w:eastAsia="Times New Roman" w:hAnsi="Times New Roman" w:cs="Times New Roman"/>
          <w:b/>
          <w:bCs/>
          <w:color w:val="000000"/>
          <w:lang w:eastAsia="pt-BR"/>
        </w:rPr>
        <w:t xml:space="preserve"> Fusion</w:t>
      </w:r>
      <w:r w:rsidRPr="00FA01F4">
        <w:rPr>
          <w:rFonts w:ascii="Times New Roman" w:eastAsia="Times New Roman" w:hAnsi="Times New Roman" w:cs="Times New Roman"/>
          <w:color w:val="000000"/>
          <w:lang w:eastAsia="pt-BR"/>
        </w:rPr>
        <w:t> e </w:t>
      </w:r>
      <w:proofErr w:type="spellStart"/>
      <w:r w:rsidRPr="00FA01F4">
        <w:rPr>
          <w:rFonts w:ascii="Times New Roman" w:eastAsia="Times New Roman" w:hAnsi="Times New Roman" w:cs="Times New Roman"/>
          <w:b/>
          <w:bCs/>
          <w:color w:val="000000"/>
          <w:lang w:eastAsia="pt-BR"/>
        </w:rPr>
        <w:t>Osteotomy</w:t>
      </w:r>
      <w:proofErr w:type="spellEnd"/>
      <w:r w:rsidRPr="00FA01F4">
        <w:rPr>
          <w:rFonts w:ascii="Times New Roman" w:eastAsia="Times New Roman" w:hAnsi="Times New Roman" w:cs="Times New Roman"/>
          <w:color w:val="000000"/>
          <w:lang w:eastAsia="pt-BR"/>
        </w:rPr>
        <w:t xml:space="preserve"> são descritores </w:t>
      </w:r>
      <w:proofErr w:type="spellStart"/>
      <w:r w:rsidRPr="00FA01F4">
        <w:rPr>
          <w:rFonts w:ascii="Times New Roman" w:eastAsia="Times New Roman" w:hAnsi="Times New Roman" w:cs="Times New Roman"/>
          <w:color w:val="000000"/>
          <w:lang w:eastAsia="pt-BR"/>
        </w:rPr>
        <w:t>MeSH</w:t>
      </w:r>
      <w:proofErr w:type="spellEnd"/>
      <w:r w:rsidRPr="00FA01F4">
        <w:rPr>
          <w:rFonts w:ascii="Times New Roman" w:eastAsia="Times New Roman" w:hAnsi="Times New Roman" w:cs="Times New Roman"/>
          <w:color w:val="000000"/>
          <w:lang w:eastAsia="pt-BR"/>
        </w:rPr>
        <w:t xml:space="preserve"> oficiais atuais. (</w:t>
      </w:r>
      <w:proofErr w:type="spellStart"/>
      <w:r w:rsidRPr="00FA01F4">
        <w:rPr>
          <w:rFonts w:ascii="Times New Roman" w:eastAsia="Times New Roman" w:hAnsi="Times New Roman" w:cs="Times New Roman"/>
          <w:color w:val="000000"/>
          <w:lang w:eastAsia="pt-BR"/>
        </w:rPr>
        <w:fldChar w:fldCharType="begin"/>
      </w:r>
      <w:r w:rsidRPr="00FA01F4">
        <w:rPr>
          <w:rFonts w:ascii="Times New Roman" w:eastAsia="Times New Roman" w:hAnsi="Times New Roman" w:cs="Times New Roman"/>
          <w:color w:val="000000"/>
          <w:lang w:eastAsia="pt-BR"/>
        </w:rPr>
        <w:instrText xml:space="preserve"> HYPERLINK "https://meshb.nlm.nih.gov/record/ui?ui=D001172&amp;utm_source=chatgpt.com" \o "MeSH Browser" </w:instrText>
      </w:r>
      <w:r w:rsidRPr="00FA01F4">
        <w:rPr>
          <w:rFonts w:ascii="Times New Roman" w:eastAsia="Times New Roman" w:hAnsi="Times New Roman" w:cs="Times New Roman"/>
          <w:color w:val="000000"/>
          <w:lang w:eastAsia="pt-BR"/>
        </w:rPr>
        <w:fldChar w:fldCharType="separate"/>
      </w:r>
      <w:r w:rsidRPr="00FA01F4">
        <w:rPr>
          <w:rFonts w:ascii="Times New Roman" w:eastAsia="Times New Roman" w:hAnsi="Times New Roman" w:cs="Times New Roman"/>
          <w:color w:val="0000FF"/>
          <w:u w:val="single"/>
          <w:lang w:eastAsia="pt-BR"/>
        </w:rPr>
        <w:t>MeSH</w:t>
      </w:r>
      <w:proofErr w:type="spellEnd"/>
      <w:r w:rsidRPr="00FA01F4">
        <w:rPr>
          <w:rFonts w:ascii="Times New Roman" w:eastAsia="Times New Roman" w:hAnsi="Times New Roman" w:cs="Times New Roman"/>
          <w:color w:val="0000FF"/>
          <w:u w:val="single"/>
          <w:lang w:eastAsia="pt-BR"/>
        </w:rPr>
        <w:t xml:space="preserve"> Browser</w:t>
      </w:r>
      <w:r w:rsidRPr="00FA01F4">
        <w:rPr>
          <w:rFonts w:ascii="Times New Roman" w:eastAsia="Times New Roman" w:hAnsi="Times New Roman" w:cs="Times New Roman"/>
          <w:color w:val="000000"/>
          <w:lang w:eastAsia="pt-BR"/>
        </w:rPr>
        <w:fldChar w:fldCharType="end"/>
      </w:r>
      <w:r w:rsidRPr="00FA01F4">
        <w:rPr>
          <w:rFonts w:ascii="Times New Roman" w:eastAsia="Times New Roman" w:hAnsi="Times New Roman" w:cs="Times New Roman"/>
          <w:color w:val="000000"/>
          <w:lang w:eastAsia="pt-BR"/>
        </w:rPr>
        <w:t>)</w:t>
      </w:r>
    </w:p>
    <w:p w14:paraId="4D3D8D77" w14:textId="77777777" w:rsidR="00FA01F4" w:rsidRPr="00FA01F4" w:rsidRDefault="00FA01F4" w:rsidP="00FA01F4">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FA01F4">
        <w:rPr>
          <w:rFonts w:ascii="Times New Roman" w:eastAsia="Times New Roman" w:hAnsi="Times New Roman" w:cs="Times New Roman"/>
          <w:b/>
          <w:bCs/>
          <w:color w:val="000000"/>
          <w:sz w:val="36"/>
          <w:szCs w:val="36"/>
          <w:lang w:eastAsia="pt-BR"/>
        </w:rPr>
        <w:t>9. Três cards de destaque</w:t>
      </w:r>
    </w:p>
    <w:p w14:paraId="4D68FBB3" w14:textId="77777777" w:rsidR="00FA01F4" w:rsidRPr="00FA01F4" w:rsidRDefault="00FA01F4" w:rsidP="00FA01F4">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FA01F4">
        <w:rPr>
          <w:rFonts w:ascii="Times New Roman" w:eastAsia="Times New Roman" w:hAnsi="Times New Roman" w:cs="Times New Roman"/>
          <w:b/>
          <w:bCs/>
          <w:color w:val="000000"/>
          <w:sz w:val="27"/>
          <w:szCs w:val="27"/>
          <w:lang w:eastAsia="pt-BR"/>
        </w:rPr>
        <w:t>Card 1 — AR ameaça a estabilidade cervical</w:t>
      </w:r>
    </w:p>
    <w:p w14:paraId="4F8CEA54"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eastAsia="pt-BR"/>
        </w:rPr>
        <w:t>Pannus</w:t>
      </w:r>
      <w:proofErr w:type="spellEnd"/>
      <w:r w:rsidRPr="00FA01F4">
        <w:rPr>
          <w:rFonts w:ascii="Times New Roman" w:eastAsia="Times New Roman" w:hAnsi="Times New Roman" w:cs="Times New Roman"/>
          <w:color w:val="000000"/>
          <w:lang w:eastAsia="pt-BR"/>
        </w:rPr>
        <w:t xml:space="preserve"> e destruição ligamentar podem produzir diferentes padrões de instabilidade cervical na artrite reumatoide. A ausência de sintomas exuberantes não exclui risco neurológico, e a avaliação radiológica precisa acompanhar a evolução clínica.</w:t>
      </w:r>
    </w:p>
    <w:p w14:paraId="6C066C5C" w14:textId="77777777" w:rsidR="00FA01F4" w:rsidRPr="00FA01F4" w:rsidRDefault="00FA01F4" w:rsidP="00FA01F4">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FA01F4">
        <w:rPr>
          <w:rFonts w:ascii="Times New Roman" w:eastAsia="Times New Roman" w:hAnsi="Times New Roman" w:cs="Times New Roman"/>
          <w:b/>
          <w:bCs/>
          <w:color w:val="000000"/>
          <w:sz w:val="27"/>
          <w:szCs w:val="27"/>
          <w:lang w:eastAsia="pt-BR"/>
        </w:rPr>
        <w:t>Card 2 — Coluna anquilosada é frágil</w:t>
      </w:r>
    </w:p>
    <w:p w14:paraId="4D77E913"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Na espondilite anquilosante, a fusão progressiva transforma a coluna em uma longa alavanca. Fraturas após traumas aparentemente pequenos podem atravessar múltiplas estruturas e deslocar-se secundariamente, exigindo atenção especial à imobilização e ao diagnóstico.</w:t>
      </w:r>
    </w:p>
    <w:p w14:paraId="0C356E39" w14:textId="77777777" w:rsidR="00FA01F4" w:rsidRPr="00FA01F4" w:rsidRDefault="00FA01F4" w:rsidP="00FA01F4">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FA01F4">
        <w:rPr>
          <w:rFonts w:ascii="Times New Roman" w:eastAsia="Times New Roman" w:hAnsi="Times New Roman" w:cs="Times New Roman"/>
          <w:b/>
          <w:bCs/>
          <w:color w:val="000000"/>
          <w:sz w:val="27"/>
          <w:szCs w:val="27"/>
          <w:lang w:eastAsia="pt-BR"/>
        </w:rPr>
        <w:lastRenderedPageBreak/>
        <w:t>Card 3 — Corrija o paciente, não a radiografia</w:t>
      </w:r>
    </w:p>
    <w:p w14:paraId="78D23EE5"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eastAsia="pt-BR"/>
        </w:rPr>
        <w:t>O objetivo de uma osteotomia não é produzir um parâmetro isoladamente ideal. Postura, olhar horizontal, quadris, alinhamento global e necessidades funcionais precisam orientar a localização e a magnitude da correção.</w:t>
      </w:r>
    </w:p>
    <w:p w14:paraId="34C3CE41" w14:textId="77777777" w:rsidR="00FA01F4" w:rsidRPr="00FA01F4" w:rsidRDefault="00FA01F4" w:rsidP="00FA01F4">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FA01F4">
        <w:rPr>
          <w:rFonts w:ascii="Times New Roman" w:eastAsia="Times New Roman" w:hAnsi="Times New Roman" w:cs="Times New Roman"/>
          <w:b/>
          <w:bCs/>
          <w:color w:val="000000"/>
          <w:sz w:val="36"/>
          <w:szCs w:val="36"/>
          <w:lang w:eastAsia="pt-BR"/>
        </w:rPr>
        <w:t>10. Referências bibliográficas</w:t>
      </w:r>
    </w:p>
    <w:p w14:paraId="56CC5F37" w14:textId="77777777" w:rsidR="00FA01F4" w:rsidRPr="00FA01F4" w:rsidRDefault="00FA01F4" w:rsidP="00FA01F4">
      <w:pPr>
        <w:numPr>
          <w:ilvl w:val="0"/>
          <w:numId w:val="4"/>
        </w:num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val="en-US" w:eastAsia="pt-BR"/>
        </w:rPr>
        <w:t xml:space="preserve">Gallie WE. Fractures and dislocations of the cervical spine. </w:t>
      </w:r>
      <w:r w:rsidRPr="00FA01F4">
        <w:rPr>
          <w:rFonts w:ascii="Times New Roman" w:eastAsia="Times New Roman" w:hAnsi="Times New Roman" w:cs="Times New Roman"/>
          <w:color w:val="000000"/>
          <w:lang w:eastAsia="pt-BR"/>
        </w:rPr>
        <w:t xml:space="preserve">Am J </w:t>
      </w:r>
      <w:proofErr w:type="spellStart"/>
      <w:r w:rsidRPr="00FA01F4">
        <w:rPr>
          <w:rFonts w:ascii="Times New Roman" w:eastAsia="Times New Roman" w:hAnsi="Times New Roman" w:cs="Times New Roman"/>
          <w:color w:val="000000"/>
          <w:lang w:eastAsia="pt-BR"/>
        </w:rPr>
        <w:t>Surg</w:t>
      </w:r>
      <w:proofErr w:type="spellEnd"/>
      <w:r w:rsidRPr="00FA01F4">
        <w:rPr>
          <w:rFonts w:ascii="Times New Roman" w:eastAsia="Times New Roman" w:hAnsi="Times New Roman" w:cs="Times New Roman"/>
          <w:color w:val="000000"/>
          <w:lang w:eastAsia="pt-BR"/>
        </w:rPr>
        <w:t>. 1939;46(3):495-9.</w:t>
      </w:r>
    </w:p>
    <w:p w14:paraId="796DA562" w14:textId="77777777" w:rsidR="00FA01F4" w:rsidRPr="00FA01F4" w:rsidRDefault="00FA01F4" w:rsidP="00FA01F4">
      <w:pPr>
        <w:numPr>
          <w:ilvl w:val="0"/>
          <w:numId w:val="4"/>
        </w:num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val="en-US" w:eastAsia="pt-BR"/>
        </w:rPr>
        <w:t xml:space="preserve">Hamblen DL. </w:t>
      </w:r>
      <w:proofErr w:type="spellStart"/>
      <w:r w:rsidRPr="00FA01F4">
        <w:rPr>
          <w:rFonts w:ascii="Times New Roman" w:eastAsia="Times New Roman" w:hAnsi="Times New Roman" w:cs="Times New Roman"/>
          <w:color w:val="000000"/>
          <w:lang w:val="en-US" w:eastAsia="pt-BR"/>
        </w:rPr>
        <w:t>Occipito</w:t>
      </w:r>
      <w:proofErr w:type="spellEnd"/>
      <w:r w:rsidRPr="00FA01F4">
        <w:rPr>
          <w:rFonts w:ascii="Times New Roman" w:eastAsia="Times New Roman" w:hAnsi="Times New Roman" w:cs="Times New Roman"/>
          <w:color w:val="000000"/>
          <w:lang w:val="en-US" w:eastAsia="pt-BR"/>
        </w:rPr>
        <w:t xml:space="preserve">-cervical fusion: indications, </w:t>
      </w:r>
      <w:proofErr w:type="gramStart"/>
      <w:r w:rsidRPr="00FA01F4">
        <w:rPr>
          <w:rFonts w:ascii="Times New Roman" w:eastAsia="Times New Roman" w:hAnsi="Times New Roman" w:cs="Times New Roman"/>
          <w:color w:val="000000"/>
          <w:lang w:val="en-US" w:eastAsia="pt-BR"/>
        </w:rPr>
        <w:t>technique</w:t>
      </w:r>
      <w:proofErr w:type="gramEnd"/>
      <w:r w:rsidRPr="00FA01F4">
        <w:rPr>
          <w:rFonts w:ascii="Times New Roman" w:eastAsia="Times New Roman" w:hAnsi="Times New Roman" w:cs="Times New Roman"/>
          <w:color w:val="000000"/>
          <w:lang w:val="en-US" w:eastAsia="pt-BR"/>
        </w:rPr>
        <w:t xml:space="preserve"> and results. </w:t>
      </w:r>
      <w:r w:rsidRPr="00FA01F4">
        <w:rPr>
          <w:rFonts w:ascii="Times New Roman" w:eastAsia="Times New Roman" w:hAnsi="Times New Roman" w:cs="Times New Roman"/>
          <w:color w:val="000000"/>
          <w:lang w:eastAsia="pt-BR"/>
        </w:rPr>
        <w:t xml:space="preserve">J </w:t>
      </w:r>
      <w:proofErr w:type="spellStart"/>
      <w:r w:rsidRPr="00FA01F4">
        <w:rPr>
          <w:rFonts w:ascii="Times New Roman" w:eastAsia="Times New Roman" w:hAnsi="Times New Roman" w:cs="Times New Roman"/>
          <w:color w:val="000000"/>
          <w:lang w:eastAsia="pt-BR"/>
        </w:rPr>
        <w:t>Bone</w:t>
      </w:r>
      <w:proofErr w:type="spellEnd"/>
      <w:r w:rsidRPr="00FA01F4">
        <w:rPr>
          <w:rFonts w:ascii="Times New Roman" w:eastAsia="Times New Roman" w:hAnsi="Times New Roman" w:cs="Times New Roman"/>
          <w:color w:val="000000"/>
          <w:lang w:eastAsia="pt-BR"/>
        </w:rPr>
        <w:t xml:space="preserve"> Joint </w:t>
      </w:r>
      <w:proofErr w:type="spellStart"/>
      <w:r w:rsidRPr="00FA01F4">
        <w:rPr>
          <w:rFonts w:ascii="Times New Roman" w:eastAsia="Times New Roman" w:hAnsi="Times New Roman" w:cs="Times New Roman"/>
          <w:color w:val="000000"/>
          <w:lang w:eastAsia="pt-BR"/>
        </w:rPr>
        <w:t>Surg</w:t>
      </w:r>
      <w:proofErr w:type="spellEnd"/>
      <w:r w:rsidRPr="00FA01F4">
        <w:rPr>
          <w:rFonts w:ascii="Times New Roman" w:eastAsia="Times New Roman" w:hAnsi="Times New Roman" w:cs="Times New Roman"/>
          <w:color w:val="000000"/>
          <w:lang w:eastAsia="pt-BR"/>
        </w:rPr>
        <w:t xml:space="preserve"> Br. 1967;49(1):33-45.</w:t>
      </w:r>
    </w:p>
    <w:p w14:paraId="7E6E89B9" w14:textId="77777777" w:rsidR="00FA01F4" w:rsidRPr="00FA01F4" w:rsidRDefault="00FA01F4" w:rsidP="00FA01F4">
      <w:pPr>
        <w:numPr>
          <w:ilvl w:val="0"/>
          <w:numId w:val="4"/>
        </w:num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val="en-US" w:eastAsia="pt-BR"/>
        </w:rPr>
        <w:t xml:space="preserve">Boden SD, Dodge LD, </w:t>
      </w:r>
      <w:proofErr w:type="spellStart"/>
      <w:r w:rsidRPr="00FA01F4">
        <w:rPr>
          <w:rFonts w:ascii="Times New Roman" w:eastAsia="Times New Roman" w:hAnsi="Times New Roman" w:cs="Times New Roman"/>
          <w:color w:val="000000"/>
          <w:lang w:val="en-US" w:eastAsia="pt-BR"/>
        </w:rPr>
        <w:t>Bohlman</w:t>
      </w:r>
      <w:proofErr w:type="spellEnd"/>
      <w:r w:rsidRPr="00FA01F4">
        <w:rPr>
          <w:rFonts w:ascii="Times New Roman" w:eastAsia="Times New Roman" w:hAnsi="Times New Roman" w:cs="Times New Roman"/>
          <w:color w:val="000000"/>
          <w:lang w:val="en-US" w:eastAsia="pt-BR"/>
        </w:rPr>
        <w:t xml:space="preserve"> HH, </w:t>
      </w:r>
      <w:proofErr w:type="spellStart"/>
      <w:r w:rsidRPr="00FA01F4">
        <w:rPr>
          <w:rFonts w:ascii="Times New Roman" w:eastAsia="Times New Roman" w:hAnsi="Times New Roman" w:cs="Times New Roman"/>
          <w:color w:val="000000"/>
          <w:lang w:val="en-US" w:eastAsia="pt-BR"/>
        </w:rPr>
        <w:t>Rechtine</w:t>
      </w:r>
      <w:proofErr w:type="spellEnd"/>
      <w:r w:rsidRPr="00FA01F4">
        <w:rPr>
          <w:rFonts w:ascii="Times New Roman" w:eastAsia="Times New Roman" w:hAnsi="Times New Roman" w:cs="Times New Roman"/>
          <w:color w:val="000000"/>
          <w:lang w:val="en-US" w:eastAsia="pt-BR"/>
        </w:rPr>
        <w:t xml:space="preserve"> GR. Rheumatoid arthritis of the cervical spine: a long-term analysis with predictors of paralysis and recovery. </w:t>
      </w:r>
      <w:r w:rsidRPr="00FA01F4">
        <w:rPr>
          <w:rFonts w:ascii="Times New Roman" w:eastAsia="Times New Roman" w:hAnsi="Times New Roman" w:cs="Times New Roman"/>
          <w:color w:val="000000"/>
          <w:lang w:eastAsia="pt-BR"/>
        </w:rPr>
        <w:t xml:space="preserve">J </w:t>
      </w:r>
      <w:proofErr w:type="spellStart"/>
      <w:r w:rsidRPr="00FA01F4">
        <w:rPr>
          <w:rFonts w:ascii="Times New Roman" w:eastAsia="Times New Roman" w:hAnsi="Times New Roman" w:cs="Times New Roman"/>
          <w:color w:val="000000"/>
          <w:lang w:eastAsia="pt-BR"/>
        </w:rPr>
        <w:t>Bone</w:t>
      </w:r>
      <w:proofErr w:type="spellEnd"/>
      <w:r w:rsidRPr="00FA01F4">
        <w:rPr>
          <w:rFonts w:ascii="Times New Roman" w:eastAsia="Times New Roman" w:hAnsi="Times New Roman" w:cs="Times New Roman"/>
          <w:color w:val="000000"/>
          <w:lang w:eastAsia="pt-BR"/>
        </w:rPr>
        <w:t xml:space="preserve"> Joint </w:t>
      </w:r>
      <w:proofErr w:type="spellStart"/>
      <w:r w:rsidRPr="00FA01F4">
        <w:rPr>
          <w:rFonts w:ascii="Times New Roman" w:eastAsia="Times New Roman" w:hAnsi="Times New Roman" w:cs="Times New Roman"/>
          <w:color w:val="000000"/>
          <w:lang w:eastAsia="pt-BR"/>
        </w:rPr>
        <w:t>Surg</w:t>
      </w:r>
      <w:proofErr w:type="spellEnd"/>
      <w:r w:rsidRPr="00FA01F4">
        <w:rPr>
          <w:rFonts w:ascii="Times New Roman" w:eastAsia="Times New Roman" w:hAnsi="Times New Roman" w:cs="Times New Roman"/>
          <w:color w:val="000000"/>
          <w:lang w:eastAsia="pt-BR"/>
        </w:rPr>
        <w:t xml:space="preserve"> Am. 1993;75(9):1282-97.</w:t>
      </w:r>
    </w:p>
    <w:p w14:paraId="71A6786A" w14:textId="77777777" w:rsidR="00FA01F4" w:rsidRPr="00FA01F4" w:rsidRDefault="00FA01F4" w:rsidP="00FA01F4">
      <w:pPr>
        <w:numPr>
          <w:ilvl w:val="0"/>
          <w:numId w:val="4"/>
        </w:numPr>
        <w:spacing w:before="100" w:beforeAutospacing="1" w:after="100" w:afterAutospacing="1"/>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val="en-US" w:eastAsia="pt-BR"/>
        </w:rPr>
        <w:t>Ranawat</w:t>
      </w:r>
      <w:proofErr w:type="spellEnd"/>
      <w:r w:rsidRPr="00FA01F4">
        <w:rPr>
          <w:rFonts w:ascii="Times New Roman" w:eastAsia="Times New Roman" w:hAnsi="Times New Roman" w:cs="Times New Roman"/>
          <w:color w:val="000000"/>
          <w:lang w:val="en-US" w:eastAsia="pt-BR"/>
        </w:rPr>
        <w:t xml:space="preserve"> CS, O’Leary P, </w:t>
      </w:r>
      <w:proofErr w:type="spellStart"/>
      <w:r w:rsidRPr="00FA01F4">
        <w:rPr>
          <w:rFonts w:ascii="Times New Roman" w:eastAsia="Times New Roman" w:hAnsi="Times New Roman" w:cs="Times New Roman"/>
          <w:color w:val="000000"/>
          <w:lang w:val="en-US" w:eastAsia="pt-BR"/>
        </w:rPr>
        <w:t>Pellicci</w:t>
      </w:r>
      <w:proofErr w:type="spellEnd"/>
      <w:r w:rsidRPr="00FA01F4">
        <w:rPr>
          <w:rFonts w:ascii="Times New Roman" w:eastAsia="Times New Roman" w:hAnsi="Times New Roman" w:cs="Times New Roman"/>
          <w:color w:val="000000"/>
          <w:lang w:val="en-US" w:eastAsia="pt-BR"/>
        </w:rPr>
        <w:t xml:space="preserve"> P, </w:t>
      </w:r>
      <w:proofErr w:type="spellStart"/>
      <w:r w:rsidRPr="00FA01F4">
        <w:rPr>
          <w:rFonts w:ascii="Times New Roman" w:eastAsia="Times New Roman" w:hAnsi="Times New Roman" w:cs="Times New Roman"/>
          <w:color w:val="000000"/>
          <w:lang w:val="en-US" w:eastAsia="pt-BR"/>
        </w:rPr>
        <w:t>Tsairis</w:t>
      </w:r>
      <w:proofErr w:type="spellEnd"/>
      <w:r w:rsidRPr="00FA01F4">
        <w:rPr>
          <w:rFonts w:ascii="Times New Roman" w:eastAsia="Times New Roman" w:hAnsi="Times New Roman" w:cs="Times New Roman"/>
          <w:color w:val="000000"/>
          <w:lang w:val="en-US" w:eastAsia="pt-BR"/>
        </w:rPr>
        <w:t xml:space="preserve"> P, </w:t>
      </w:r>
      <w:proofErr w:type="spellStart"/>
      <w:r w:rsidRPr="00FA01F4">
        <w:rPr>
          <w:rFonts w:ascii="Times New Roman" w:eastAsia="Times New Roman" w:hAnsi="Times New Roman" w:cs="Times New Roman"/>
          <w:color w:val="000000"/>
          <w:lang w:val="en-US" w:eastAsia="pt-BR"/>
        </w:rPr>
        <w:t>Marchisello</w:t>
      </w:r>
      <w:proofErr w:type="spellEnd"/>
      <w:r w:rsidRPr="00FA01F4">
        <w:rPr>
          <w:rFonts w:ascii="Times New Roman" w:eastAsia="Times New Roman" w:hAnsi="Times New Roman" w:cs="Times New Roman"/>
          <w:color w:val="000000"/>
          <w:lang w:val="en-US" w:eastAsia="pt-BR"/>
        </w:rPr>
        <w:t xml:space="preserve"> P, Dorr L. Cervical spine fusion in rheumatoid arthritis. </w:t>
      </w:r>
      <w:r w:rsidRPr="00FA01F4">
        <w:rPr>
          <w:rFonts w:ascii="Times New Roman" w:eastAsia="Times New Roman" w:hAnsi="Times New Roman" w:cs="Times New Roman"/>
          <w:color w:val="000000"/>
          <w:lang w:eastAsia="pt-BR"/>
        </w:rPr>
        <w:t xml:space="preserve">J </w:t>
      </w:r>
      <w:proofErr w:type="spellStart"/>
      <w:r w:rsidRPr="00FA01F4">
        <w:rPr>
          <w:rFonts w:ascii="Times New Roman" w:eastAsia="Times New Roman" w:hAnsi="Times New Roman" w:cs="Times New Roman"/>
          <w:color w:val="000000"/>
          <w:lang w:eastAsia="pt-BR"/>
        </w:rPr>
        <w:t>Bone</w:t>
      </w:r>
      <w:proofErr w:type="spellEnd"/>
      <w:r w:rsidRPr="00FA01F4">
        <w:rPr>
          <w:rFonts w:ascii="Times New Roman" w:eastAsia="Times New Roman" w:hAnsi="Times New Roman" w:cs="Times New Roman"/>
          <w:color w:val="000000"/>
          <w:lang w:eastAsia="pt-BR"/>
        </w:rPr>
        <w:t xml:space="preserve"> Joint </w:t>
      </w:r>
      <w:proofErr w:type="spellStart"/>
      <w:r w:rsidRPr="00FA01F4">
        <w:rPr>
          <w:rFonts w:ascii="Times New Roman" w:eastAsia="Times New Roman" w:hAnsi="Times New Roman" w:cs="Times New Roman"/>
          <w:color w:val="000000"/>
          <w:lang w:eastAsia="pt-BR"/>
        </w:rPr>
        <w:t>Surg</w:t>
      </w:r>
      <w:proofErr w:type="spellEnd"/>
      <w:r w:rsidRPr="00FA01F4">
        <w:rPr>
          <w:rFonts w:ascii="Times New Roman" w:eastAsia="Times New Roman" w:hAnsi="Times New Roman" w:cs="Times New Roman"/>
          <w:color w:val="000000"/>
          <w:lang w:eastAsia="pt-BR"/>
        </w:rPr>
        <w:t xml:space="preserve"> Am. 1979;61(7):1003-10.</w:t>
      </w:r>
    </w:p>
    <w:p w14:paraId="1A665E3D" w14:textId="77777777" w:rsidR="00FA01F4" w:rsidRPr="00FA01F4" w:rsidRDefault="00FA01F4" w:rsidP="00FA01F4">
      <w:pPr>
        <w:numPr>
          <w:ilvl w:val="0"/>
          <w:numId w:val="4"/>
        </w:numPr>
        <w:spacing w:before="100" w:beforeAutospacing="1" w:after="100" w:afterAutospacing="1"/>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val="en-US" w:eastAsia="pt-BR"/>
        </w:rPr>
        <w:t>Herkowitz</w:t>
      </w:r>
      <w:proofErr w:type="spellEnd"/>
      <w:r w:rsidRPr="00FA01F4">
        <w:rPr>
          <w:rFonts w:ascii="Times New Roman" w:eastAsia="Times New Roman" w:hAnsi="Times New Roman" w:cs="Times New Roman"/>
          <w:color w:val="000000"/>
          <w:lang w:val="en-US" w:eastAsia="pt-BR"/>
        </w:rPr>
        <w:t xml:space="preserve"> HN, </w:t>
      </w:r>
      <w:proofErr w:type="spellStart"/>
      <w:r w:rsidRPr="00FA01F4">
        <w:rPr>
          <w:rFonts w:ascii="Times New Roman" w:eastAsia="Times New Roman" w:hAnsi="Times New Roman" w:cs="Times New Roman"/>
          <w:color w:val="000000"/>
          <w:lang w:val="en-US" w:eastAsia="pt-BR"/>
        </w:rPr>
        <w:t>Garfin</w:t>
      </w:r>
      <w:proofErr w:type="spellEnd"/>
      <w:r w:rsidRPr="00FA01F4">
        <w:rPr>
          <w:rFonts w:ascii="Times New Roman" w:eastAsia="Times New Roman" w:hAnsi="Times New Roman" w:cs="Times New Roman"/>
          <w:color w:val="000000"/>
          <w:lang w:val="en-US" w:eastAsia="pt-BR"/>
        </w:rPr>
        <w:t xml:space="preserve"> SR, </w:t>
      </w:r>
      <w:proofErr w:type="spellStart"/>
      <w:r w:rsidRPr="00FA01F4">
        <w:rPr>
          <w:rFonts w:ascii="Times New Roman" w:eastAsia="Times New Roman" w:hAnsi="Times New Roman" w:cs="Times New Roman"/>
          <w:color w:val="000000"/>
          <w:lang w:val="en-US" w:eastAsia="pt-BR"/>
        </w:rPr>
        <w:t>Eismont</w:t>
      </w:r>
      <w:proofErr w:type="spellEnd"/>
      <w:r w:rsidRPr="00FA01F4">
        <w:rPr>
          <w:rFonts w:ascii="Times New Roman" w:eastAsia="Times New Roman" w:hAnsi="Times New Roman" w:cs="Times New Roman"/>
          <w:color w:val="000000"/>
          <w:lang w:val="en-US" w:eastAsia="pt-BR"/>
        </w:rPr>
        <w:t xml:space="preserve"> FJ, Bell GR, Balderston RA. Rothman-Simeone and </w:t>
      </w:r>
      <w:proofErr w:type="spellStart"/>
      <w:r w:rsidRPr="00FA01F4">
        <w:rPr>
          <w:rFonts w:ascii="Times New Roman" w:eastAsia="Times New Roman" w:hAnsi="Times New Roman" w:cs="Times New Roman"/>
          <w:color w:val="000000"/>
          <w:lang w:val="en-US" w:eastAsia="pt-BR"/>
        </w:rPr>
        <w:t>Herkowitz’s</w:t>
      </w:r>
      <w:proofErr w:type="spellEnd"/>
      <w:r w:rsidRPr="00FA01F4">
        <w:rPr>
          <w:rFonts w:ascii="Times New Roman" w:eastAsia="Times New Roman" w:hAnsi="Times New Roman" w:cs="Times New Roman"/>
          <w:color w:val="000000"/>
          <w:lang w:val="en-US" w:eastAsia="pt-BR"/>
        </w:rPr>
        <w:t xml:space="preserve"> the Spine. </w:t>
      </w:r>
      <w:r w:rsidRPr="00FA01F4">
        <w:rPr>
          <w:rFonts w:ascii="Times New Roman" w:eastAsia="Times New Roman" w:hAnsi="Times New Roman" w:cs="Times New Roman"/>
          <w:color w:val="000000"/>
          <w:lang w:eastAsia="pt-BR"/>
        </w:rPr>
        <w:t>6th ed. Philadelphia: Elsevier; 2017. p. 1487-501.</w:t>
      </w:r>
    </w:p>
    <w:p w14:paraId="643A1B02" w14:textId="77777777" w:rsidR="00FA01F4" w:rsidRPr="00FA01F4" w:rsidRDefault="00FA01F4" w:rsidP="00FA01F4">
      <w:pPr>
        <w:numPr>
          <w:ilvl w:val="0"/>
          <w:numId w:val="4"/>
        </w:num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val="en-US" w:eastAsia="pt-BR"/>
        </w:rPr>
        <w:t xml:space="preserve">Wasserman BR, </w:t>
      </w:r>
      <w:proofErr w:type="spellStart"/>
      <w:r w:rsidRPr="00FA01F4">
        <w:rPr>
          <w:rFonts w:ascii="Times New Roman" w:eastAsia="Times New Roman" w:hAnsi="Times New Roman" w:cs="Times New Roman"/>
          <w:color w:val="000000"/>
          <w:lang w:val="en-US" w:eastAsia="pt-BR"/>
        </w:rPr>
        <w:t>Moskovich</w:t>
      </w:r>
      <w:proofErr w:type="spellEnd"/>
      <w:r w:rsidRPr="00FA01F4">
        <w:rPr>
          <w:rFonts w:ascii="Times New Roman" w:eastAsia="Times New Roman" w:hAnsi="Times New Roman" w:cs="Times New Roman"/>
          <w:color w:val="000000"/>
          <w:lang w:val="en-US" w:eastAsia="pt-BR"/>
        </w:rPr>
        <w:t xml:space="preserve"> R, Razi AE. Rheumatoid arthritis of the cervical spine — clinical considerations. </w:t>
      </w:r>
      <w:r w:rsidRPr="00FA01F4">
        <w:rPr>
          <w:rFonts w:ascii="Times New Roman" w:eastAsia="Times New Roman" w:hAnsi="Times New Roman" w:cs="Times New Roman"/>
          <w:color w:val="000000"/>
          <w:lang w:eastAsia="pt-BR"/>
        </w:rPr>
        <w:t xml:space="preserve">Bull NYU </w:t>
      </w:r>
      <w:proofErr w:type="spellStart"/>
      <w:r w:rsidRPr="00FA01F4">
        <w:rPr>
          <w:rFonts w:ascii="Times New Roman" w:eastAsia="Times New Roman" w:hAnsi="Times New Roman" w:cs="Times New Roman"/>
          <w:color w:val="000000"/>
          <w:lang w:eastAsia="pt-BR"/>
        </w:rPr>
        <w:t>Hosp</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Jt</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Dis</w:t>
      </w:r>
      <w:proofErr w:type="spellEnd"/>
      <w:r w:rsidRPr="00FA01F4">
        <w:rPr>
          <w:rFonts w:ascii="Times New Roman" w:eastAsia="Times New Roman" w:hAnsi="Times New Roman" w:cs="Times New Roman"/>
          <w:color w:val="000000"/>
          <w:lang w:eastAsia="pt-BR"/>
        </w:rPr>
        <w:t>. 2011;69(2):136-48.</w:t>
      </w:r>
    </w:p>
    <w:p w14:paraId="242AF531" w14:textId="77777777" w:rsidR="00FA01F4" w:rsidRPr="00FA01F4" w:rsidRDefault="00FA01F4" w:rsidP="00FA01F4">
      <w:pPr>
        <w:numPr>
          <w:ilvl w:val="0"/>
          <w:numId w:val="4"/>
        </w:numPr>
        <w:spacing w:before="100" w:beforeAutospacing="1" w:after="100" w:afterAutospacing="1"/>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val="en-US" w:eastAsia="pt-BR"/>
        </w:rPr>
        <w:t>Sunahara</w:t>
      </w:r>
      <w:proofErr w:type="spellEnd"/>
      <w:r w:rsidRPr="00FA01F4">
        <w:rPr>
          <w:rFonts w:ascii="Times New Roman" w:eastAsia="Times New Roman" w:hAnsi="Times New Roman" w:cs="Times New Roman"/>
          <w:color w:val="000000"/>
          <w:lang w:val="en-US" w:eastAsia="pt-BR"/>
        </w:rPr>
        <w:t xml:space="preserve"> N, Matsunaga S, Mori T, </w:t>
      </w:r>
      <w:proofErr w:type="spellStart"/>
      <w:r w:rsidRPr="00FA01F4">
        <w:rPr>
          <w:rFonts w:ascii="Times New Roman" w:eastAsia="Times New Roman" w:hAnsi="Times New Roman" w:cs="Times New Roman"/>
          <w:color w:val="000000"/>
          <w:lang w:val="en-US" w:eastAsia="pt-BR"/>
        </w:rPr>
        <w:t>Ijiri</w:t>
      </w:r>
      <w:proofErr w:type="spellEnd"/>
      <w:r w:rsidRPr="00FA01F4">
        <w:rPr>
          <w:rFonts w:ascii="Times New Roman" w:eastAsia="Times New Roman" w:hAnsi="Times New Roman" w:cs="Times New Roman"/>
          <w:color w:val="000000"/>
          <w:lang w:val="en-US" w:eastAsia="pt-BR"/>
        </w:rPr>
        <w:t xml:space="preserve"> K, </w:t>
      </w:r>
      <w:proofErr w:type="spellStart"/>
      <w:r w:rsidRPr="00FA01F4">
        <w:rPr>
          <w:rFonts w:ascii="Times New Roman" w:eastAsia="Times New Roman" w:hAnsi="Times New Roman" w:cs="Times New Roman"/>
          <w:color w:val="000000"/>
          <w:lang w:val="en-US" w:eastAsia="pt-BR"/>
        </w:rPr>
        <w:t>Sakou</w:t>
      </w:r>
      <w:proofErr w:type="spellEnd"/>
      <w:r w:rsidRPr="00FA01F4">
        <w:rPr>
          <w:rFonts w:ascii="Times New Roman" w:eastAsia="Times New Roman" w:hAnsi="Times New Roman" w:cs="Times New Roman"/>
          <w:color w:val="000000"/>
          <w:lang w:val="en-US" w:eastAsia="pt-BR"/>
        </w:rPr>
        <w:t xml:space="preserve"> T. Clinical course of conservatively managed rheumatoid arthritis patients with myelopathy. </w:t>
      </w:r>
      <w:proofErr w:type="spellStart"/>
      <w:r w:rsidRPr="00FA01F4">
        <w:rPr>
          <w:rFonts w:ascii="Times New Roman" w:eastAsia="Times New Roman" w:hAnsi="Times New Roman" w:cs="Times New Roman"/>
          <w:color w:val="000000"/>
          <w:lang w:eastAsia="pt-BR"/>
        </w:rPr>
        <w:t>Spine</w:t>
      </w:r>
      <w:proofErr w:type="spellEnd"/>
      <w:r w:rsidRPr="00FA01F4">
        <w:rPr>
          <w:rFonts w:ascii="Times New Roman" w:eastAsia="Times New Roman" w:hAnsi="Times New Roman" w:cs="Times New Roman"/>
          <w:color w:val="000000"/>
          <w:lang w:eastAsia="pt-BR"/>
        </w:rPr>
        <w:t>. 1997;22(22):2603-8.</w:t>
      </w:r>
    </w:p>
    <w:p w14:paraId="1F0D2DFF" w14:textId="77777777" w:rsidR="00FA01F4" w:rsidRPr="00FA01F4" w:rsidRDefault="00FA01F4" w:rsidP="00FA01F4">
      <w:pPr>
        <w:numPr>
          <w:ilvl w:val="0"/>
          <w:numId w:val="4"/>
        </w:num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val="en-US" w:eastAsia="pt-BR"/>
        </w:rPr>
        <w:t xml:space="preserve">Goodman SM, Springer B, </w:t>
      </w:r>
      <w:proofErr w:type="spellStart"/>
      <w:r w:rsidRPr="00FA01F4">
        <w:rPr>
          <w:rFonts w:ascii="Times New Roman" w:eastAsia="Times New Roman" w:hAnsi="Times New Roman" w:cs="Times New Roman"/>
          <w:color w:val="000000"/>
          <w:lang w:val="en-US" w:eastAsia="pt-BR"/>
        </w:rPr>
        <w:t>Guyatt</w:t>
      </w:r>
      <w:proofErr w:type="spellEnd"/>
      <w:r w:rsidRPr="00FA01F4">
        <w:rPr>
          <w:rFonts w:ascii="Times New Roman" w:eastAsia="Times New Roman" w:hAnsi="Times New Roman" w:cs="Times New Roman"/>
          <w:color w:val="000000"/>
          <w:lang w:val="en-US" w:eastAsia="pt-BR"/>
        </w:rPr>
        <w:t xml:space="preserve"> G, Abdel MP, </w:t>
      </w:r>
      <w:proofErr w:type="spellStart"/>
      <w:r w:rsidRPr="00FA01F4">
        <w:rPr>
          <w:rFonts w:ascii="Times New Roman" w:eastAsia="Times New Roman" w:hAnsi="Times New Roman" w:cs="Times New Roman"/>
          <w:color w:val="000000"/>
          <w:lang w:val="en-US" w:eastAsia="pt-BR"/>
        </w:rPr>
        <w:t>Dasa</w:t>
      </w:r>
      <w:proofErr w:type="spellEnd"/>
      <w:r w:rsidRPr="00FA01F4">
        <w:rPr>
          <w:rFonts w:ascii="Times New Roman" w:eastAsia="Times New Roman" w:hAnsi="Times New Roman" w:cs="Times New Roman"/>
          <w:color w:val="000000"/>
          <w:lang w:val="en-US" w:eastAsia="pt-BR"/>
        </w:rPr>
        <w:t xml:space="preserve"> V, George M, et al. ACR/AAHKS guideline for the perioperative management of antirheumatic medication in patients with rheumatic diseases undergoing elective total hip or knee arthroplasty. </w:t>
      </w:r>
      <w:proofErr w:type="spellStart"/>
      <w:r w:rsidRPr="00FA01F4">
        <w:rPr>
          <w:rFonts w:ascii="Times New Roman" w:eastAsia="Times New Roman" w:hAnsi="Times New Roman" w:cs="Times New Roman"/>
          <w:color w:val="000000"/>
          <w:lang w:eastAsia="pt-BR"/>
        </w:rPr>
        <w:t>Arthritis</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Rheumatol</w:t>
      </w:r>
      <w:proofErr w:type="spellEnd"/>
      <w:r w:rsidRPr="00FA01F4">
        <w:rPr>
          <w:rFonts w:ascii="Times New Roman" w:eastAsia="Times New Roman" w:hAnsi="Times New Roman" w:cs="Times New Roman"/>
          <w:color w:val="000000"/>
          <w:lang w:eastAsia="pt-BR"/>
        </w:rPr>
        <w:t>. 2017;69(8):1538-51.</w:t>
      </w:r>
    </w:p>
    <w:p w14:paraId="57AA5744" w14:textId="77777777" w:rsidR="00FA01F4" w:rsidRPr="00FA01F4" w:rsidRDefault="00FA01F4" w:rsidP="00FA01F4">
      <w:pPr>
        <w:numPr>
          <w:ilvl w:val="0"/>
          <w:numId w:val="4"/>
        </w:numPr>
        <w:spacing w:before="100" w:beforeAutospacing="1" w:after="100" w:afterAutospacing="1"/>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val="en-US" w:eastAsia="pt-BR"/>
        </w:rPr>
        <w:t>Rajinda</w:t>
      </w:r>
      <w:proofErr w:type="spellEnd"/>
      <w:r w:rsidRPr="00FA01F4">
        <w:rPr>
          <w:rFonts w:ascii="Times New Roman" w:eastAsia="Times New Roman" w:hAnsi="Times New Roman" w:cs="Times New Roman"/>
          <w:color w:val="000000"/>
          <w:lang w:val="en-US" w:eastAsia="pt-BR"/>
        </w:rPr>
        <w:t xml:space="preserve"> P, </w:t>
      </w:r>
      <w:proofErr w:type="spellStart"/>
      <w:r w:rsidRPr="00FA01F4">
        <w:rPr>
          <w:rFonts w:ascii="Times New Roman" w:eastAsia="Times New Roman" w:hAnsi="Times New Roman" w:cs="Times New Roman"/>
          <w:color w:val="000000"/>
          <w:lang w:val="en-US" w:eastAsia="pt-BR"/>
        </w:rPr>
        <w:t>Towiwat</w:t>
      </w:r>
      <w:proofErr w:type="spellEnd"/>
      <w:r w:rsidRPr="00FA01F4">
        <w:rPr>
          <w:rFonts w:ascii="Times New Roman" w:eastAsia="Times New Roman" w:hAnsi="Times New Roman" w:cs="Times New Roman"/>
          <w:color w:val="000000"/>
          <w:lang w:val="en-US" w:eastAsia="pt-BR"/>
        </w:rPr>
        <w:t xml:space="preserve"> S, </w:t>
      </w:r>
      <w:proofErr w:type="spellStart"/>
      <w:r w:rsidRPr="00FA01F4">
        <w:rPr>
          <w:rFonts w:ascii="Times New Roman" w:eastAsia="Times New Roman" w:hAnsi="Times New Roman" w:cs="Times New Roman"/>
          <w:color w:val="000000"/>
          <w:lang w:val="en-US" w:eastAsia="pt-BR"/>
        </w:rPr>
        <w:t>Chirappapha</w:t>
      </w:r>
      <w:proofErr w:type="spellEnd"/>
      <w:r w:rsidRPr="00FA01F4">
        <w:rPr>
          <w:rFonts w:ascii="Times New Roman" w:eastAsia="Times New Roman" w:hAnsi="Times New Roman" w:cs="Times New Roman"/>
          <w:color w:val="000000"/>
          <w:lang w:val="en-US" w:eastAsia="pt-BR"/>
        </w:rPr>
        <w:t xml:space="preserve"> P. Comparison of outcomes after atlantoaxial fusion with C1 lateral mass-C2 pedicle screws and C1-C2 </w:t>
      </w:r>
      <w:proofErr w:type="spellStart"/>
      <w:r w:rsidRPr="00FA01F4">
        <w:rPr>
          <w:rFonts w:ascii="Times New Roman" w:eastAsia="Times New Roman" w:hAnsi="Times New Roman" w:cs="Times New Roman"/>
          <w:color w:val="000000"/>
          <w:lang w:val="en-US" w:eastAsia="pt-BR"/>
        </w:rPr>
        <w:t>transarticular</w:t>
      </w:r>
      <w:proofErr w:type="spellEnd"/>
      <w:r w:rsidRPr="00FA01F4">
        <w:rPr>
          <w:rFonts w:ascii="Times New Roman" w:eastAsia="Times New Roman" w:hAnsi="Times New Roman" w:cs="Times New Roman"/>
          <w:color w:val="000000"/>
          <w:lang w:val="en-US" w:eastAsia="pt-BR"/>
        </w:rPr>
        <w:t xml:space="preserve"> screws. </w:t>
      </w:r>
      <w:proofErr w:type="spellStart"/>
      <w:r w:rsidRPr="00FA01F4">
        <w:rPr>
          <w:rFonts w:ascii="Times New Roman" w:eastAsia="Times New Roman" w:hAnsi="Times New Roman" w:cs="Times New Roman"/>
          <w:color w:val="000000"/>
          <w:lang w:eastAsia="pt-BR"/>
        </w:rPr>
        <w:t>Eur</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Spine</w:t>
      </w:r>
      <w:proofErr w:type="spellEnd"/>
      <w:r w:rsidRPr="00FA01F4">
        <w:rPr>
          <w:rFonts w:ascii="Times New Roman" w:eastAsia="Times New Roman" w:hAnsi="Times New Roman" w:cs="Times New Roman"/>
          <w:color w:val="000000"/>
          <w:lang w:eastAsia="pt-BR"/>
        </w:rPr>
        <w:t xml:space="preserve"> J. 2017;26(4):1064-72.</w:t>
      </w:r>
    </w:p>
    <w:p w14:paraId="3CE2BE6B" w14:textId="77777777" w:rsidR="00FA01F4" w:rsidRPr="00FA01F4" w:rsidRDefault="00FA01F4" w:rsidP="00FA01F4">
      <w:pPr>
        <w:numPr>
          <w:ilvl w:val="0"/>
          <w:numId w:val="4"/>
        </w:num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val="en-US" w:eastAsia="pt-BR"/>
        </w:rPr>
        <w:t xml:space="preserve">Shin BJ, James AR, Njoku IU, </w:t>
      </w:r>
      <w:proofErr w:type="spellStart"/>
      <w:r w:rsidRPr="00FA01F4">
        <w:rPr>
          <w:rFonts w:ascii="Times New Roman" w:eastAsia="Times New Roman" w:hAnsi="Times New Roman" w:cs="Times New Roman"/>
          <w:color w:val="000000"/>
          <w:lang w:val="en-US" w:eastAsia="pt-BR"/>
        </w:rPr>
        <w:t>Härtl</w:t>
      </w:r>
      <w:proofErr w:type="spellEnd"/>
      <w:r w:rsidRPr="00FA01F4">
        <w:rPr>
          <w:rFonts w:ascii="Times New Roman" w:eastAsia="Times New Roman" w:hAnsi="Times New Roman" w:cs="Times New Roman"/>
          <w:color w:val="000000"/>
          <w:lang w:val="en-US" w:eastAsia="pt-BR"/>
        </w:rPr>
        <w:t xml:space="preserve"> R. Pedicle screw navigation: a systematic review and meta-analysis of perforation risk for computer-navigated versus freehand insertion. </w:t>
      </w:r>
      <w:r w:rsidRPr="00FA01F4">
        <w:rPr>
          <w:rFonts w:ascii="Times New Roman" w:eastAsia="Times New Roman" w:hAnsi="Times New Roman" w:cs="Times New Roman"/>
          <w:color w:val="000000"/>
          <w:lang w:eastAsia="pt-BR"/>
        </w:rPr>
        <w:t xml:space="preserve">J </w:t>
      </w:r>
      <w:proofErr w:type="spellStart"/>
      <w:r w:rsidRPr="00FA01F4">
        <w:rPr>
          <w:rFonts w:ascii="Times New Roman" w:eastAsia="Times New Roman" w:hAnsi="Times New Roman" w:cs="Times New Roman"/>
          <w:color w:val="000000"/>
          <w:lang w:eastAsia="pt-BR"/>
        </w:rPr>
        <w:t>Neurosurg</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Spine</w:t>
      </w:r>
      <w:proofErr w:type="spellEnd"/>
      <w:r w:rsidRPr="00FA01F4">
        <w:rPr>
          <w:rFonts w:ascii="Times New Roman" w:eastAsia="Times New Roman" w:hAnsi="Times New Roman" w:cs="Times New Roman"/>
          <w:color w:val="000000"/>
          <w:lang w:eastAsia="pt-BR"/>
        </w:rPr>
        <w:t>. 2012;17(2):113-22.</w:t>
      </w:r>
    </w:p>
    <w:p w14:paraId="61AFEC3B" w14:textId="77777777" w:rsidR="00FA01F4" w:rsidRPr="00FA01F4" w:rsidRDefault="00FA01F4" w:rsidP="00FA01F4">
      <w:pPr>
        <w:numPr>
          <w:ilvl w:val="0"/>
          <w:numId w:val="4"/>
        </w:numPr>
        <w:spacing w:before="100" w:beforeAutospacing="1" w:after="100" w:afterAutospacing="1"/>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eastAsia="pt-BR"/>
        </w:rPr>
        <w:t>Linhardt</w:t>
      </w:r>
      <w:proofErr w:type="spellEnd"/>
      <w:r w:rsidRPr="00FA01F4">
        <w:rPr>
          <w:rFonts w:ascii="Times New Roman" w:eastAsia="Times New Roman" w:hAnsi="Times New Roman" w:cs="Times New Roman"/>
          <w:color w:val="000000"/>
          <w:lang w:eastAsia="pt-BR"/>
        </w:rPr>
        <w:t xml:space="preserve"> O, </w:t>
      </w:r>
      <w:proofErr w:type="spellStart"/>
      <w:r w:rsidRPr="00FA01F4">
        <w:rPr>
          <w:rFonts w:ascii="Times New Roman" w:eastAsia="Times New Roman" w:hAnsi="Times New Roman" w:cs="Times New Roman"/>
          <w:color w:val="000000"/>
          <w:lang w:eastAsia="pt-BR"/>
        </w:rPr>
        <w:t>Perlick</w:t>
      </w:r>
      <w:proofErr w:type="spellEnd"/>
      <w:r w:rsidRPr="00FA01F4">
        <w:rPr>
          <w:rFonts w:ascii="Times New Roman" w:eastAsia="Times New Roman" w:hAnsi="Times New Roman" w:cs="Times New Roman"/>
          <w:color w:val="000000"/>
          <w:lang w:eastAsia="pt-BR"/>
        </w:rPr>
        <w:t xml:space="preserve"> L, </w:t>
      </w:r>
      <w:proofErr w:type="spellStart"/>
      <w:r w:rsidRPr="00FA01F4">
        <w:rPr>
          <w:rFonts w:ascii="Times New Roman" w:eastAsia="Times New Roman" w:hAnsi="Times New Roman" w:cs="Times New Roman"/>
          <w:color w:val="000000"/>
          <w:lang w:eastAsia="pt-BR"/>
        </w:rPr>
        <w:t>Renkawitz</w:t>
      </w:r>
      <w:proofErr w:type="spellEnd"/>
      <w:r w:rsidRPr="00FA01F4">
        <w:rPr>
          <w:rFonts w:ascii="Times New Roman" w:eastAsia="Times New Roman" w:hAnsi="Times New Roman" w:cs="Times New Roman"/>
          <w:color w:val="000000"/>
          <w:lang w:eastAsia="pt-BR"/>
        </w:rPr>
        <w:t xml:space="preserve"> T, </w:t>
      </w:r>
      <w:proofErr w:type="spellStart"/>
      <w:r w:rsidRPr="00FA01F4">
        <w:rPr>
          <w:rFonts w:ascii="Times New Roman" w:eastAsia="Times New Roman" w:hAnsi="Times New Roman" w:cs="Times New Roman"/>
          <w:color w:val="000000"/>
          <w:lang w:eastAsia="pt-BR"/>
        </w:rPr>
        <w:t>Matussek</w:t>
      </w:r>
      <w:proofErr w:type="spellEnd"/>
      <w:r w:rsidRPr="00FA01F4">
        <w:rPr>
          <w:rFonts w:ascii="Times New Roman" w:eastAsia="Times New Roman" w:hAnsi="Times New Roman" w:cs="Times New Roman"/>
          <w:color w:val="000000"/>
          <w:lang w:eastAsia="pt-BR"/>
        </w:rPr>
        <w:t xml:space="preserve"> J, </w:t>
      </w:r>
      <w:proofErr w:type="spellStart"/>
      <w:r w:rsidRPr="00FA01F4">
        <w:rPr>
          <w:rFonts w:ascii="Times New Roman" w:eastAsia="Times New Roman" w:hAnsi="Times New Roman" w:cs="Times New Roman"/>
          <w:color w:val="000000"/>
          <w:lang w:eastAsia="pt-BR"/>
        </w:rPr>
        <w:t>Plitz</w:t>
      </w:r>
      <w:proofErr w:type="spellEnd"/>
      <w:r w:rsidRPr="00FA01F4">
        <w:rPr>
          <w:rFonts w:ascii="Times New Roman" w:eastAsia="Times New Roman" w:hAnsi="Times New Roman" w:cs="Times New Roman"/>
          <w:color w:val="000000"/>
          <w:lang w:eastAsia="pt-BR"/>
        </w:rPr>
        <w:t xml:space="preserve"> W, </w:t>
      </w:r>
      <w:proofErr w:type="spellStart"/>
      <w:r w:rsidRPr="00FA01F4">
        <w:rPr>
          <w:rFonts w:ascii="Times New Roman" w:eastAsia="Times New Roman" w:hAnsi="Times New Roman" w:cs="Times New Roman"/>
          <w:color w:val="000000"/>
          <w:lang w:eastAsia="pt-BR"/>
        </w:rPr>
        <w:t>Grifka</w:t>
      </w:r>
      <w:proofErr w:type="spellEnd"/>
      <w:r w:rsidRPr="00FA01F4">
        <w:rPr>
          <w:rFonts w:ascii="Times New Roman" w:eastAsia="Times New Roman" w:hAnsi="Times New Roman" w:cs="Times New Roman"/>
          <w:color w:val="000000"/>
          <w:lang w:eastAsia="pt-BR"/>
        </w:rPr>
        <w:t xml:space="preserve"> J, et al. </w:t>
      </w:r>
      <w:r w:rsidRPr="00FA01F4">
        <w:rPr>
          <w:rFonts w:ascii="Times New Roman" w:eastAsia="Times New Roman" w:hAnsi="Times New Roman" w:cs="Times New Roman"/>
          <w:color w:val="000000"/>
          <w:lang w:val="en-US" w:eastAsia="pt-BR"/>
        </w:rPr>
        <w:t xml:space="preserve">Pullout resistance of conventional pedicle screw implantation in comparison to fluoroscopic computer-assisted technique. </w:t>
      </w:r>
      <w:proofErr w:type="spellStart"/>
      <w:r w:rsidRPr="00FA01F4">
        <w:rPr>
          <w:rFonts w:ascii="Times New Roman" w:eastAsia="Times New Roman" w:hAnsi="Times New Roman" w:cs="Times New Roman"/>
          <w:color w:val="000000"/>
          <w:lang w:eastAsia="pt-BR"/>
        </w:rPr>
        <w:t>Zentralbl</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Chir</w:t>
      </w:r>
      <w:proofErr w:type="spellEnd"/>
      <w:r w:rsidRPr="00FA01F4">
        <w:rPr>
          <w:rFonts w:ascii="Times New Roman" w:eastAsia="Times New Roman" w:hAnsi="Times New Roman" w:cs="Times New Roman"/>
          <w:color w:val="000000"/>
          <w:lang w:eastAsia="pt-BR"/>
        </w:rPr>
        <w:t>. 2006;131(5):407-10.</w:t>
      </w:r>
    </w:p>
    <w:p w14:paraId="350679B6" w14:textId="77777777" w:rsidR="00FA01F4" w:rsidRPr="00FA01F4" w:rsidRDefault="00FA01F4" w:rsidP="00FA01F4">
      <w:pPr>
        <w:numPr>
          <w:ilvl w:val="0"/>
          <w:numId w:val="4"/>
        </w:numPr>
        <w:spacing w:before="100" w:beforeAutospacing="1" w:after="100" w:afterAutospacing="1"/>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eastAsia="pt-BR"/>
        </w:rPr>
        <w:t>Osta</w:t>
      </w:r>
      <w:proofErr w:type="spellEnd"/>
      <w:r w:rsidRPr="00FA01F4">
        <w:rPr>
          <w:rFonts w:ascii="Times New Roman" w:eastAsia="Times New Roman" w:hAnsi="Times New Roman" w:cs="Times New Roman"/>
          <w:color w:val="000000"/>
          <w:lang w:eastAsia="pt-BR"/>
        </w:rPr>
        <w:t xml:space="preserve"> F, </w:t>
      </w:r>
      <w:proofErr w:type="spellStart"/>
      <w:r w:rsidRPr="00FA01F4">
        <w:rPr>
          <w:rFonts w:ascii="Times New Roman" w:eastAsia="Times New Roman" w:hAnsi="Times New Roman" w:cs="Times New Roman"/>
          <w:color w:val="000000"/>
          <w:lang w:eastAsia="pt-BR"/>
        </w:rPr>
        <w:t>Dorelli</w:t>
      </w:r>
      <w:proofErr w:type="spellEnd"/>
      <w:r w:rsidRPr="00FA01F4">
        <w:rPr>
          <w:rFonts w:ascii="Times New Roman" w:eastAsia="Times New Roman" w:hAnsi="Times New Roman" w:cs="Times New Roman"/>
          <w:color w:val="000000"/>
          <w:lang w:eastAsia="pt-BR"/>
        </w:rPr>
        <w:t xml:space="preserve"> G, </w:t>
      </w:r>
      <w:proofErr w:type="spellStart"/>
      <w:r w:rsidRPr="00FA01F4">
        <w:rPr>
          <w:rFonts w:ascii="Times New Roman" w:eastAsia="Times New Roman" w:hAnsi="Times New Roman" w:cs="Times New Roman"/>
          <w:color w:val="000000"/>
          <w:lang w:eastAsia="pt-BR"/>
        </w:rPr>
        <w:t>Ortolina</w:t>
      </w:r>
      <w:proofErr w:type="spellEnd"/>
      <w:r w:rsidRPr="00FA01F4">
        <w:rPr>
          <w:rFonts w:ascii="Times New Roman" w:eastAsia="Times New Roman" w:hAnsi="Times New Roman" w:cs="Times New Roman"/>
          <w:color w:val="000000"/>
          <w:lang w:eastAsia="pt-BR"/>
        </w:rPr>
        <w:t xml:space="preserve"> A, </w:t>
      </w:r>
      <w:proofErr w:type="spellStart"/>
      <w:r w:rsidRPr="00FA01F4">
        <w:rPr>
          <w:rFonts w:ascii="Times New Roman" w:eastAsia="Times New Roman" w:hAnsi="Times New Roman" w:cs="Times New Roman"/>
          <w:color w:val="000000"/>
          <w:lang w:eastAsia="pt-BR"/>
        </w:rPr>
        <w:t>Cardia</w:t>
      </w:r>
      <w:proofErr w:type="spellEnd"/>
      <w:r w:rsidRPr="00FA01F4">
        <w:rPr>
          <w:rFonts w:ascii="Times New Roman" w:eastAsia="Times New Roman" w:hAnsi="Times New Roman" w:cs="Times New Roman"/>
          <w:color w:val="000000"/>
          <w:lang w:eastAsia="pt-BR"/>
        </w:rPr>
        <w:t xml:space="preserve"> A, </w:t>
      </w:r>
      <w:proofErr w:type="spellStart"/>
      <w:r w:rsidRPr="00FA01F4">
        <w:rPr>
          <w:rFonts w:ascii="Times New Roman" w:eastAsia="Times New Roman" w:hAnsi="Times New Roman" w:cs="Times New Roman"/>
          <w:color w:val="000000"/>
          <w:lang w:eastAsia="pt-BR"/>
        </w:rPr>
        <w:t>Attuati</w:t>
      </w:r>
      <w:proofErr w:type="spellEnd"/>
      <w:r w:rsidRPr="00FA01F4">
        <w:rPr>
          <w:rFonts w:ascii="Times New Roman" w:eastAsia="Times New Roman" w:hAnsi="Times New Roman" w:cs="Times New Roman"/>
          <w:color w:val="000000"/>
          <w:lang w:eastAsia="pt-BR"/>
        </w:rPr>
        <w:t xml:space="preserve"> L, Tomei M, et al. </w:t>
      </w:r>
      <w:r w:rsidRPr="00FA01F4">
        <w:rPr>
          <w:rFonts w:ascii="Times New Roman" w:eastAsia="Times New Roman" w:hAnsi="Times New Roman" w:cs="Times New Roman"/>
          <w:color w:val="000000"/>
          <w:lang w:val="en-US" w:eastAsia="pt-BR"/>
        </w:rPr>
        <w:t xml:space="preserve">Computed tomography-based image-guided system in spinal surgery: state of the art through 10 years of experience. </w:t>
      </w:r>
      <w:proofErr w:type="spellStart"/>
      <w:r w:rsidRPr="00FA01F4">
        <w:rPr>
          <w:rFonts w:ascii="Times New Roman" w:eastAsia="Times New Roman" w:hAnsi="Times New Roman" w:cs="Times New Roman"/>
          <w:color w:val="000000"/>
          <w:lang w:eastAsia="pt-BR"/>
        </w:rPr>
        <w:t>Neurosurgery</w:t>
      </w:r>
      <w:proofErr w:type="spellEnd"/>
      <w:r w:rsidRPr="00FA01F4">
        <w:rPr>
          <w:rFonts w:ascii="Times New Roman" w:eastAsia="Times New Roman" w:hAnsi="Times New Roman" w:cs="Times New Roman"/>
          <w:color w:val="000000"/>
          <w:lang w:eastAsia="pt-BR"/>
        </w:rPr>
        <w:t>. 2015;11(</w:t>
      </w:r>
      <w:proofErr w:type="spellStart"/>
      <w:r w:rsidRPr="00FA01F4">
        <w:rPr>
          <w:rFonts w:ascii="Times New Roman" w:eastAsia="Times New Roman" w:hAnsi="Times New Roman" w:cs="Times New Roman"/>
          <w:color w:val="000000"/>
          <w:lang w:eastAsia="pt-BR"/>
        </w:rPr>
        <w:t>Suppl</w:t>
      </w:r>
      <w:proofErr w:type="spellEnd"/>
      <w:r w:rsidRPr="00FA01F4">
        <w:rPr>
          <w:rFonts w:ascii="Times New Roman" w:eastAsia="Times New Roman" w:hAnsi="Times New Roman" w:cs="Times New Roman"/>
          <w:color w:val="000000"/>
          <w:lang w:eastAsia="pt-BR"/>
        </w:rPr>
        <w:t xml:space="preserve"> 2):59-67.</w:t>
      </w:r>
    </w:p>
    <w:p w14:paraId="547812A2" w14:textId="77777777" w:rsidR="00FA01F4" w:rsidRPr="00FA01F4" w:rsidRDefault="00FA01F4" w:rsidP="00FA01F4">
      <w:pPr>
        <w:numPr>
          <w:ilvl w:val="0"/>
          <w:numId w:val="4"/>
        </w:numPr>
        <w:spacing w:before="100" w:beforeAutospacing="1" w:after="100" w:afterAutospacing="1"/>
        <w:rPr>
          <w:rFonts w:ascii="Times New Roman" w:eastAsia="Times New Roman" w:hAnsi="Times New Roman" w:cs="Times New Roman"/>
          <w:color w:val="000000"/>
          <w:lang w:val="en-US" w:eastAsia="pt-BR"/>
        </w:rPr>
      </w:pPr>
      <w:proofErr w:type="spellStart"/>
      <w:r w:rsidRPr="00FA01F4">
        <w:rPr>
          <w:rFonts w:ascii="Times New Roman" w:eastAsia="Times New Roman" w:hAnsi="Times New Roman" w:cs="Times New Roman"/>
          <w:color w:val="000000"/>
          <w:lang w:val="en-US" w:eastAsia="pt-BR"/>
        </w:rPr>
        <w:t>Magerl</w:t>
      </w:r>
      <w:proofErr w:type="spellEnd"/>
      <w:r w:rsidRPr="00FA01F4">
        <w:rPr>
          <w:rFonts w:ascii="Times New Roman" w:eastAsia="Times New Roman" w:hAnsi="Times New Roman" w:cs="Times New Roman"/>
          <w:color w:val="000000"/>
          <w:lang w:val="en-US" w:eastAsia="pt-BR"/>
        </w:rPr>
        <w:t xml:space="preserve"> F, Seemann P. Stable posterior fusion of the atlas and axis by </w:t>
      </w:r>
      <w:proofErr w:type="spellStart"/>
      <w:r w:rsidRPr="00FA01F4">
        <w:rPr>
          <w:rFonts w:ascii="Times New Roman" w:eastAsia="Times New Roman" w:hAnsi="Times New Roman" w:cs="Times New Roman"/>
          <w:color w:val="000000"/>
          <w:lang w:val="en-US" w:eastAsia="pt-BR"/>
        </w:rPr>
        <w:t>transarticular</w:t>
      </w:r>
      <w:proofErr w:type="spellEnd"/>
      <w:r w:rsidRPr="00FA01F4">
        <w:rPr>
          <w:rFonts w:ascii="Times New Roman" w:eastAsia="Times New Roman" w:hAnsi="Times New Roman" w:cs="Times New Roman"/>
          <w:color w:val="000000"/>
          <w:lang w:val="en-US" w:eastAsia="pt-BR"/>
        </w:rPr>
        <w:t xml:space="preserve"> screw fixation. In: </w:t>
      </w:r>
      <w:proofErr w:type="spellStart"/>
      <w:r w:rsidRPr="00FA01F4">
        <w:rPr>
          <w:rFonts w:ascii="Times New Roman" w:eastAsia="Times New Roman" w:hAnsi="Times New Roman" w:cs="Times New Roman"/>
          <w:color w:val="000000"/>
          <w:lang w:val="en-US" w:eastAsia="pt-BR"/>
        </w:rPr>
        <w:t>Kehr</w:t>
      </w:r>
      <w:proofErr w:type="spellEnd"/>
      <w:r w:rsidRPr="00FA01F4">
        <w:rPr>
          <w:rFonts w:ascii="Times New Roman" w:eastAsia="Times New Roman" w:hAnsi="Times New Roman" w:cs="Times New Roman"/>
          <w:color w:val="000000"/>
          <w:lang w:val="en-US" w:eastAsia="pt-BR"/>
        </w:rPr>
        <w:t xml:space="preserve"> P, Weidner A, editors. Cervical Spine I. New York: Springer; 1987. p. 322-7.</w:t>
      </w:r>
    </w:p>
    <w:p w14:paraId="1D6FB0B0" w14:textId="77777777" w:rsidR="00FA01F4" w:rsidRPr="00FA01F4" w:rsidRDefault="00FA01F4" w:rsidP="00FA01F4">
      <w:pPr>
        <w:numPr>
          <w:ilvl w:val="0"/>
          <w:numId w:val="4"/>
        </w:numPr>
        <w:spacing w:before="100" w:beforeAutospacing="1" w:after="100" w:afterAutospacing="1"/>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val="en-US" w:eastAsia="pt-BR"/>
        </w:rPr>
        <w:t>Streufert</w:t>
      </w:r>
      <w:proofErr w:type="spellEnd"/>
      <w:r w:rsidRPr="00FA01F4">
        <w:rPr>
          <w:rFonts w:ascii="Times New Roman" w:eastAsia="Times New Roman" w:hAnsi="Times New Roman" w:cs="Times New Roman"/>
          <w:color w:val="000000"/>
          <w:lang w:val="en-US" w:eastAsia="pt-BR"/>
        </w:rPr>
        <w:t xml:space="preserve"> BD, </w:t>
      </w:r>
      <w:proofErr w:type="spellStart"/>
      <w:r w:rsidRPr="00FA01F4">
        <w:rPr>
          <w:rFonts w:ascii="Times New Roman" w:eastAsia="Times New Roman" w:hAnsi="Times New Roman" w:cs="Times New Roman"/>
          <w:color w:val="000000"/>
          <w:lang w:val="en-US" w:eastAsia="pt-BR"/>
        </w:rPr>
        <w:t>Onyedimma</w:t>
      </w:r>
      <w:proofErr w:type="spellEnd"/>
      <w:r w:rsidRPr="00FA01F4">
        <w:rPr>
          <w:rFonts w:ascii="Times New Roman" w:eastAsia="Times New Roman" w:hAnsi="Times New Roman" w:cs="Times New Roman"/>
          <w:color w:val="000000"/>
          <w:lang w:val="en-US" w:eastAsia="pt-BR"/>
        </w:rPr>
        <w:t xml:space="preserve"> C, </w:t>
      </w:r>
      <w:proofErr w:type="spellStart"/>
      <w:r w:rsidRPr="00FA01F4">
        <w:rPr>
          <w:rFonts w:ascii="Times New Roman" w:eastAsia="Times New Roman" w:hAnsi="Times New Roman" w:cs="Times New Roman"/>
          <w:color w:val="000000"/>
          <w:lang w:val="en-US" w:eastAsia="pt-BR"/>
        </w:rPr>
        <w:t>Yolcu</w:t>
      </w:r>
      <w:proofErr w:type="spellEnd"/>
      <w:r w:rsidRPr="00FA01F4">
        <w:rPr>
          <w:rFonts w:ascii="Times New Roman" w:eastAsia="Times New Roman" w:hAnsi="Times New Roman" w:cs="Times New Roman"/>
          <w:color w:val="000000"/>
          <w:lang w:val="en-US" w:eastAsia="pt-BR"/>
        </w:rPr>
        <w:t xml:space="preserve"> YU, </w:t>
      </w:r>
      <w:proofErr w:type="spellStart"/>
      <w:r w:rsidRPr="00FA01F4">
        <w:rPr>
          <w:rFonts w:ascii="Times New Roman" w:eastAsia="Times New Roman" w:hAnsi="Times New Roman" w:cs="Times New Roman"/>
          <w:color w:val="000000"/>
          <w:lang w:val="en-US" w:eastAsia="pt-BR"/>
        </w:rPr>
        <w:t>Ghaith</w:t>
      </w:r>
      <w:proofErr w:type="spellEnd"/>
      <w:r w:rsidRPr="00FA01F4">
        <w:rPr>
          <w:rFonts w:ascii="Times New Roman" w:eastAsia="Times New Roman" w:hAnsi="Times New Roman" w:cs="Times New Roman"/>
          <w:color w:val="000000"/>
          <w:lang w:val="en-US" w:eastAsia="pt-BR"/>
        </w:rPr>
        <w:t xml:space="preserve"> AK, Elder BD, </w:t>
      </w:r>
      <w:proofErr w:type="spellStart"/>
      <w:r w:rsidRPr="00FA01F4">
        <w:rPr>
          <w:rFonts w:ascii="Times New Roman" w:eastAsia="Times New Roman" w:hAnsi="Times New Roman" w:cs="Times New Roman"/>
          <w:color w:val="000000"/>
          <w:lang w:val="en-US" w:eastAsia="pt-BR"/>
        </w:rPr>
        <w:t>Nassr</w:t>
      </w:r>
      <w:proofErr w:type="spellEnd"/>
      <w:r w:rsidRPr="00FA01F4">
        <w:rPr>
          <w:rFonts w:ascii="Times New Roman" w:eastAsia="Times New Roman" w:hAnsi="Times New Roman" w:cs="Times New Roman"/>
          <w:color w:val="000000"/>
          <w:lang w:val="en-US" w:eastAsia="pt-BR"/>
        </w:rPr>
        <w:t xml:space="preserve"> A, et al. Rheumatoid arthritis in spine surgery: a systematic review and meta-analysis. </w:t>
      </w:r>
      <w:r w:rsidRPr="00FA01F4">
        <w:rPr>
          <w:rFonts w:ascii="Times New Roman" w:eastAsia="Times New Roman" w:hAnsi="Times New Roman" w:cs="Times New Roman"/>
          <w:color w:val="000000"/>
          <w:lang w:eastAsia="pt-BR"/>
        </w:rPr>
        <w:t xml:space="preserve">Global </w:t>
      </w:r>
      <w:proofErr w:type="spellStart"/>
      <w:r w:rsidRPr="00FA01F4">
        <w:rPr>
          <w:rFonts w:ascii="Times New Roman" w:eastAsia="Times New Roman" w:hAnsi="Times New Roman" w:cs="Times New Roman"/>
          <w:color w:val="000000"/>
          <w:lang w:eastAsia="pt-BR"/>
        </w:rPr>
        <w:t>Spine</w:t>
      </w:r>
      <w:proofErr w:type="spellEnd"/>
      <w:r w:rsidRPr="00FA01F4">
        <w:rPr>
          <w:rFonts w:ascii="Times New Roman" w:eastAsia="Times New Roman" w:hAnsi="Times New Roman" w:cs="Times New Roman"/>
          <w:color w:val="000000"/>
          <w:lang w:eastAsia="pt-BR"/>
        </w:rPr>
        <w:t xml:space="preserve"> J. 2022;12(7):1583-95.</w:t>
      </w:r>
    </w:p>
    <w:p w14:paraId="60DA0FA0" w14:textId="77777777" w:rsidR="00FA01F4" w:rsidRPr="00FA01F4" w:rsidRDefault="00FA01F4" w:rsidP="00FA01F4">
      <w:pPr>
        <w:numPr>
          <w:ilvl w:val="0"/>
          <w:numId w:val="4"/>
        </w:numPr>
        <w:spacing w:before="100" w:beforeAutospacing="1" w:after="100" w:afterAutospacing="1"/>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eastAsia="pt-BR"/>
        </w:rPr>
        <w:t>Ma</w:t>
      </w:r>
      <w:proofErr w:type="spellEnd"/>
      <w:r w:rsidRPr="00FA01F4">
        <w:rPr>
          <w:rFonts w:ascii="Times New Roman" w:eastAsia="Times New Roman" w:hAnsi="Times New Roman" w:cs="Times New Roman"/>
          <w:color w:val="000000"/>
          <w:lang w:eastAsia="pt-BR"/>
        </w:rPr>
        <w:t xml:space="preserve"> W, </w:t>
      </w:r>
      <w:proofErr w:type="spellStart"/>
      <w:r w:rsidRPr="00FA01F4">
        <w:rPr>
          <w:rFonts w:ascii="Times New Roman" w:eastAsia="Times New Roman" w:hAnsi="Times New Roman" w:cs="Times New Roman"/>
          <w:color w:val="000000"/>
          <w:lang w:eastAsia="pt-BR"/>
        </w:rPr>
        <w:t>Guo</w:t>
      </w:r>
      <w:proofErr w:type="spellEnd"/>
      <w:r w:rsidRPr="00FA01F4">
        <w:rPr>
          <w:rFonts w:ascii="Times New Roman" w:eastAsia="Times New Roman" w:hAnsi="Times New Roman" w:cs="Times New Roman"/>
          <w:color w:val="000000"/>
          <w:lang w:eastAsia="pt-BR"/>
        </w:rPr>
        <w:t xml:space="preserve"> Z, Liu H, et al. </w:t>
      </w:r>
      <w:r w:rsidRPr="00FA01F4">
        <w:rPr>
          <w:rFonts w:ascii="Times New Roman" w:eastAsia="Times New Roman" w:hAnsi="Times New Roman" w:cs="Times New Roman"/>
          <w:color w:val="000000"/>
          <w:lang w:val="en-US" w:eastAsia="pt-BR"/>
        </w:rPr>
        <w:t xml:space="preserve">Comparison of safety and stability of C-2 pars and pedicle screws for atlantoaxial fusion: meta-analysis and review. </w:t>
      </w:r>
      <w:r w:rsidRPr="00FA01F4">
        <w:rPr>
          <w:rFonts w:ascii="Times New Roman" w:eastAsia="Times New Roman" w:hAnsi="Times New Roman" w:cs="Times New Roman"/>
          <w:color w:val="000000"/>
          <w:lang w:eastAsia="pt-BR"/>
        </w:rPr>
        <w:t xml:space="preserve">J </w:t>
      </w:r>
      <w:proofErr w:type="spellStart"/>
      <w:r w:rsidRPr="00FA01F4">
        <w:rPr>
          <w:rFonts w:ascii="Times New Roman" w:eastAsia="Times New Roman" w:hAnsi="Times New Roman" w:cs="Times New Roman"/>
          <w:color w:val="000000"/>
          <w:lang w:eastAsia="pt-BR"/>
        </w:rPr>
        <w:t>Neurosurg</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Spine</w:t>
      </w:r>
      <w:proofErr w:type="spellEnd"/>
      <w:r w:rsidRPr="00FA01F4">
        <w:rPr>
          <w:rFonts w:ascii="Times New Roman" w:eastAsia="Times New Roman" w:hAnsi="Times New Roman" w:cs="Times New Roman"/>
          <w:color w:val="000000"/>
          <w:lang w:eastAsia="pt-BR"/>
        </w:rPr>
        <w:t>. 2011;15(1):101-10.</w:t>
      </w:r>
    </w:p>
    <w:p w14:paraId="2896561A" w14:textId="77777777" w:rsidR="00FA01F4" w:rsidRPr="00FA01F4" w:rsidRDefault="00FA01F4" w:rsidP="00FA01F4">
      <w:pPr>
        <w:numPr>
          <w:ilvl w:val="0"/>
          <w:numId w:val="4"/>
        </w:numPr>
        <w:spacing w:before="100" w:beforeAutospacing="1" w:after="100" w:afterAutospacing="1"/>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val="en-US" w:eastAsia="pt-BR"/>
        </w:rPr>
        <w:lastRenderedPageBreak/>
        <w:t>Grob</w:t>
      </w:r>
      <w:proofErr w:type="spellEnd"/>
      <w:r w:rsidRPr="00FA01F4">
        <w:rPr>
          <w:rFonts w:ascii="Times New Roman" w:eastAsia="Times New Roman" w:hAnsi="Times New Roman" w:cs="Times New Roman"/>
          <w:color w:val="000000"/>
          <w:lang w:val="en-US" w:eastAsia="pt-BR"/>
        </w:rPr>
        <w:t xml:space="preserve"> D, </w:t>
      </w:r>
      <w:proofErr w:type="spellStart"/>
      <w:r w:rsidRPr="00FA01F4">
        <w:rPr>
          <w:rFonts w:ascii="Times New Roman" w:eastAsia="Times New Roman" w:hAnsi="Times New Roman" w:cs="Times New Roman"/>
          <w:color w:val="000000"/>
          <w:lang w:val="en-US" w:eastAsia="pt-BR"/>
        </w:rPr>
        <w:t>Jeanneret</w:t>
      </w:r>
      <w:proofErr w:type="spellEnd"/>
      <w:r w:rsidRPr="00FA01F4">
        <w:rPr>
          <w:rFonts w:ascii="Times New Roman" w:eastAsia="Times New Roman" w:hAnsi="Times New Roman" w:cs="Times New Roman"/>
          <w:color w:val="000000"/>
          <w:lang w:val="en-US" w:eastAsia="pt-BR"/>
        </w:rPr>
        <w:t xml:space="preserve"> B, Aebi M, </w:t>
      </w:r>
      <w:proofErr w:type="spellStart"/>
      <w:r w:rsidRPr="00FA01F4">
        <w:rPr>
          <w:rFonts w:ascii="Times New Roman" w:eastAsia="Times New Roman" w:hAnsi="Times New Roman" w:cs="Times New Roman"/>
          <w:color w:val="000000"/>
          <w:lang w:val="en-US" w:eastAsia="pt-BR"/>
        </w:rPr>
        <w:t>Markwalder</w:t>
      </w:r>
      <w:proofErr w:type="spellEnd"/>
      <w:r w:rsidRPr="00FA01F4">
        <w:rPr>
          <w:rFonts w:ascii="Times New Roman" w:eastAsia="Times New Roman" w:hAnsi="Times New Roman" w:cs="Times New Roman"/>
          <w:color w:val="000000"/>
          <w:lang w:val="en-US" w:eastAsia="pt-BR"/>
        </w:rPr>
        <w:t xml:space="preserve"> TM. The role of plate and screw fixation in </w:t>
      </w:r>
      <w:proofErr w:type="spellStart"/>
      <w:r w:rsidRPr="00FA01F4">
        <w:rPr>
          <w:rFonts w:ascii="Times New Roman" w:eastAsia="Times New Roman" w:hAnsi="Times New Roman" w:cs="Times New Roman"/>
          <w:color w:val="000000"/>
          <w:lang w:val="en-US" w:eastAsia="pt-BR"/>
        </w:rPr>
        <w:t>occipitocervical</w:t>
      </w:r>
      <w:proofErr w:type="spellEnd"/>
      <w:r w:rsidRPr="00FA01F4">
        <w:rPr>
          <w:rFonts w:ascii="Times New Roman" w:eastAsia="Times New Roman" w:hAnsi="Times New Roman" w:cs="Times New Roman"/>
          <w:color w:val="000000"/>
          <w:lang w:val="en-US" w:eastAsia="pt-BR"/>
        </w:rPr>
        <w:t xml:space="preserve"> fusion in rheumatoid arthritis. </w:t>
      </w:r>
      <w:proofErr w:type="spellStart"/>
      <w:r w:rsidRPr="00FA01F4">
        <w:rPr>
          <w:rFonts w:ascii="Times New Roman" w:eastAsia="Times New Roman" w:hAnsi="Times New Roman" w:cs="Times New Roman"/>
          <w:color w:val="000000"/>
          <w:lang w:eastAsia="pt-BR"/>
        </w:rPr>
        <w:t>Spine</w:t>
      </w:r>
      <w:proofErr w:type="spellEnd"/>
      <w:r w:rsidRPr="00FA01F4">
        <w:rPr>
          <w:rFonts w:ascii="Times New Roman" w:eastAsia="Times New Roman" w:hAnsi="Times New Roman" w:cs="Times New Roman"/>
          <w:color w:val="000000"/>
          <w:lang w:eastAsia="pt-BR"/>
        </w:rPr>
        <w:t>. 1994;19(22):2545-51.</w:t>
      </w:r>
    </w:p>
    <w:p w14:paraId="2A71E948" w14:textId="77777777" w:rsidR="00FA01F4" w:rsidRPr="00FA01F4" w:rsidRDefault="00FA01F4" w:rsidP="00FA01F4">
      <w:pPr>
        <w:numPr>
          <w:ilvl w:val="0"/>
          <w:numId w:val="4"/>
        </w:num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val="en-US" w:eastAsia="pt-BR"/>
        </w:rPr>
        <w:t xml:space="preserve">Smith MD, Anderson P, Grady MS. </w:t>
      </w:r>
      <w:proofErr w:type="spellStart"/>
      <w:r w:rsidRPr="00FA01F4">
        <w:rPr>
          <w:rFonts w:ascii="Times New Roman" w:eastAsia="Times New Roman" w:hAnsi="Times New Roman" w:cs="Times New Roman"/>
          <w:color w:val="000000"/>
          <w:lang w:val="en-US" w:eastAsia="pt-BR"/>
        </w:rPr>
        <w:t>Occipitocervical</w:t>
      </w:r>
      <w:proofErr w:type="spellEnd"/>
      <w:r w:rsidRPr="00FA01F4">
        <w:rPr>
          <w:rFonts w:ascii="Times New Roman" w:eastAsia="Times New Roman" w:hAnsi="Times New Roman" w:cs="Times New Roman"/>
          <w:color w:val="000000"/>
          <w:lang w:val="en-US" w:eastAsia="pt-BR"/>
        </w:rPr>
        <w:t xml:space="preserve"> arthrodesis using contoured plate fixation. </w:t>
      </w:r>
      <w:proofErr w:type="spellStart"/>
      <w:r w:rsidRPr="00FA01F4">
        <w:rPr>
          <w:rFonts w:ascii="Times New Roman" w:eastAsia="Times New Roman" w:hAnsi="Times New Roman" w:cs="Times New Roman"/>
          <w:color w:val="000000"/>
          <w:lang w:eastAsia="pt-BR"/>
        </w:rPr>
        <w:t>Spine</w:t>
      </w:r>
      <w:proofErr w:type="spellEnd"/>
      <w:r w:rsidRPr="00FA01F4">
        <w:rPr>
          <w:rFonts w:ascii="Times New Roman" w:eastAsia="Times New Roman" w:hAnsi="Times New Roman" w:cs="Times New Roman"/>
          <w:color w:val="000000"/>
          <w:lang w:eastAsia="pt-BR"/>
        </w:rPr>
        <w:t>. 1993;18(14):1984-90.</w:t>
      </w:r>
    </w:p>
    <w:p w14:paraId="6F0F2DB8" w14:textId="77777777" w:rsidR="00FA01F4" w:rsidRPr="00FA01F4" w:rsidRDefault="00FA01F4" w:rsidP="00FA01F4">
      <w:pPr>
        <w:numPr>
          <w:ilvl w:val="0"/>
          <w:numId w:val="4"/>
        </w:num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val="en-US" w:eastAsia="pt-BR"/>
        </w:rPr>
        <w:t>Clarke MJ, Cohen-</w:t>
      </w:r>
      <w:proofErr w:type="spellStart"/>
      <w:r w:rsidRPr="00FA01F4">
        <w:rPr>
          <w:rFonts w:ascii="Times New Roman" w:eastAsia="Times New Roman" w:hAnsi="Times New Roman" w:cs="Times New Roman"/>
          <w:color w:val="000000"/>
          <w:lang w:val="en-US" w:eastAsia="pt-BR"/>
        </w:rPr>
        <w:t>Gadol</w:t>
      </w:r>
      <w:proofErr w:type="spellEnd"/>
      <w:r w:rsidRPr="00FA01F4">
        <w:rPr>
          <w:rFonts w:ascii="Times New Roman" w:eastAsia="Times New Roman" w:hAnsi="Times New Roman" w:cs="Times New Roman"/>
          <w:color w:val="000000"/>
          <w:lang w:val="en-US" w:eastAsia="pt-BR"/>
        </w:rPr>
        <w:t xml:space="preserve"> AA, </w:t>
      </w:r>
      <w:proofErr w:type="spellStart"/>
      <w:r w:rsidRPr="00FA01F4">
        <w:rPr>
          <w:rFonts w:ascii="Times New Roman" w:eastAsia="Times New Roman" w:hAnsi="Times New Roman" w:cs="Times New Roman"/>
          <w:color w:val="000000"/>
          <w:lang w:val="en-US" w:eastAsia="pt-BR"/>
        </w:rPr>
        <w:t>Ebersold</w:t>
      </w:r>
      <w:proofErr w:type="spellEnd"/>
      <w:r w:rsidRPr="00FA01F4">
        <w:rPr>
          <w:rFonts w:ascii="Times New Roman" w:eastAsia="Times New Roman" w:hAnsi="Times New Roman" w:cs="Times New Roman"/>
          <w:color w:val="000000"/>
          <w:lang w:val="en-US" w:eastAsia="pt-BR"/>
        </w:rPr>
        <w:t xml:space="preserve"> MJ, </w:t>
      </w:r>
      <w:proofErr w:type="spellStart"/>
      <w:r w:rsidRPr="00FA01F4">
        <w:rPr>
          <w:rFonts w:ascii="Times New Roman" w:eastAsia="Times New Roman" w:hAnsi="Times New Roman" w:cs="Times New Roman"/>
          <w:color w:val="000000"/>
          <w:lang w:val="en-US" w:eastAsia="pt-BR"/>
        </w:rPr>
        <w:t>Cabanela</w:t>
      </w:r>
      <w:proofErr w:type="spellEnd"/>
      <w:r w:rsidRPr="00FA01F4">
        <w:rPr>
          <w:rFonts w:ascii="Times New Roman" w:eastAsia="Times New Roman" w:hAnsi="Times New Roman" w:cs="Times New Roman"/>
          <w:color w:val="000000"/>
          <w:lang w:val="en-US" w:eastAsia="pt-BR"/>
        </w:rPr>
        <w:t xml:space="preserve"> ME. Long-term incidence of </w:t>
      </w:r>
      <w:proofErr w:type="spellStart"/>
      <w:r w:rsidRPr="00FA01F4">
        <w:rPr>
          <w:rFonts w:ascii="Times New Roman" w:eastAsia="Times New Roman" w:hAnsi="Times New Roman" w:cs="Times New Roman"/>
          <w:color w:val="000000"/>
          <w:lang w:val="en-US" w:eastAsia="pt-BR"/>
        </w:rPr>
        <w:t>subaxial</w:t>
      </w:r>
      <w:proofErr w:type="spellEnd"/>
      <w:r w:rsidRPr="00FA01F4">
        <w:rPr>
          <w:rFonts w:ascii="Times New Roman" w:eastAsia="Times New Roman" w:hAnsi="Times New Roman" w:cs="Times New Roman"/>
          <w:color w:val="000000"/>
          <w:lang w:val="en-US" w:eastAsia="pt-BR"/>
        </w:rPr>
        <w:t xml:space="preserve"> cervical spine instability following cervical arthrodesis in rheumatoid arthritis. </w:t>
      </w:r>
      <w:proofErr w:type="spellStart"/>
      <w:r w:rsidRPr="00FA01F4">
        <w:rPr>
          <w:rFonts w:ascii="Times New Roman" w:eastAsia="Times New Roman" w:hAnsi="Times New Roman" w:cs="Times New Roman"/>
          <w:color w:val="000000"/>
          <w:lang w:eastAsia="pt-BR"/>
        </w:rPr>
        <w:t>Surg</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Neurol</w:t>
      </w:r>
      <w:proofErr w:type="spellEnd"/>
      <w:r w:rsidRPr="00FA01F4">
        <w:rPr>
          <w:rFonts w:ascii="Times New Roman" w:eastAsia="Times New Roman" w:hAnsi="Times New Roman" w:cs="Times New Roman"/>
          <w:color w:val="000000"/>
          <w:lang w:eastAsia="pt-BR"/>
        </w:rPr>
        <w:t>. 2006;66(2):136-40.</w:t>
      </w:r>
    </w:p>
    <w:p w14:paraId="3459DF62" w14:textId="77777777" w:rsidR="00FA01F4" w:rsidRPr="00FA01F4" w:rsidRDefault="00FA01F4" w:rsidP="00FA01F4">
      <w:pPr>
        <w:numPr>
          <w:ilvl w:val="0"/>
          <w:numId w:val="4"/>
        </w:numPr>
        <w:spacing w:before="100" w:beforeAutospacing="1" w:after="100" w:afterAutospacing="1"/>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val="en-US" w:eastAsia="pt-BR"/>
        </w:rPr>
        <w:t>Tanouchi</w:t>
      </w:r>
      <w:proofErr w:type="spellEnd"/>
      <w:r w:rsidRPr="00FA01F4">
        <w:rPr>
          <w:rFonts w:ascii="Times New Roman" w:eastAsia="Times New Roman" w:hAnsi="Times New Roman" w:cs="Times New Roman"/>
          <w:color w:val="000000"/>
          <w:lang w:val="en-US" w:eastAsia="pt-BR"/>
        </w:rPr>
        <w:t xml:space="preserve"> T, Shimizu T, </w:t>
      </w:r>
      <w:proofErr w:type="spellStart"/>
      <w:r w:rsidRPr="00FA01F4">
        <w:rPr>
          <w:rFonts w:ascii="Times New Roman" w:eastAsia="Times New Roman" w:hAnsi="Times New Roman" w:cs="Times New Roman"/>
          <w:color w:val="000000"/>
          <w:lang w:val="en-US" w:eastAsia="pt-BR"/>
        </w:rPr>
        <w:t>Fueki</w:t>
      </w:r>
      <w:proofErr w:type="spellEnd"/>
      <w:r w:rsidRPr="00FA01F4">
        <w:rPr>
          <w:rFonts w:ascii="Times New Roman" w:eastAsia="Times New Roman" w:hAnsi="Times New Roman" w:cs="Times New Roman"/>
          <w:color w:val="000000"/>
          <w:lang w:val="en-US" w:eastAsia="pt-BR"/>
        </w:rPr>
        <w:t xml:space="preserve"> K, </w:t>
      </w:r>
      <w:proofErr w:type="spellStart"/>
      <w:r w:rsidRPr="00FA01F4">
        <w:rPr>
          <w:rFonts w:ascii="Times New Roman" w:eastAsia="Times New Roman" w:hAnsi="Times New Roman" w:cs="Times New Roman"/>
          <w:color w:val="000000"/>
          <w:lang w:val="en-US" w:eastAsia="pt-BR"/>
        </w:rPr>
        <w:t>Ino</w:t>
      </w:r>
      <w:proofErr w:type="spellEnd"/>
      <w:r w:rsidRPr="00FA01F4">
        <w:rPr>
          <w:rFonts w:ascii="Times New Roman" w:eastAsia="Times New Roman" w:hAnsi="Times New Roman" w:cs="Times New Roman"/>
          <w:color w:val="000000"/>
          <w:lang w:val="en-US" w:eastAsia="pt-BR"/>
        </w:rPr>
        <w:t xml:space="preserve"> M, Toda N, Manabe N. Adjacent-level failures after </w:t>
      </w:r>
      <w:proofErr w:type="spellStart"/>
      <w:r w:rsidRPr="00FA01F4">
        <w:rPr>
          <w:rFonts w:ascii="Times New Roman" w:eastAsia="Times New Roman" w:hAnsi="Times New Roman" w:cs="Times New Roman"/>
          <w:color w:val="000000"/>
          <w:lang w:val="en-US" w:eastAsia="pt-BR"/>
        </w:rPr>
        <w:t>occipitothoracic</w:t>
      </w:r>
      <w:proofErr w:type="spellEnd"/>
      <w:r w:rsidRPr="00FA01F4">
        <w:rPr>
          <w:rFonts w:ascii="Times New Roman" w:eastAsia="Times New Roman" w:hAnsi="Times New Roman" w:cs="Times New Roman"/>
          <w:color w:val="000000"/>
          <w:lang w:val="en-US" w:eastAsia="pt-BR"/>
        </w:rPr>
        <w:t xml:space="preserve"> fusion for rheumatoid cervical disorders. </w:t>
      </w:r>
      <w:proofErr w:type="spellStart"/>
      <w:r w:rsidRPr="00FA01F4">
        <w:rPr>
          <w:rFonts w:ascii="Times New Roman" w:eastAsia="Times New Roman" w:hAnsi="Times New Roman" w:cs="Times New Roman"/>
          <w:color w:val="000000"/>
          <w:lang w:eastAsia="pt-BR"/>
        </w:rPr>
        <w:t>Eur</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Spine</w:t>
      </w:r>
      <w:proofErr w:type="spellEnd"/>
      <w:r w:rsidRPr="00FA01F4">
        <w:rPr>
          <w:rFonts w:ascii="Times New Roman" w:eastAsia="Times New Roman" w:hAnsi="Times New Roman" w:cs="Times New Roman"/>
          <w:color w:val="000000"/>
          <w:lang w:eastAsia="pt-BR"/>
        </w:rPr>
        <w:t xml:space="preserve"> J. 2014;23(3):635-40.</w:t>
      </w:r>
    </w:p>
    <w:p w14:paraId="76DB9009" w14:textId="77777777" w:rsidR="00FA01F4" w:rsidRPr="00FA01F4" w:rsidRDefault="00FA01F4" w:rsidP="00FA01F4">
      <w:pPr>
        <w:numPr>
          <w:ilvl w:val="0"/>
          <w:numId w:val="4"/>
        </w:num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val="en-US" w:eastAsia="pt-BR"/>
        </w:rPr>
        <w:t xml:space="preserve">Ames CP, Smith JS, </w:t>
      </w:r>
      <w:proofErr w:type="spellStart"/>
      <w:r w:rsidRPr="00FA01F4">
        <w:rPr>
          <w:rFonts w:ascii="Times New Roman" w:eastAsia="Times New Roman" w:hAnsi="Times New Roman" w:cs="Times New Roman"/>
          <w:color w:val="000000"/>
          <w:lang w:val="en-US" w:eastAsia="pt-BR"/>
        </w:rPr>
        <w:t>Eastlack</w:t>
      </w:r>
      <w:proofErr w:type="spellEnd"/>
      <w:r w:rsidRPr="00FA01F4">
        <w:rPr>
          <w:rFonts w:ascii="Times New Roman" w:eastAsia="Times New Roman" w:hAnsi="Times New Roman" w:cs="Times New Roman"/>
          <w:color w:val="000000"/>
          <w:lang w:val="en-US" w:eastAsia="pt-BR"/>
        </w:rPr>
        <w:t xml:space="preserve"> R, </w:t>
      </w:r>
      <w:proofErr w:type="spellStart"/>
      <w:r w:rsidRPr="00FA01F4">
        <w:rPr>
          <w:rFonts w:ascii="Times New Roman" w:eastAsia="Times New Roman" w:hAnsi="Times New Roman" w:cs="Times New Roman"/>
          <w:color w:val="000000"/>
          <w:lang w:val="en-US" w:eastAsia="pt-BR"/>
        </w:rPr>
        <w:t>Blaskiewicz</w:t>
      </w:r>
      <w:proofErr w:type="spellEnd"/>
      <w:r w:rsidRPr="00FA01F4">
        <w:rPr>
          <w:rFonts w:ascii="Times New Roman" w:eastAsia="Times New Roman" w:hAnsi="Times New Roman" w:cs="Times New Roman"/>
          <w:color w:val="000000"/>
          <w:lang w:val="en-US" w:eastAsia="pt-BR"/>
        </w:rPr>
        <w:t xml:space="preserve"> DJ, </w:t>
      </w:r>
      <w:proofErr w:type="spellStart"/>
      <w:r w:rsidRPr="00FA01F4">
        <w:rPr>
          <w:rFonts w:ascii="Times New Roman" w:eastAsia="Times New Roman" w:hAnsi="Times New Roman" w:cs="Times New Roman"/>
          <w:color w:val="000000"/>
          <w:lang w:val="en-US" w:eastAsia="pt-BR"/>
        </w:rPr>
        <w:t>Shaffrey</w:t>
      </w:r>
      <w:proofErr w:type="spellEnd"/>
      <w:r w:rsidRPr="00FA01F4">
        <w:rPr>
          <w:rFonts w:ascii="Times New Roman" w:eastAsia="Times New Roman" w:hAnsi="Times New Roman" w:cs="Times New Roman"/>
          <w:color w:val="000000"/>
          <w:lang w:val="en-US" w:eastAsia="pt-BR"/>
        </w:rPr>
        <w:t xml:space="preserve"> CI, Schwab F, et al. Reliability assessment of a novel cervical spine deformity classification system. </w:t>
      </w:r>
      <w:r w:rsidRPr="00FA01F4">
        <w:rPr>
          <w:rFonts w:ascii="Times New Roman" w:eastAsia="Times New Roman" w:hAnsi="Times New Roman" w:cs="Times New Roman"/>
          <w:color w:val="000000"/>
          <w:lang w:eastAsia="pt-BR"/>
        </w:rPr>
        <w:t xml:space="preserve">J </w:t>
      </w:r>
      <w:proofErr w:type="spellStart"/>
      <w:r w:rsidRPr="00FA01F4">
        <w:rPr>
          <w:rFonts w:ascii="Times New Roman" w:eastAsia="Times New Roman" w:hAnsi="Times New Roman" w:cs="Times New Roman"/>
          <w:color w:val="000000"/>
          <w:lang w:eastAsia="pt-BR"/>
        </w:rPr>
        <w:t>Neurosurg</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Spine</w:t>
      </w:r>
      <w:proofErr w:type="spellEnd"/>
      <w:r w:rsidRPr="00FA01F4">
        <w:rPr>
          <w:rFonts w:ascii="Times New Roman" w:eastAsia="Times New Roman" w:hAnsi="Times New Roman" w:cs="Times New Roman"/>
          <w:color w:val="000000"/>
          <w:lang w:eastAsia="pt-BR"/>
        </w:rPr>
        <w:t>. 2015;23(6):673-83.</w:t>
      </w:r>
    </w:p>
    <w:p w14:paraId="60319683" w14:textId="77777777" w:rsidR="00FA01F4" w:rsidRPr="00FA01F4" w:rsidRDefault="00FA01F4" w:rsidP="00FA01F4">
      <w:pPr>
        <w:numPr>
          <w:ilvl w:val="0"/>
          <w:numId w:val="4"/>
        </w:numPr>
        <w:spacing w:before="100" w:beforeAutospacing="1" w:after="100" w:afterAutospacing="1"/>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val="en-US" w:eastAsia="pt-BR"/>
        </w:rPr>
        <w:t>Hehne</w:t>
      </w:r>
      <w:proofErr w:type="spellEnd"/>
      <w:r w:rsidRPr="00FA01F4">
        <w:rPr>
          <w:rFonts w:ascii="Times New Roman" w:eastAsia="Times New Roman" w:hAnsi="Times New Roman" w:cs="Times New Roman"/>
          <w:color w:val="000000"/>
          <w:lang w:val="en-US" w:eastAsia="pt-BR"/>
        </w:rPr>
        <w:t xml:space="preserve"> H, </w:t>
      </w:r>
      <w:proofErr w:type="spellStart"/>
      <w:r w:rsidRPr="00FA01F4">
        <w:rPr>
          <w:rFonts w:ascii="Times New Roman" w:eastAsia="Times New Roman" w:hAnsi="Times New Roman" w:cs="Times New Roman"/>
          <w:color w:val="000000"/>
          <w:lang w:val="en-US" w:eastAsia="pt-BR"/>
        </w:rPr>
        <w:t>Zielke</w:t>
      </w:r>
      <w:proofErr w:type="spellEnd"/>
      <w:r w:rsidRPr="00FA01F4">
        <w:rPr>
          <w:rFonts w:ascii="Times New Roman" w:eastAsia="Times New Roman" w:hAnsi="Times New Roman" w:cs="Times New Roman"/>
          <w:color w:val="000000"/>
          <w:lang w:val="en-US" w:eastAsia="pt-BR"/>
        </w:rPr>
        <w:t xml:space="preserve"> K, Bohm H. </w:t>
      </w:r>
      <w:proofErr w:type="spellStart"/>
      <w:r w:rsidRPr="00FA01F4">
        <w:rPr>
          <w:rFonts w:ascii="Times New Roman" w:eastAsia="Times New Roman" w:hAnsi="Times New Roman" w:cs="Times New Roman"/>
          <w:color w:val="000000"/>
          <w:lang w:val="en-US" w:eastAsia="pt-BR"/>
        </w:rPr>
        <w:t>Polysegmental</w:t>
      </w:r>
      <w:proofErr w:type="spellEnd"/>
      <w:r w:rsidRPr="00FA01F4">
        <w:rPr>
          <w:rFonts w:ascii="Times New Roman" w:eastAsia="Times New Roman" w:hAnsi="Times New Roman" w:cs="Times New Roman"/>
          <w:color w:val="000000"/>
          <w:lang w:val="en-US" w:eastAsia="pt-BR"/>
        </w:rPr>
        <w:t xml:space="preserve"> lumbar osteotomies and </w:t>
      </w:r>
      <w:proofErr w:type="spellStart"/>
      <w:r w:rsidRPr="00FA01F4">
        <w:rPr>
          <w:rFonts w:ascii="Times New Roman" w:eastAsia="Times New Roman" w:hAnsi="Times New Roman" w:cs="Times New Roman"/>
          <w:color w:val="000000"/>
          <w:lang w:val="en-US" w:eastAsia="pt-BR"/>
        </w:rPr>
        <w:t>transpedicled</w:t>
      </w:r>
      <w:proofErr w:type="spellEnd"/>
      <w:r w:rsidRPr="00FA01F4">
        <w:rPr>
          <w:rFonts w:ascii="Times New Roman" w:eastAsia="Times New Roman" w:hAnsi="Times New Roman" w:cs="Times New Roman"/>
          <w:color w:val="000000"/>
          <w:lang w:val="en-US" w:eastAsia="pt-BR"/>
        </w:rPr>
        <w:t xml:space="preserve"> fixation for correction of long-curved kyphotic deformities in ankylosing spondylitis. </w:t>
      </w:r>
      <w:proofErr w:type="spellStart"/>
      <w:r w:rsidRPr="00FA01F4">
        <w:rPr>
          <w:rFonts w:ascii="Times New Roman" w:eastAsia="Times New Roman" w:hAnsi="Times New Roman" w:cs="Times New Roman"/>
          <w:color w:val="000000"/>
          <w:lang w:eastAsia="pt-BR"/>
        </w:rPr>
        <w:t>Clin</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Orthop</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Relat</w:t>
      </w:r>
      <w:proofErr w:type="spellEnd"/>
      <w:r w:rsidRPr="00FA01F4">
        <w:rPr>
          <w:rFonts w:ascii="Times New Roman" w:eastAsia="Times New Roman" w:hAnsi="Times New Roman" w:cs="Times New Roman"/>
          <w:color w:val="000000"/>
          <w:lang w:eastAsia="pt-BR"/>
        </w:rPr>
        <w:t xml:space="preserve"> Res. 1990;(258):49-55.</w:t>
      </w:r>
    </w:p>
    <w:p w14:paraId="6968197F" w14:textId="77777777" w:rsidR="00FA01F4" w:rsidRPr="00FA01F4" w:rsidRDefault="00FA01F4" w:rsidP="00FA01F4">
      <w:pPr>
        <w:numPr>
          <w:ilvl w:val="0"/>
          <w:numId w:val="4"/>
        </w:num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val="en-US" w:eastAsia="pt-BR"/>
        </w:rPr>
        <w:t xml:space="preserve">Smith-Petersen MN, Larson CB, </w:t>
      </w:r>
      <w:proofErr w:type="spellStart"/>
      <w:r w:rsidRPr="00FA01F4">
        <w:rPr>
          <w:rFonts w:ascii="Times New Roman" w:eastAsia="Times New Roman" w:hAnsi="Times New Roman" w:cs="Times New Roman"/>
          <w:color w:val="000000"/>
          <w:lang w:val="en-US" w:eastAsia="pt-BR"/>
        </w:rPr>
        <w:t>Aufranc</w:t>
      </w:r>
      <w:proofErr w:type="spellEnd"/>
      <w:r w:rsidRPr="00FA01F4">
        <w:rPr>
          <w:rFonts w:ascii="Times New Roman" w:eastAsia="Times New Roman" w:hAnsi="Times New Roman" w:cs="Times New Roman"/>
          <w:color w:val="000000"/>
          <w:lang w:val="en-US" w:eastAsia="pt-BR"/>
        </w:rPr>
        <w:t xml:space="preserve"> OE. Osteotomy of the spine for correction of flexion deformity in rheumatoid arthritis. </w:t>
      </w:r>
      <w:proofErr w:type="spellStart"/>
      <w:r w:rsidRPr="00FA01F4">
        <w:rPr>
          <w:rFonts w:ascii="Times New Roman" w:eastAsia="Times New Roman" w:hAnsi="Times New Roman" w:cs="Times New Roman"/>
          <w:color w:val="000000"/>
          <w:lang w:eastAsia="pt-BR"/>
        </w:rPr>
        <w:t>Clin</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Orthop</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Relat</w:t>
      </w:r>
      <w:proofErr w:type="spellEnd"/>
      <w:r w:rsidRPr="00FA01F4">
        <w:rPr>
          <w:rFonts w:ascii="Times New Roman" w:eastAsia="Times New Roman" w:hAnsi="Times New Roman" w:cs="Times New Roman"/>
          <w:color w:val="000000"/>
          <w:lang w:eastAsia="pt-BR"/>
        </w:rPr>
        <w:t xml:space="preserve"> Res. 1969;(66):6-9.</w:t>
      </w:r>
    </w:p>
    <w:p w14:paraId="59A70B48" w14:textId="77777777" w:rsidR="00FA01F4" w:rsidRPr="00FA01F4" w:rsidRDefault="00FA01F4" w:rsidP="00FA01F4">
      <w:pPr>
        <w:numPr>
          <w:ilvl w:val="0"/>
          <w:numId w:val="4"/>
        </w:num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val="en-US" w:eastAsia="pt-BR"/>
        </w:rPr>
        <w:t xml:space="preserve">Graham B, van </w:t>
      </w:r>
      <w:proofErr w:type="spellStart"/>
      <w:r w:rsidRPr="00FA01F4">
        <w:rPr>
          <w:rFonts w:ascii="Times New Roman" w:eastAsia="Times New Roman" w:hAnsi="Times New Roman" w:cs="Times New Roman"/>
          <w:color w:val="000000"/>
          <w:lang w:val="en-US" w:eastAsia="pt-BR"/>
        </w:rPr>
        <w:t>Peteghem</w:t>
      </w:r>
      <w:proofErr w:type="spellEnd"/>
      <w:r w:rsidRPr="00FA01F4">
        <w:rPr>
          <w:rFonts w:ascii="Times New Roman" w:eastAsia="Times New Roman" w:hAnsi="Times New Roman" w:cs="Times New Roman"/>
          <w:color w:val="000000"/>
          <w:lang w:val="en-US" w:eastAsia="pt-BR"/>
        </w:rPr>
        <w:t xml:space="preserve"> PK. Fractures of the spine in ankylosing spondylitis. </w:t>
      </w:r>
      <w:proofErr w:type="spellStart"/>
      <w:r w:rsidRPr="00FA01F4">
        <w:rPr>
          <w:rFonts w:ascii="Times New Roman" w:eastAsia="Times New Roman" w:hAnsi="Times New Roman" w:cs="Times New Roman"/>
          <w:color w:val="000000"/>
          <w:lang w:eastAsia="pt-BR"/>
        </w:rPr>
        <w:t>Spine</w:t>
      </w:r>
      <w:proofErr w:type="spellEnd"/>
      <w:r w:rsidRPr="00FA01F4">
        <w:rPr>
          <w:rFonts w:ascii="Times New Roman" w:eastAsia="Times New Roman" w:hAnsi="Times New Roman" w:cs="Times New Roman"/>
          <w:color w:val="000000"/>
          <w:lang w:eastAsia="pt-BR"/>
        </w:rPr>
        <w:t>. 1989;14(8):803-7.</w:t>
      </w:r>
    </w:p>
    <w:p w14:paraId="7868A371" w14:textId="77777777" w:rsidR="00FA01F4" w:rsidRPr="00FA01F4" w:rsidRDefault="00FA01F4" w:rsidP="00FA01F4">
      <w:pPr>
        <w:numPr>
          <w:ilvl w:val="0"/>
          <w:numId w:val="4"/>
        </w:numPr>
        <w:spacing w:before="100" w:beforeAutospacing="1" w:after="100" w:afterAutospacing="1"/>
        <w:rPr>
          <w:rFonts w:ascii="Times New Roman" w:eastAsia="Times New Roman" w:hAnsi="Times New Roman" w:cs="Times New Roman"/>
          <w:color w:val="000000"/>
          <w:lang w:eastAsia="pt-BR"/>
        </w:rPr>
      </w:pPr>
      <w:proofErr w:type="spellStart"/>
      <w:r w:rsidRPr="00FA01F4">
        <w:rPr>
          <w:rFonts w:ascii="Times New Roman" w:eastAsia="Times New Roman" w:hAnsi="Times New Roman" w:cs="Times New Roman"/>
          <w:color w:val="000000"/>
          <w:lang w:val="en-US" w:eastAsia="pt-BR"/>
        </w:rPr>
        <w:t>Thomasen</w:t>
      </w:r>
      <w:proofErr w:type="spellEnd"/>
      <w:r w:rsidRPr="00FA01F4">
        <w:rPr>
          <w:rFonts w:ascii="Times New Roman" w:eastAsia="Times New Roman" w:hAnsi="Times New Roman" w:cs="Times New Roman"/>
          <w:color w:val="000000"/>
          <w:lang w:val="en-US" w:eastAsia="pt-BR"/>
        </w:rPr>
        <w:t xml:space="preserve"> E. Vertebral osteotomy for correction of kyphosis in ankylosing spondylitis. </w:t>
      </w:r>
      <w:proofErr w:type="spellStart"/>
      <w:r w:rsidRPr="00FA01F4">
        <w:rPr>
          <w:rFonts w:ascii="Times New Roman" w:eastAsia="Times New Roman" w:hAnsi="Times New Roman" w:cs="Times New Roman"/>
          <w:color w:val="000000"/>
          <w:lang w:eastAsia="pt-BR"/>
        </w:rPr>
        <w:t>Clin</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Orthop</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Relat</w:t>
      </w:r>
      <w:proofErr w:type="spellEnd"/>
      <w:r w:rsidRPr="00FA01F4">
        <w:rPr>
          <w:rFonts w:ascii="Times New Roman" w:eastAsia="Times New Roman" w:hAnsi="Times New Roman" w:cs="Times New Roman"/>
          <w:color w:val="000000"/>
          <w:lang w:eastAsia="pt-BR"/>
        </w:rPr>
        <w:t xml:space="preserve"> Res. 1985;(194):142-53.</w:t>
      </w:r>
    </w:p>
    <w:p w14:paraId="61532188" w14:textId="77777777" w:rsidR="00FA01F4" w:rsidRPr="00FA01F4" w:rsidRDefault="00FA01F4" w:rsidP="00FA01F4">
      <w:pPr>
        <w:numPr>
          <w:ilvl w:val="0"/>
          <w:numId w:val="4"/>
        </w:num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color w:val="000000"/>
          <w:lang w:val="en-US" w:eastAsia="pt-BR"/>
        </w:rPr>
        <w:t xml:space="preserve">Simmons EH. Kyphotic deformity of the spine in ankylosing spondylitis. </w:t>
      </w:r>
      <w:proofErr w:type="spellStart"/>
      <w:r w:rsidRPr="00FA01F4">
        <w:rPr>
          <w:rFonts w:ascii="Times New Roman" w:eastAsia="Times New Roman" w:hAnsi="Times New Roman" w:cs="Times New Roman"/>
          <w:color w:val="000000"/>
          <w:lang w:eastAsia="pt-BR"/>
        </w:rPr>
        <w:t>Clin</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Orthop</w:t>
      </w:r>
      <w:proofErr w:type="spellEnd"/>
      <w:r w:rsidRPr="00FA01F4">
        <w:rPr>
          <w:rFonts w:ascii="Times New Roman" w:eastAsia="Times New Roman" w:hAnsi="Times New Roman" w:cs="Times New Roman"/>
          <w:color w:val="000000"/>
          <w:lang w:eastAsia="pt-BR"/>
        </w:rPr>
        <w:t xml:space="preserve"> </w:t>
      </w:r>
      <w:proofErr w:type="spellStart"/>
      <w:r w:rsidRPr="00FA01F4">
        <w:rPr>
          <w:rFonts w:ascii="Times New Roman" w:eastAsia="Times New Roman" w:hAnsi="Times New Roman" w:cs="Times New Roman"/>
          <w:color w:val="000000"/>
          <w:lang w:eastAsia="pt-BR"/>
        </w:rPr>
        <w:t>Relat</w:t>
      </w:r>
      <w:proofErr w:type="spellEnd"/>
      <w:r w:rsidRPr="00FA01F4">
        <w:rPr>
          <w:rFonts w:ascii="Times New Roman" w:eastAsia="Times New Roman" w:hAnsi="Times New Roman" w:cs="Times New Roman"/>
          <w:color w:val="000000"/>
          <w:lang w:eastAsia="pt-BR"/>
        </w:rPr>
        <w:t xml:space="preserve"> Res. 1977;(128):65-77.</w:t>
      </w:r>
    </w:p>
    <w:p w14:paraId="767B0618" w14:textId="77777777" w:rsidR="00FA01F4" w:rsidRPr="00FA01F4" w:rsidRDefault="00FA01F4" w:rsidP="00FA01F4">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FA01F4">
        <w:rPr>
          <w:rFonts w:ascii="Times New Roman" w:eastAsia="Times New Roman" w:hAnsi="Times New Roman" w:cs="Times New Roman"/>
          <w:b/>
          <w:bCs/>
          <w:color w:val="000000"/>
          <w:sz w:val="36"/>
          <w:szCs w:val="36"/>
          <w:lang w:eastAsia="pt-BR"/>
        </w:rPr>
        <w:t>11. Metadados</w:t>
      </w:r>
    </w:p>
    <w:p w14:paraId="68A5B084" w14:textId="77777777" w:rsidR="00FA01F4" w:rsidRPr="00FA01F4" w:rsidRDefault="00FA01F4" w:rsidP="00FA01F4">
      <w:pPr>
        <w:spacing w:before="100" w:beforeAutospacing="1" w:after="100" w:afterAutospacing="1"/>
        <w:rPr>
          <w:rFonts w:ascii="Times New Roman" w:eastAsia="Times New Roman" w:hAnsi="Times New Roman" w:cs="Times New Roman"/>
          <w:color w:val="000000"/>
          <w:lang w:eastAsia="pt-BR"/>
        </w:rPr>
      </w:pPr>
      <w:r w:rsidRPr="00FA01F4">
        <w:rPr>
          <w:rFonts w:ascii="Times New Roman" w:eastAsia="Times New Roman" w:hAnsi="Times New Roman" w:cs="Times New Roman"/>
          <w:b/>
          <w:bCs/>
          <w:color w:val="000000"/>
          <w:lang w:eastAsia="pt-BR"/>
        </w:rPr>
        <w:t>Título SEO:</w:t>
      </w:r>
      <w:r w:rsidRPr="00FA01F4">
        <w:rPr>
          <w:rFonts w:ascii="Times New Roman" w:eastAsia="Times New Roman" w:hAnsi="Times New Roman" w:cs="Times New Roman"/>
          <w:color w:val="000000"/>
          <w:lang w:eastAsia="pt-BR"/>
        </w:rPr>
        <w:t> Cirurgia das doenças reumáticas da coluna</w:t>
      </w:r>
      <w:r w:rsidRPr="00FA01F4">
        <w:rPr>
          <w:rFonts w:ascii="Times New Roman" w:eastAsia="Times New Roman" w:hAnsi="Times New Roman" w:cs="Times New Roman"/>
          <w:color w:val="000000"/>
          <w:lang w:eastAsia="pt-BR"/>
        </w:rPr>
        <w:br/>
      </w:r>
      <w:r w:rsidRPr="00FA01F4">
        <w:rPr>
          <w:rFonts w:ascii="Times New Roman" w:eastAsia="Times New Roman" w:hAnsi="Times New Roman" w:cs="Times New Roman"/>
          <w:b/>
          <w:bCs/>
          <w:color w:val="000000"/>
          <w:lang w:eastAsia="pt-BR"/>
        </w:rPr>
        <w:t>Meta descrição:</w:t>
      </w:r>
      <w:r w:rsidRPr="00FA01F4">
        <w:rPr>
          <w:rFonts w:ascii="Times New Roman" w:eastAsia="Times New Roman" w:hAnsi="Times New Roman" w:cs="Times New Roman"/>
          <w:color w:val="000000"/>
          <w:lang w:eastAsia="pt-BR"/>
        </w:rPr>
        <w:t> Princípios cirúrgicos na artrite reumatoide e espondilite anquilosante, com instabilidade cervical, fraturas e correção de deformidades.</w:t>
      </w:r>
      <w:r w:rsidRPr="00FA01F4">
        <w:rPr>
          <w:rFonts w:ascii="Times New Roman" w:eastAsia="Times New Roman" w:hAnsi="Times New Roman" w:cs="Times New Roman"/>
          <w:color w:val="000000"/>
          <w:lang w:eastAsia="pt-BR"/>
        </w:rPr>
        <w:br/>
      </w:r>
      <w:r w:rsidRPr="00FA01F4">
        <w:rPr>
          <w:rFonts w:ascii="Times New Roman" w:eastAsia="Times New Roman" w:hAnsi="Times New Roman" w:cs="Times New Roman"/>
          <w:b/>
          <w:bCs/>
          <w:color w:val="000000"/>
          <w:lang w:eastAsia="pt-BR"/>
        </w:rPr>
        <w:t>Resumo de chamada:</w:t>
      </w:r>
      <w:r w:rsidRPr="00FA01F4">
        <w:rPr>
          <w:rFonts w:ascii="Times New Roman" w:eastAsia="Times New Roman" w:hAnsi="Times New Roman" w:cs="Times New Roman"/>
          <w:color w:val="000000"/>
          <w:lang w:eastAsia="pt-BR"/>
        </w:rPr>
        <w:t> Tratamento cirúrgico da artrite reumatoide e espondilite anquilosante, integrando instabilidade, risco neurológico, fraturas, deformidade e planejamento biomecânico.</w:t>
      </w:r>
      <w:r w:rsidRPr="00FA01F4">
        <w:rPr>
          <w:rFonts w:ascii="Times New Roman" w:eastAsia="Times New Roman" w:hAnsi="Times New Roman" w:cs="Times New Roman"/>
          <w:color w:val="000000"/>
          <w:lang w:eastAsia="pt-BR"/>
        </w:rPr>
        <w:br/>
      </w:r>
      <w:proofErr w:type="spellStart"/>
      <w:r w:rsidRPr="00FA01F4">
        <w:rPr>
          <w:rFonts w:ascii="Times New Roman" w:eastAsia="Times New Roman" w:hAnsi="Times New Roman" w:cs="Times New Roman"/>
          <w:b/>
          <w:bCs/>
          <w:color w:val="000000"/>
          <w:lang w:eastAsia="pt-BR"/>
        </w:rPr>
        <w:t>Slug</w:t>
      </w:r>
      <w:proofErr w:type="spellEnd"/>
      <w:r w:rsidRPr="00FA01F4">
        <w:rPr>
          <w:rFonts w:ascii="Times New Roman" w:eastAsia="Times New Roman" w:hAnsi="Times New Roman" w:cs="Times New Roman"/>
          <w:b/>
          <w:bCs/>
          <w:color w:val="000000"/>
          <w:lang w:eastAsia="pt-BR"/>
        </w:rPr>
        <w:t>:</w:t>
      </w:r>
      <w:r w:rsidRPr="00FA01F4">
        <w:rPr>
          <w:rFonts w:ascii="Times New Roman" w:eastAsia="Times New Roman" w:hAnsi="Times New Roman" w:cs="Times New Roman"/>
          <w:color w:val="000000"/>
          <w:lang w:eastAsia="pt-BR"/>
        </w:rPr>
        <w:t> </w:t>
      </w:r>
      <w:r w:rsidRPr="00FA01F4">
        <w:rPr>
          <w:rFonts w:ascii="Courier New" w:eastAsia="Times New Roman" w:hAnsi="Courier New" w:cs="Courier New"/>
          <w:color w:val="000000"/>
          <w:sz w:val="20"/>
          <w:szCs w:val="20"/>
          <w:lang w:eastAsia="pt-BR"/>
        </w:rPr>
        <w:t>tratamento-</w:t>
      </w:r>
      <w:proofErr w:type="spellStart"/>
      <w:r w:rsidRPr="00FA01F4">
        <w:rPr>
          <w:rFonts w:ascii="Courier New" w:eastAsia="Times New Roman" w:hAnsi="Courier New" w:cs="Courier New"/>
          <w:color w:val="000000"/>
          <w:sz w:val="20"/>
          <w:szCs w:val="20"/>
          <w:lang w:eastAsia="pt-BR"/>
        </w:rPr>
        <w:t>cirurgico</w:t>
      </w:r>
      <w:proofErr w:type="spellEnd"/>
      <w:r w:rsidRPr="00FA01F4">
        <w:rPr>
          <w:rFonts w:ascii="Courier New" w:eastAsia="Times New Roman" w:hAnsi="Courier New" w:cs="Courier New"/>
          <w:color w:val="000000"/>
          <w:sz w:val="20"/>
          <w:szCs w:val="20"/>
          <w:lang w:eastAsia="pt-BR"/>
        </w:rPr>
        <w:t>-</w:t>
      </w:r>
      <w:proofErr w:type="spellStart"/>
      <w:r w:rsidRPr="00FA01F4">
        <w:rPr>
          <w:rFonts w:ascii="Courier New" w:eastAsia="Times New Roman" w:hAnsi="Courier New" w:cs="Courier New"/>
          <w:color w:val="000000"/>
          <w:sz w:val="20"/>
          <w:szCs w:val="20"/>
          <w:lang w:eastAsia="pt-BR"/>
        </w:rPr>
        <w:t>doencas</w:t>
      </w:r>
      <w:proofErr w:type="spellEnd"/>
      <w:r w:rsidRPr="00FA01F4">
        <w:rPr>
          <w:rFonts w:ascii="Courier New" w:eastAsia="Times New Roman" w:hAnsi="Courier New" w:cs="Courier New"/>
          <w:color w:val="000000"/>
          <w:sz w:val="20"/>
          <w:szCs w:val="20"/>
          <w:lang w:eastAsia="pt-BR"/>
        </w:rPr>
        <w:t>-</w:t>
      </w:r>
      <w:proofErr w:type="spellStart"/>
      <w:r w:rsidRPr="00FA01F4">
        <w:rPr>
          <w:rFonts w:ascii="Courier New" w:eastAsia="Times New Roman" w:hAnsi="Courier New" w:cs="Courier New"/>
          <w:color w:val="000000"/>
          <w:sz w:val="20"/>
          <w:szCs w:val="20"/>
          <w:lang w:eastAsia="pt-BR"/>
        </w:rPr>
        <w:t>reumaticas</w:t>
      </w:r>
      <w:proofErr w:type="spellEnd"/>
      <w:r w:rsidRPr="00FA01F4">
        <w:rPr>
          <w:rFonts w:ascii="Courier New" w:eastAsia="Times New Roman" w:hAnsi="Courier New" w:cs="Courier New"/>
          <w:color w:val="000000"/>
          <w:sz w:val="20"/>
          <w:szCs w:val="20"/>
          <w:lang w:eastAsia="pt-BR"/>
        </w:rPr>
        <w:t>-coluna</w:t>
      </w:r>
    </w:p>
    <w:p w14:paraId="09EDE9DB" w14:textId="77777777" w:rsidR="003C2187" w:rsidRDefault="00000000"/>
    <w:sectPr w:rsidR="003C2187" w:rsidSect="00461115">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36E9F"/>
    <w:multiLevelType w:val="multilevel"/>
    <w:tmpl w:val="186C6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FA7F8A"/>
    <w:multiLevelType w:val="multilevel"/>
    <w:tmpl w:val="69E05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492594"/>
    <w:multiLevelType w:val="multilevel"/>
    <w:tmpl w:val="8C40F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B44629"/>
    <w:multiLevelType w:val="multilevel"/>
    <w:tmpl w:val="B11E6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0160048">
    <w:abstractNumId w:val="3"/>
  </w:num>
  <w:num w:numId="2" w16cid:durableId="255096920">
    <w:abstractNumId w:val="1"/>
  </w:num>
  <w:num w:numId="3" w16cid:durableId="232930562">
    <w:abstractNumId w:val="2"/>
  </w:num>
  <w:num w:numId="4" w16cid:durableId="782193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1F4"/>
    <w:rsid w:val="000D7E60"/>
    <w:rsid w:val="002D732D"/>
    <w:rsid w:val="0045079E"/>
    <w:rsid w:val="00461115"/>
    <w:rsid w:val="005E2B43"/>
    <w:rsid w:val="00602A1B"/>
    <w:rsid w:val="006B0FCD"/>
    <w:rsid w:val="006B691F"/>
    <w:rsid w:val="00743DED"/>
    <w:rsid w:val="007D0808"/>
    <w:rsid w:val="00821A1A"/>
    <w:rsid w:val="008A7C98"/>
    <w:rsid w:val="008B5D87"/>
    <w:rsid w:val="00A50355"/>
    <w:rsid w:val="00A96B78"/>
    <w:rsid w:val="00B702F2"/>
    <w:rsid w:val="00C20A44"/>
    <w:rsid w:val="00C62276"/>
    <w:rsid w:val="00D973F4"/>
    <w:rsid w:val="00E34133"/>
    <w:rsid w:val="00E86052"/>
    <w:rsid w:val="00F32D5E"/>
    <w:rsid w:val="00FA01F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5B6B1"/>
  <w15:chartTrackingRefBased/>
  <w15:docId w15:val="{143EA8EB-AD25-AF46-B20D-B45E70E53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FA01F4"/>
    <w:pPr>
      <w:spacing w:before="100" w:beforeAutospacing="1" w:after="100" w:afterAutospacing="1"/>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FA01F4"/>
    <w:pPr>
      <w:spacing w:before="100" w:beforeAutospacing="1" w:after="100" w:afterAutospacing="1"/>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FA01F4"/>
    <w:pPr>
      <w:spacing w:before="100" w:beforeAutospacing="1" w:after="100" w:afterAutospacing="1"/>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A01F4"/>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FA01F4"/>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FA01F4"/>
    <w:rPr>
      <w:rFonts w:ascii="Times New Roman" w:eastAsia="Times New Roman" w:hAnsi="Times New Roman" w:cs="Times New Roman"/>
      <w:b/>
      <w:bCs/>
      <w:sz w:val="27"/>
      <w:szCs w:val="27"/>
      <w:lang w:eastAsia="pt-BR"/>
    </w:rPr>
  </w:style>
  <w:style w:type="paragraph" w:styleId="NormalWeb">
    <w:name w:val="Normal (Web)"/>
    <w:basedOn w:val="Normal"/>
    <w:uiPriority w:val="99"/>
    <w:semiHidden/>
    <w:unhideWhenUsed/>
    <w:rsid w:val="00FA01F4"/>
    <w:pPr>
      <w:spacing w:before="100" w:beforeAutospacing="1" w:after="100" w:afterAutospacing="1"/>
    </w:pPr>
    <w:rPr>
      <w:rFonts w:ascii="Times New Roman" w:eastAsia="Times New Roman" w:hAnsi="Times New Roman" w:cs="Times New Roman"/>
      <w:lang w:eastAsia="pt-BR"/>
    </w:rPr>
  </w:style>
  <w:style w:type="character" w:customStyle="1" w:styleId="apple-converted-space">
    <w:name w:val="apple-converted-space"/>
    <w:basedOn w:val="Fontepargpadro"/>
    <w:rsid w:val="00FA01F4"/>
  </w:style>
  <w:style w:type="character" w:styleId="Forte">
    <w:name w:val="Strong"/>
    <w:basedOn w:val="Fontepargpadro"/>
    <w:uiPriority w:val="22"/>
    <w:qFormat/>
    <w:rsid w:val="00FA01F4"/>
    <w:rPr>
      <w:b/>
      <w:bCs/>
    </w:rPr>
  </w:style>
  <w:style w:type="character" w:styleId="nfase">
    <w:name w:val="Emphasis"/>
    <w:basedOn w:val="Fontepargpadro"/>
    <w:uiPriority w:val="20"/>
    <w:qFormat/>
    <w:rsid w:val="00FA01F4"/>
    <w:rPr>
      <w:i/>
      <w:iCs/>
    </w:rPr>
  </w:style>
  <w:style w:type="character" w:styleId="Hyperlink">
    <w:name w:val="Hyperlink"/>
    <w:basedOn w:val="Fontepargpadro"/>
    <w:uiPriority w:val="99"/>
    <w:semiHidden/>
    <w:unhideWhenUsed/>
    <w:rsid w:val="00FA01F4"/>
    <w:rPr>
      <w:color w:val="0000FF"/>
      <w:u w:val="single"/>
    </w:rPr>
  </w:style>
  <w:style w:type="character" w:styleId="CdigoHTML">
    <w:name w:val="HTML Code"/>
    <w:basedOn w:val="Fontepargpadro"/>
    <w:uiPriority w:val="99"/>
    <w:semiHidden/>
    <w:unhideWhenUsed/>
    <w:rsid w:val="00FA01F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8452377">
      <w:bodyDiv w:val="1"/>
      <w:marLeft w:val="0"/>
      <w:marRight w:val="0"/>
      <w:marTop w:val="0"/>
      <w:marBottom w:val="0"/>
      <w:divBdr>
        <w:top w:val="none" w:sz="0" w:space="0" w:color="auto"/>
        <w:left w:val="none" w:sz="0" w:space="0" w:color="auto"/>
        <w:bottom w:val="none" w:sz="0" w:space="0" w:color="auto"/>
        <w:right w:val="none" w:sz="0" w:space="0" w:color="auto"/>
      </w:divBdr>
      <w:divsChild>
        <w:div w:id="1208029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97074656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777875">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5689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scd.org/wp-content/uploads/2024/03/2023-ISCD-Adult-Positions.pdf" TargetMode="External"/><Relationship Id="rId5" Type="http://schemas.openxmlformats.org/officeDocument/2006/relationships/hyperlink" Target="https://emedicine.medscape.com/article/1266702"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21</Pages>
  <Words>7632</Words>
  <Characters>41217</Characters>
  <Application>Microsoft Office Word</Application>
  <DocSecurity>0</DocSecurity>
  <Lines>343</Lines>
  <Paragraphs>97</Paragraphs>
  <ScaleCrop>false</ScaleCrop>
  <Company/>
  <LinksUpToDate>false</LinksUpToDate>
  <CharactersWithSpaces>48752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Risso</dc:creator>
  <cp:keywords/>
  <dc:description/>
  <cp:lastModifiedBy>Marcelo Risso</cp:lastModifiedBy>
  <cp:revision>1</cp:revision>
  <dcterms:created xsi:type="dcterms:W3CDTF">2026-08-22T23:29:00Z</dcterms:created>
  <dcterms:modified xsi:type="dcterms:W3CDTF">2026-08-22T23:35:00Z</dcterms:modified>
</cp:coreProperties>
</file>