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6CCF6" w14:textId="77777777" w:rsidR="00F16166" w:rsidRDefault="00F16166" w:rsidP="00F16166">
      <w:pPr>
        <w:spacing w:after="100" w:afterAutospacing="1"/>
        <w:outlineLvl w:val="1"/>
        <w:rPr>
          <w:rFonts w:ascii="Arial" w:eastAsia="Times New Roman" w:hAnsi="Arial" w:cs="Arial"/>
          <w:lang w:eastAsia="pt-BR"/>
        </w:rPr>
      </w:pPr>
      <w:r w:rsidRPr="00F16166">
        <w:rPr>
          <w:rFonts w:ascii="Arial" w:eastAsia="Times New Roman" w:hAnsi="Arial" w:cs="Arial"/>
          <w:lang w:eastAsia="pt-BR"/>
        </w:rPr>
        <w:t xml:space="preserve">Capítulo 92 </w:t>
      </w:r>
    </w:p>
    <w:p w14:paraId="08853575" w14:textId="22F94E8A"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Identificação</w:t>
      </w:r>
    </w:p>
    <w:p w14:paraId="79608C09" w14:textId="77777777" w:rsidR="00F16166" w:rsidRPr="00F16166" w:rsidRDefault="00F16166" w:rsidP="00F16166">
      <w:pPr>
        <w:numPr>
          <w:ilvl w:val="0"/>
          <w:numId w:val="1"/>
        </w:numPr>
        <w:spacing w:after="100" w:afterAutospacing="1"/>
        <w:rPr>
          <w:rFonts w:ascii="Arial" w:eastAsia="Times New Roman" w:hAnsi="Arial" w:cs="Arial"/>
          <w:lang w:eastAsia="pt-BR"/>
        </w:rPr>
      </w:pPr>
      <w:r w:rsidRPr="00F16166">
        <w:rPr>
          <w:rFonts w:ascii="Arial" w:eastAsia="Times New Roman" w:hAnsi="Arial" w:cs="Arial"/>
          <w:b/>
          <w:bCs/>
          <w:lang w:eastAsia="pt-BR"/>
        </w:rPr>
        <w:t>Número do capítulo:</w:t>
      </w:r>
      <w:r w:rsidRPr="00F16166">
        <w:rPr>
          <w:rFonts w:ascii="Arial" w:eastAsia="Times New Roman" w:hAnsi="Arial" w:cs="Arial"/>
          <w:lang w:eastAsia="pt-BR"/>
        </w:rPr>
        <w:t xml:space="preserve"> Capítulo 92 </w:t>
      </w:r>
    </w:p>
    <w:p w14:paraId="07E940DD" w14:textId="77777777" w:rsidR="00F16166" w:rsidRPr="00F16166" w:rsidRDefault="00F16166" w:rsidP="00F16166">
      <w:pPr>
        <w:numPr>
          <w:ilvl w:val="0"/>
          <w:numId w:val="1"/>
        </w:numPr>
        <w:spacing w:after="100" w:afterAutospacing="1"/>
        <w:rPr>
          <w:rFonts w:ascii="Arial" w:eastAsia="Times New Roman" w:hAnsi="Arial" w:cs="Arial"/>
          <w:lang w:eastAsia="pt-BR"/>
        </w:rPr>
      </w:pPr>
      <w:r w:rsidRPr="00F16166">
        <w:rPr>
          <w:rFonts w:ascii="Arial" w:eastAsia="Times New Roman" w:hAnsi="Arial" w:cs="Arial"/>
          <w:b/>
          <w:bCs/>
          <w:lang w:eastAsia="pt-BR"/>
        </w:rPr>
        <w:t>Título completo:</w:t>
      </w:r>
      <w:r w:rsidRPr="00F16166">
        <w:rPr>
          <w:rFonts w:ascii="Arial" w:eastAsia="Times New Roman" w:hAnsi="Arial" w:cs="Arial"/>
          <w:lang w:eastAsia="pt-BR"/>
        </w:rPr>
        <w:t xml:space="preserve"> Navegação e Robótica </w:t>
      </w:r>
    </w:p>
    <w:p w14:paraId="1A6A210D" w14:textId="1D93E7B3" w:rsidR="00F16166" w:rsidRPr="00F16166" w:rsidRDefault="00F16166" w:rsidP="00F16166">
      <w:pPr>
        <w:numPr>
          <w:ilvl w:val="0"/>
          <w:numId w:val="1"/>
        </w:numPr>
        <w:spacing w:after="100" w:afterAutospacing="1"/>
        <w:rPr>
          <w:rFonts w:ascii="Arial" w:eastAsia="Times New Roman" w:hAnsi="Arial" w:cs="Arial"/>
          <w:lang w:eastAsia="pt-BR"/>
        </w:rPr>
      </w:pPr>
      <w:r w:rsidRPr="00F16166">
        <w:rPr>
          <w:rFonts w:ascii="Arial" w:eastAsia="Times New Roman" w:hAnsi="Arial" w:cs="Arial"/>
          <w:b/>
          <w:bCs/>
          <w:lang w:eastAsia="pt-BR"/>
        </w:rPr>
        <w:t>Seção do Tratado:</w:t>
      </w:r>
      <w:r w:rsidRPr="00F16166">
        <w:rPr>
          <w:rFonts w:ascii="Arial" w:eastAsia="Times New Roman" w:hAnsi="Arial" w:cs="Arial"/>
          <w:lang w:eastAsia="pt-BR"/>
        </w:rPr>
        <w:t xml:space="preserve"> </w:t>
      </w:r>
      <w:r>
        <w:rPr>
          <w:rFonts w:ascii="Arial" w:eastAsia="Times New Roman" w:hAnsi="Arial" w:cs="Arial"/>
          <w:lang w:eastAsia="pt-BR"/>
        </w:rPr>
        <w:t>8</w:t>
      </w:r>
      <w:r w:rsidRPr="00F16166">
        <w:rPr>
          <w:rFonts w:ascii="Arial" w:eastAsia="Times New Roman" w:hAnsi="Arial" w:cs="Arial"/>
          <w:lang w:eastAsia="pt-BR"/>
        </w:rPr>
        <w:t xml:space="preserve"> </w:t>
      </w:r>
    </w:p>
    <w:p w14:paraId="74829D20" w14:textId="77777777" w:rsidR="00F16166" w:rsidRPr="00F16166" w:rsidRDefault="00F16166" w:rsidP="00F16166">
      <w:pPr>
        <w:numPr>
          <w:ilvl w:val="0"/>
          <w:numId w:val="1"/>
        </w:numPr>
        <w:spacing w:after="100" w:afterAutospacing="1"/>
        <w:rPr>
          <w:rFonts w:ascii="Arial" w:eastAsia="Times New Roman" w:hAnsi="Arial" w:cs="Arial"/>
          <w:lang w:eastAsia="pt-BR"/>
        </w:rPr>
      </w:pPr>
      <w:r w:rsidRPr="00F16166">
        <w:rPr>
          <w:rFonts w:ascii="Arial" w:eastAsia="Times New Roman" w:hAnsi="Arial" w:cs="Arial"/>
          <w:b/>
          <w:bCs/>
          <w:lang w:eastAsia="pt-BR"/>
        </w:rPr>
        <w:t>Autores:</w:t>
      </w:r>
      <w:r w:rsidRPr="00F16166">
        <w:rPr>
          <w:rFonts w:ascii="Arial" w:eastAsia="Times New Roman" w:hAnsi="Arial" w:cs="Arial"/>
          <w:lang w:eastAsia="pt-BR"/>
        </w:rPr>
        <w:t xml:space="preserve"> Helton L. A. Defino, Vinicius Marques Carneiro, Matheus </w:t>
      </w:r>
      <w:proofErr w:type="spellStart"/>
      <w:r w:rsidRPr="00F16166">
        <w:rPr>
          <w:rFonts w:ascii="Arial" w:eastAsia="Times New Roman" w:hAnsi="Arial" w:cs="Arial"/>
          <w:lang w:eastAsia="pt-BR"/>
        </w:rPr>
        <w:t>Pippa</w:t>
      </w:r>
      <w:proofErr w:type="spellEnd"/>
      <w:r w:rsidRPr="00F16166">
        <w:rPr>
          <w:rFonts w:ascii="Arial" w:eastAsia="Times New Roman" w:hAnsi="Arial" w:cs="Arial"/>
          <w:lang w:eastAsia="pt-BR"/>
        </w:rPr>
        <w:t xml:space="preserve"> Defino </w:t>
      </w:r>
    </w:p>
    <w:p w14:paraId="51D2D7AC" w14:textId="77777777"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Contexto</w:t>
      </w:r>
    </w:p>
    <w:p w14:paraId="20A8D5DA"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lang w:eastAsia="pt-BR"/>
        </w:rPr>
        <w:t xml:space="preserve">A transição dos métodos baseados em referências anatômicas para a orientação por imagem na cirurgia da coluna vertebral iniciou-se na década de 1950 com o uso da </w:t>
      </w:r>
      <w:proofErr w:type="spellStart"/>
      <w:r w:rsidRPr="00F16166">
        <w:rPr>
          <w:rFonts w:ascii="Arial" w:eastAsia="Times New Roman" w:hAnsi="Arial" w:cs="Arial"/>
          <w:lang w:eastAsia="pt-BR"/>
        </w:rPr>
        <w:t>fluoroscopia</w:t>
      </w:r>
      <w:proofErr w:type="spellEnd"/>
      <w:r w:rsidRPr="00F16166">
        <w:rPr>
          <w:rFonts w:ascii="Arial" w:eastAsia="Times New Roman" w:hAnsi="Arial" w:cs="Arial"/>
          <w:lang w:eastAsia="pt-BR"/>
        </w:rPr>
        <w:t xml:space="preserve"> intraoperatória. Embora consagrada na identificação de níveis e na introdução de parafusos pediculares, a </w:t>
      </w:r>
      <w:proofErr w:type="spellStart"/>
      <w:r w:rsidRPr="00F16166">
        <w:rPr>
          <w:rFonts w:ascii="Arial" w:eastAsia="Times New Roman" w:hAnsi="Arial" w:cs="Arial"/>
          <w:lang w:eastAsia="pt-BR"/>
        </w:rPr>
        <w:t>fluoroscopia</w:t>
      </w:r>
      <w:proofErr w:type="spellEnd"/>
      <w:r w:rsidRPr="00F16166">
        <w:rPr>
          <w:rFonts w:ascii="Arial" w:eastAsia="Times New Roman" w:hAnsi="Arial" w:cs="Arial"/>
          <w:lang w:eastAsia="pt-BR"/>
        </w:rPr>
        <w:t xml:space="preserve"> convencional acarreta exposição cumulativa à radiação nociva para o paciente e a equipe médica, afetando estruturas como tireoide e cristalino, além de elevar o risco neoplásico. O avanço das técnicas minimamente invasivas e a busca por maior acurácia na colocação de implantes impulsionaram a adaptação de sistemas de navegação tridimensional na década de 1990 — oriundos da neurocirurgia intracraniana — e, posteriormente, a integração da robótica na década de 2010. Contudo, a adoção dessas tecnologias enfrenta desafios práticos, que incluem o elevado custo financeiro de aquisição, a curva de aprendizado, a necessidade de suporte técnico especializado e a ocorrência de erros operacionais específicos, como falhas de registro e desvios de perfuração. </w:t>
      </w:r>
    </w:p>
    <w:p w14:paraId="0820C30C" w14:textId="77777777"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Objetivo do capítulo</w:t>
      </w:r>
    </w:p>
    <w:p w14:paraId="6BE75556"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lang w:eastAsia="pt-BR"/>
        </w:rPr>
        <w:t xml:space="preserve">Este capítulo visa fundamentar a evolução histórica e os conceitos científicos da navegação e dos sistemas robóticos aplicados à cirurgia da coluna vertebral. O leitor adquirirá competências para reconhecer as indicações clínicas dessas tecnologias, compreender o protocolo técnico de execução da robótica, bem como analisar criticamente as vantagens, o impacto na redução de complicações e as limitações operacionais dessas ferramentas na prática cirúrgica. </w:t>
      </w:r>
    </w:p>
    <w:p w14:paraId="24C1A401" w14:textId="77777777"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Conteúdo principal</w:t>
      </w:r>
    </w:p>
    <w:p w14:paraId="33BD733C"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b/>
          <w:bCs/>
          <w:lang w:eastAsia="pt-BR"/>
        </w:rPr>
        <w:t>Evolução Histórica e Conceitos da Navegação</w:t>
      </w:r>
      <w:r w:rsidRPr="00F16166">
        <w:rPr>
          <w:rFonts w:ascii="Arial" w:eastAsia="Times New Roman" w:hAnsi="Arial" w:cs="Arial"/>
          <w:lang w:eastAsia="pt-BR"/>
        </w:rPr>
        <w:t xml:space="preserve"> A navegação cirúrgica é um sistema de orientação tridimensional (3D) que mapeia a anatomia do paciente em tempo real com base em tomografia computadorizada (TC) ou ressonância magnética (RM). Introduzida na coluna nos anos 1990 para instrumentação pedicular torácica, evoluiu de registros baseados em pontos fiduciais ou de superfície para sistemas com integração de imagem intraoperatória e registro automático. O uso do braço em C </w:t>
      </w:r>
      <w:proofErr w:type="spellStart"/>
      <w:r w:rsidRPr="00F16166">
        <w:rPr>
          <w:rFonts w:ascii="Arial" w:eastAsia="Times New Roman" w:hAnsi="Arial" w:cs="Arial"/>
          <w:lang w:eastAsia="pt-BR"/>
        </w:rPr>
        <w:t>isocêntrico</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Iso</w:t>
      </w:r>
      <w:proofErr w:type="spellEnd"/>
      <w:r w:rsidRPr="00F16166">
        <w:rPr>
          <w:rFonts w:ascii="Arial" w:eastAsia="Times New Roman" w:hAnsi="Arial" w:cs="Arial"/>
          <w:lang w:eastAsia="pt-BR"/>
        </w:rPr>
        <w:t xml:space="preserve">-C) em 2002 e a posterior fusão de dados </w:t>
      </w:r>
      <w:proofErr w:type="spellStart"/>
      <w:r w:rsidRPr="00F16166">
        <w:rPr>
          <w:rFonts w:ascii="Arial" w:eastAsia="Times New Roman" w:hAnsi="Arial" w:cs="Arial"/>
          <w:lang w:eastAsia="pt-BR"/>
        </w:rPr>
        <w:t>pré</w:t>
      </w:r>
      <w:proofErr w:type="spellEnd"/>
      <w:r w:rsidRPr="00F16166">
        <w:rPr>
          <w:rFonts w:ascii="Arial" w:eastAsia="Times New Roman" w:hAnsi="Arial" w:cs="Arial"/>
          <w:lang w:eastAsia="pt-BR"/>
        </w:rPr>
        <w:t xml:space="preserve"> e intraoperatórios consolidaram a cirurgia guiada por </w:t>
      </w:r>
      <w:r w:rsidRPr="00F16166">
        <w:rPr>
          <w:rFonts w:ascii="Arial" w:eastAsia="Times New Roman" w:hAnsi="Arial" w:cs="Arial"/>
          <w:lang w:eastAsia="pt-BR"/>
        </w:rPr>
        <w:lastRenderedPageBreak/>
        <w:t xml:space="preserve">imagem. A taxa de acurácia dos parafusos colocados por navegação atinge 95%, superando os 84% observados sem auxílio de imagem e reduzindo a taxa de falha de 22% associada ao uso exclusivo da </w:t>
      </w:r>
      <w:proofErr w:type="spellStart"/>
      <w:r w:rsidRPr="00F16166">
        <w:rPr>
          <w:rFonts w:ascii="Arial" w:eastAsia="Times New Roman" w:hAnsi="Arial" w:cs="Arial"/>
          <w:lang w:eastAsia="pt-BR"/>
        </w:rPr>
        <w:t>fluoroscopia</w:t>
      </w:r>
      <w:proofErr w:type="spellEnd"/>
      <w:r w:rsidRPr="00F16166">
        <w:rPr>
          <w:rFonts w:ascii="Arial" w:eastAsia="Times New Roman" w:hAnsi="Arial" w:cs="Arial"/>
          <w:lang w:eastAsia="pt-BR"/>
        </w:rPr>
        <w:t xml:space="preserve">. </w:t>
      </w:r>
    </w:p>
    <w:p w14:paraId="05FA9978"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b/>
          <w:bCs/>
          <w:lang w:eastAsia="pt-BR"/>
        </w:rPr>
        <w:t>Categorias e Protocolos de Navegação Intraoperatória</w:t>
      </w:r>
      <w:r w:rsidRPr="00F16166">
        <w:rPr>
          <w:rFonts w:ascii="Arial" w:eastAsia="Times New Roman" w:hAnsi="Arial" w:cs="Arial"/>
          <w:lang w:eastAsia="pt-BR"/>
        </w:rPr>
        <w:t xml:space="preserve"> Os sistemas modernos dividem-se em três categorias: monitoramento óptico (com câmeras infravermelhas e marcadores nos instrumentos), monitoramento magnético e sistemas com imagem intraoperatória contínua por TC ou RM. O protocolo padrão inicia-se com a aquisição de imagem de alta resolução pré-operatória e o planejamento no programa navegador. No intraoperatório, fixam-se referências ósseas nos processos espinhosos ou na crista ilíaca </w:t>
      </w:r>
      <w:proofErr w:type="spellStart"/>
      <w:r w:rsidRPr="00F16166">
        <w:rPr>
          <w:rFonts w:ascii="Arial" w:eastAsia="Times New Roman" w:hAnsi="Arial" w:cs="Arial"/>
          <w:lang w:eastAsia="pt-BR"/>
        </w:rPr>
        <w:t>posterossuperior</w:t>
      </w:r>
      <w:proofErr w:type="spellEnd"/>
      <w:r w:rsidRPr="00F16166">
        <w:rPr>
          <w:rFonts w:ascii="Arial" w:eastAsia="Times New Roman" w:hAnsi="Arial" w:cs="Arial"/>
          <w:lang w:eastAsia="pt-BR"/>
        </w:rPr>
        <w:t xml:space="preserve">, seguidas do registro dos instrumentos (sondas, curetas, espaçadores e parafusos) e da aquisição de imagens para atualização e confirmação final. </w:t>
      </w:r>
    </w:p>
    <w:p w14:paraId="79DE4DCF"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b/>
          <w:bCs/>
          <w:lang w:eastAsia="pt-BR"/>
        </w:rPr>
        <w:t>Sistemas Robóticos e Workflow Cirúrgico</w:t>
      </w:r>
      <w:r w:rsidRPr="00F16166">
        <w:rPr>
          <w:rFonts w:ascii="Arial" w:eastAsia="Times New Roman" w:hAnsi="Arial" w:cs="Arial"/>
          <w:lang w:eastAsia="pt-BR"/>
        </w:rPr>
        <w:t xml:space="preserve"> Na década de 2010, os robôs foram integrados à navegação. Definidos como dispositivos operados por sensores que posicionam instrumentos de forma precisa sob controle do cirurgião, são classificados em sistemas de controle compartilhado, supervisionados ou </w:t>
      </w:r>
      <w:proofErr w:type="spellStart"/>
      <w:r w:rsidRPr="00F16166">
        <w:rPr>
          <w:rFonts w:ascii="Arial" w:eastAsia="Times New Roman" w:hAnsi="Arial" w:cs="Arial"/>
          <w:lang w:eastAsia="pt-BR"/>
        </w:rPr>
        <w:t>telecirúrgicos</w:t>
      </w:r>
      <w:proofErr w:type="spellEnd"/>
      <w:r w:rsidRPr="00F16166">
        <w:rPr>
          <w:rFonts w:ascii="Arial" w:eastAsia="Times New Roman" w:hAnsi="Arial" w:cs="Arial"/>
          <w:lang w:eastAsia="pt-BR"/>
        </w:rPr>
        <w:t xml:space="preserve">. O fluxo de trabalho robótico compreende duas etapas: </w:t>
      </w:r>
    </w:p>
    <w:p w14:paraId="605BE766" w14:textId="77777777" w:rsidR="00F16166" w:rsidRPr="00F16166" w:rsidRDefault="00F16166" w:rsidP="00F16166">
      <w:pPr>
        <w:numPr>
          <w:ilvl w:val="0"/>
          <w:numId w:val="2"/>
        </w:numPr>
        <w:spacing w:after="100" w:afterAutospacing="1"/>
        <w:rPr>
          <w:rFonts w:ascii="Arial" w:eastAsia="Times New Roman" w:hAnsi="Arial" w:cs="Arial"/>
          <w:lang w:eastAsia="pt-BR"/>
        </w:rPr>
      </w:pPr>
      <w:r w:rsidRPr="00F16166">
        <w:rPr>
          <w:rFonts w:ascii="Arial" w:eastAsia="Times New Roman" w:hAnsi="Arial" w:cs="Arial"/>
          <w:b/>
          <w:bCs/>
          <w:lang w:eastAsia="pt-BR"/>
        </w:rPr>
        <w:t>Planejamento:</w:t>
      </w:r>
      <w:r w:rsidRPr="00F16166">
        <w:rPr>
          <w:rFonts w:ascii="Arial" w:eastAsia="Times New Roman" w:hAnsi="Arial" w:cs="Arial"/>
          <w:lang w:eastAsia="pt-BR"/>
        </w:rPr>
        <w:t xml:space="preserve"> transferência de dados de TC para definição de trajetória, angulação, dimensões do implante e pré-visualização da montagem final (Figura 92.5). </w:t>
      </w:r>
    </w:p>
    <w:p w14:paraId="40C90ECB" w14:textId="77777777" w:rsidR="00F16166" w:rsidRPr="00F16166" w:rsidRDefault="00F16166" w:rsidP="00F16166">
      <w:pPr>
        <w:numPr>
          <w:ilvl w:val="0"/>
          <w:numId w:val="2"/>
        </w:numPr>
        <w:spacing w:after="100" w:afterAutospacing="1"/>
        <w:rPr>
          <w:rFonts w:ascii="Arial" w:eastAsia="Times New Roman" w:hAnsi="Arial" w:cs="Arial"/>
          <w:lang w:eastAsia="pt-BR"/>
        </w:rPr>
      </w:pPr>
      <w:r w:rsidRPr="00F16166">
        <w:rPr>
          <w:rFonts w:ascii="Arial" w:eastAsia="Times New Roman" w:hAnsi="Arial" w:cs="Arial"/>
          <w:b/>
          <w:bCs/>
          <w:lang w:eastAsia="pt-BR"/>
        </w:rPr>
        <w:t>Execução:</w:t>
      </w:r>
      <w:r w:rsidRPr="00F16166">
        <w:rPr>
          <w:rFonts w:ascii="Arial" w:eastAsia="Times New Roman" w:hAnsi="Arial" w:cs="Arial"/>
          <w:lang w:eastAsia="pt-BR"/>
        </w:rPr>
        <w:t xml:space="preserve"> instalação do </w:t>
      </w:r>
      <w:proofErr w:type="spellStart"/>
      <w:r w:rsidRPr="00F16166">
        <w:rPr>
          <w:rFonts w:ascii="Arial" w:eastAsia="Times New Roman" w:hAnsi="Arial" w:cs="Arial"/>
          <w:i/>
          <w:iCs/>
          <w:lang w:eastAsia="pt-BR"/>
        </w:rPr>
        <w:t>reference</w:t>
      </w:r>
      <w:proofErr w:type="spellEnd"/>
      <w:r w:rsidRPr="00F16166">
        <w:rPr>
          <w:rFonts w:ascii="Arial" w:eastAsia="Times New Roman" w:hAnsi="Arial" w:cs="Arial"/>
          <w:i/>
          <w:iCs/>
          <w:lang w:eastAsia="pt-BR"/>
        </w:rPr>
        <w:t xml:space="preserve"> frame</w:t>
      </w:r>
      <w:r w:rsidRPr="00F16166">
        <w:rPr>
          <w:rFonts w:ascii="Arial" w:eastAsia="Times New Roman" w:hAnsi="Arial" w:cs="Arial"/>
          <w:lang w:eastAsia="pt-BR"/>
        </w:rPr>
        <w:t xml:space="preserve"> no osso ilíaco (com pinos de </w:t>
      </w:r>
      <w:proofErr w:type="spellStart"/>
      <w:r w:rsidRPr="00F16166">
        <w:rPr>
          <w:rFonts w:ascii="Arial" w:eastAsia="Times New Roman" w:hAnsi="Arial" w:cs="Arial"/>
          <w:lang w:eastAsia="pt-BR"/>
        </w:rPr>
        <w:t>Schanz</w:t>
      </w:r>
      <w:proofErr w:type="spellEnd"/>
      <w:r w:rsidRPr="00F16166">
        <w:rPr>
          <w:rFonts w:ascii="Arial" w:eastAsia="Times New Roman" w:hAnsi="Arial" w:cs="Arial"/>
          <w:lang w:eastAsia="pt-BR"/>
        </w:rPr>
        <w:t>) ou nos processos espinhosos (com garras), fusão de imagens intraoperatórias do arco em C ou O-</w:t>
      </w:r>
      <w:proofErr w:type="spellStart"/>
      <w:r w:rsidRPr="00F16166">
        <w:rPr>
          <w:rFonts w:ascii="Arial" w:eastAsia="Times New Roman" w:hAnsi="Arial" w:cs="Arial"/>
          <w:lang w:eastAsia="pt-BR"/>
        </w:rPr>
        <w:t>arm</w:t>
      </w:r>
      <w:proofErr w:type="spellEnd"/>
      <w:r w:rsidRPr="00F16166">
        <w:rPr>
          <w:rFonts w:ascii="Arial" w:eastAsia="Times New Roman" w:hAnsi="Arial" w:cs="Arial"/>
          <w:lang w:eastAsia="pt-BR"/>
        </w:rPr>
        <w:t xml:space="preserve">, posicionamento do braço robótico no nível desejado e realização do orifício piloto, </w:t>
      </w:r>
      <w:proofErr w:type="spellStart"/>
      <w:r w:rsidRPr="00F16166">
        <w:rPr>
          <w:rFonts w:ascii="Arial" w:eastAsia="Times New Roman" w:hAnsi="Arial" w:cs="Arial"/>
          <w:lang w:eastAsia="pt-BR"/>
        </w:rPr>
        <w:t>macheamento</w:t>
      </w:r>
      <w:proofErr w:type="spellEnd"/>
      <w:r w:rsidRPr="00F16166">
        <w:rPr>
          <w:rFonts w:ascii="Arial" w:eastAsia="Times New Roman" w:hAnsi="Arial" w:cs="Arial"/>
          <w:lang w:eastAsia="pt-BR"/>
        </w:rPr>
        <w:t xml:space="preserve"> e inserção do parafuso sob navegação (Figura 92.6). </w:t>
      </w:r>
    </w:p>
    <w:p w14:paraId="7C495A4F"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b/>
          <w:bCs/>
          <w:lang w:eastAsia="pt-BR"/>
        </w:rPr>
        <w:t>Erros Técnicos, Limitações e Desfechos Clínicos</w:t>
      </w:r>
      <w:r w:rsidRPr="00F16166">
        <w:rPr>
          <w:rFonts w:ascii="Arial" w:eastAsia="Times New Roman" w:hAnsi="Arial" w:cs="Arial"/>
          <w:lang w:eastAsia="pt-BR"/>
        </w:rPr>
        <w:t xml:space="preserve"> A acurácia dos parafusos pediculares robóticos atinge 98,1%, superior aos 90,3% da </w:t>
      </w:r>
      <w:proofErr w:type="spellStart"/>
      <w:r w:rsidRPr="00F16166">
        <w:rPr>
          <w:rFonts w:ascii="Arial" w:eastAsia="Times New Roman" w:hAnsi="Arial" w:cs="Arial"/>
          <w:lang w:eastAsia="pt-BR"/>
        </w:rPr>
        <w:t>fluoroscopia</w:t>
      </w:r>
      <w:proofErr w:type="spellEnd"/>
      <w:r w:rsidRPr="00F16166">
        <w:rPr>
          <w:rFonts w:ascii="Arial" w:eastAsia="Times New Roman" w:hAnsi="Arial" w:cs="Arial"/>
          <w:lang w:eastAsia="pt-BR"/>
        </w:rPr>
        <w:t>. Contudo, limitações persistem: o erro de registro responde por cerca de 60% das falhas, decorrente de movimentação intervertebral, má qualidade de imagem, obesidade ou osteoporose. O desvio do instrumento (</w:t>
      </w:r>
      <w:proofErr w:type="spellStart"/>
      <w:r w:rsidRPr="00F16166">
        <w:rPr>
          <w:rFonts w:ascii="Arial" w:eastAsia="Times New Roman" w:hAnsi="Arial" w:cs="Arial"/>
          <w:i/>
          <w:iCs/>
          <w:lang w:eastAsia="pt-BR"/>
        </w:rPr>
        <w:t>skiving</w:t>
      </w:r>
      <w:proofErr w:type="spellEnd"/>
      <w:r w:rsidRPr="00F16166">
        <w:rPr>
          <w:rFonts w:ascii="Arial" w:eastAsia="Times New Roman" w:hAnsi="Arial" w:cs="Arial"/>
          <w:lang w:eastAsia="pt-BR"/>
        </w:rPr>
        <w:t xml:space="preserve">) ocorre por irregularidades superficiais ou inclinação facetares. Embora reduza a fadiga médica e desfechos como infecção, sangramento e tempo de internação, o alto custo de aquisição constitui a principal barreira de implementação. </w:t>
      </w:r>
    </w:p>
    <w:p w14:paraId="251A7D5D" w14:textId="77777777"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Aplicação clínica</w:t>
      </w:r>
    </w:p>
    <w:p w14:paraId="04482B96"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lang w:eastAsia="pt-BR"/>
        </w:rPr>
        <w:t xml:space="preserve">A navegação e a robótica aplicam-se a procedimentos de alta complexidade, tais como artrodeses minimamente invasivas, correções de deformidades por osteotomias, cirurgias oncológicas, reoperações, fraturas, espondilólise e espondilolistese. A tecnologia auxilia na inserção de parafusos pediculares (incluindo S2-ilíacos), posicionamento de espaçadores </w:t>
      </w:r>
      <w:proofErr w:type="spellStart"/>
      <w:r w:rsidRPr="00F16166">
        <w:rPr>
          <w:rFonts w:ascii="Arial" w:eastAsia="Times New Roman" w:hAnsi="Arial" w:cs="Arial"/>
          <w:lang w:eastAsia="pt-BR"/>
        </w:rPr>
        <w:t>intersomáticos</w:t>
      </w:r>
      <w:proofErr w:type="spellEnd"/>
      <w:r w:rsidRPr="00F16166">
        <w:rPr>
          <w:rFonts w:ascii="Arial" w:eastAsia="Times New Roman" w:hAnsi="Arial" w:cs="Arial"/>
          <w:lang w:eastAsia="pt-BR"/>
        </w:rPr>
        <w:t xml:space="preserve">, biópsias, </w:t>
      </w:r>
      <w:proofErr w:type="spellStart"/>
      <w:r w:rsidRPr="00F16166">
        <w:rPr>
          <w:rFonts w:ascii="Arial" w:eastAsia="Times New Roman" w:hAnsi="Arial" w:cs="Arial"/>
          <w:lang w:eastAsia="pt-BR"/>
        </w:rPr>
        <w:t>vertebroplastias</w:t>
      </w:r>
      <w:proofErr w:type="spellEnd"/>
      <w:r w:rsidRPr="00F16166">
        <w:rPr>
          <w:rFonts w:ascii="Arial" w:eastAsia="Times New Roman" w:hAnsi="Arial" w:cs="Arial"/>
          <w:lang w:eastAsia="pt-BR"/>
        </w:rPr>
        <w:t xml:space="preserve"> e cirurgias endoscópicas </w:t>
      </w:r>
      <w:proofErr w:type="spellStart"/>
      <w:r w:rsidRPr="00F16166">
        <w:rPr>
          <w:rFonts w:ascii="Arial" w:eastAsia="Times New Roman" w:hAnsi="Arial" w:cs="Arial"/>
          <w:lang w:eastAsia="pt-BR"/>
        </w:rPr>
        <w:t>transforaminais</w:t>
      </w:r>
      <w:proofErr w:type="spellEnd"/>
      <w:r w:rsidRPr="00F16166">
        <w:rPr>
          <w:rFonts w:ascii="Arial" w:eastAsia="Times New Roman" w:hAnsi="Arial" w:cs="Arial"/>
          <w:lang w:eastAsia="pt-BR"/>
        </w:rPr>
        <w:t xml:space="preserve">, além de otimizar a avaliação da descompressão neural. </w:t>
      </w:r>
    </w:p>
    <w:p w14:paraId="5FBCC1F4"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lang w:eastAsia="pt-BR"/>
        </w:rPr>
        <w:lastRenderedPageBreak/>
        <w:t>Na tomada de decisão, o cirurgião deve avaliar cuidadosamente o perfil anatômico e metabólico do paciente. Situações de cautela surgem em indivíduos obesos ou com osteoporose severa, nos quais a densidade óssea reduzida ou a anatomia superficial podem induzir limitação física ao braço robótico, desvios de perfuração (</w:t>
      </w:r>
      <w:proofErr w:type="spellStart"/>
      <w:r w:rsidRPr="00F16166">
        <w:rPr>
          <w:rFonts w:ascii="Arial" w:eastAsia="Times New Roman" w:hAnsi="Arial" w:cs="Arial"/>
          <w:i/>
          <w:iCs/>
          <w:lang w:eastAsia="pt-BR"/>
        </w:rPr>
        <w:t>skiving</w:t>
      </w:r>
      <w:proofErr w:type="spellEnd"/>
      <w:r w:rsidRPr="00F16166">
        <w:rPr>
          <w:rFonts w:ascii="Arial" w:eastAsia="Times New Roman" w:hAnsi="Arial" w:cs="Arial"/>
          <w:lang w:eastAsia="pt-BR"/>
        </w:rPr>
        <w:t xml:space="preserve">) por facetas inclinadas e erros de registro. A presença de implantes prévios gera artefatos de imagem que comprometem a precisão. Além disso, atenta-se para o risco de violação da faceta articular superior. A implementação bem-sucedida exige superar a curva de aprendizado inicial, contar com equipe de apoio qualificada e ponderar a relação custo-efetividade frente às barreiras financeiras institucionais. </w:t>
      </w:r>
    </w:p>
    <w:p w14:paraId="67698AC6" w14:textId="77777777"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Mensagem central</w:t>
      </w:r>
    </w:p>
    <w:p w14:paraId="56FDC5AA"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lang w:eastAsia="pt-BR"/>
        </w:rPr>
        <w:t xml:space="preserve">A integração da navegação e dos sistemas robóticos na cirurgia da coluna vertebral eleva de forma comprovada a acurácia no posicionamento de implantes e reduz a exposição à radiação e a morbidade operatória. No entanto, o sucesso clínico depende do reconhecimento preciso de suas limitações técnicas, como erros de registro e desvios de perfuração, exigindo planejamento rigoroso e seleção criteriosa dos pacientes. </w:t>
      </w:r>
    </w:p>
    <w:p w14:paraId="6094EEA3" w14:textId="77777777"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Por que este capítulo importa</w:t>
      </w:r>
    </w:p>
    <w:p w14:paraId="4C93C1EC"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lang w:eastAsia="pt-BR"/>
        </w:rPr>
        <w:t xml:space="preserve">Este capítulo é indispensável para o cirurgião moderno por detalhar a transição da cirurgia guiada por marcos anatômicos para plataformas tecnológicas de alta precisão. Ao explicitar o fluxo de trabalho dos sistemas robóticos e desmistificar suas falhas mais frequentes — como os erros de registro e o fenômeno de </w:t>
      </w:r>
      <w:proofErr w:type="spellStart"/>
      <w:r w:rsidRPr="00F16166">
        <w:rPr>
          <w:rFonts w:ascii="Arial" w:eastAsia="Times New Roman" w:hAnsi="Arial" w:cs="Arial"/>
          <w:i/>
          <w:iCs/>
          <w:lang w:eastAsia="pt-BR"/>
        </w:rPr>
        <w:t>skiving</w:t>
      </w:r>
      <w:proofErr w:type="spellEnd"/>
      <w:r w:rsidRPr="00F16166">
        <w:rPr>
          <w:rFonts w:ascii="Arial" w:eastAsia="Times New Roman" w:hAnsi="Arial" w:cs="Arial"/>
          <w:lang w:eastAsia="pt-BR"/>
        </w:rPr>
        <w:t xml:space="preserve"> —, o texto capacita o profissional a tomar decisões mais seguras, otimizar a ergonomia intraoperatória, mitigar a radiação e prevenir complicações graves no posicionamento instrumental. </w:t>
      </w:r>
    </w:p>
    <w:p w14:paraId="5B836B5A" w14:textId="77777777"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Palavras-chave e descritores</w:t>
      </w:r>
    </w:p>
    <w:p w14:paraId="5BBA35C2" w14:textId="77777777" w:rsidR="00F16166" w:rsidRPr="00F16166" w:rsidRDefault="00F16166" w:rsidP="00F16166">
      <w:pPr>
        <w:numPr>
          <w:ilvl w:val="0"/>
          <w:numId w:val="3"/>
        </w:numPr>
        <w:spacing w:after="100" w:afterAutospacing="1"/>
        <w:rPr>
          <w:rFonts w:ascii="Arial" w:eastAsia="Times New Roman" w:hAnsi="Arial" w:cs="Arial"/>
          <w:lang w:eastAsia="pt-BR"/>
        </w:rPr>
      </w:pPr>
      <w:r w:rsidRPr="00F16166">
        <w:rPr>
          <w:rFonts w:ascii="Arial" w:eastAsia="Times New Roman" w:hAnsi="Arial" w:cs="Arial"/>
          <w:b/>
          <w:bCs/>
          <w:lang w:eastAsia="pt-BR"/>
        </w:rPr>
        <w:t xml:space="preserve">Descritores </w:t>
      </w:r>
      <w:proofErr w:type="spellStart"/>
      <w:r w:rsidRPr="00F16166">
        <w:rPr>
          <w:rFonts w:ascii="Arial" w:eastAsia="Times New Roman" w:hAnsi="Arial" w:cs="Arial"/>
          <w:b/>
          <w:bCs/>
          <w:lang w:eastAsia="pt-BR"/>
        </w:rPr>
        <w:t>DeCS</w:t>
      </w:r>
      <w:proofErr w:type="spellEnd"/>
      <w:r w:rsidRPr="00F16166">
        <w:rPr>
          <w:rFonts w:ascii="Arial" w:eastAsia="Times New Roman" w:hAnsi="Arial" w:cs="Arial"/>
          <w:b/>
          <w:bCs/>
          <w:lang w:eastAsia="pt-BR"/>
        </w:rPr>
        <w:t xml:space="preserve"> (</w:t>
      </w:r>
      <w:proofErr w:type="gramStart"/>
      <w:r w:rsidRPr="00F16166">
        <w:rPr>
          <w:rFonts w:ascii="Arial" w:eastAsia="Times New Roman" w:hAnsi="Arial" w:cs="Arial"/>
          <w:b/>
          <w:bCs/>
          <w:lang w:eastAsia="pt-BR"/>
        </w:rPr>
        <w:t>Português</w:t>
      </w:r>
      <w:proofErr w:type="gramEnd"/>
      <w:r w:rsidRPr="00F16166">
        <w:rPr>
          <w:rFonts w:ascii="Arial" w:eastAsia="Times New Roman" w:hAnsi="Arial" w:cs="Arial"/>
          <w:b/>
          <w:bCs/>
          <w:lang w:eastAsia="pt-BR"/>
        </w:rPr>
        <w:t>):</w:t>
      </w:r>
      <w:r w:rsidRPr="00F16166">
        <w:rPr>
          <w:rFonts w:ascii="Arial" w:eastAsia="Times New Roman" w:hAnsi="Arial" w:cs="Arial"/>
          <w:lang w:eastAsia="pt-BR"/>
        </w:rPr>
        <w:t xml:space="preserve"> Procedimentos Cirúrgicos Robóticos; Cirurgia Assistida por Computador; Parafusos Pediculares; Coluna Vertebral; </w:t>
      </w:r>
      <w:proofErr w:type="spellStart"/>
      <w:r w:rsidRPr="00F16166">
        <w:rPr>
          <w:rFonts w:ascii="Arial" w:eastAsia="Times New Roman" w:hAnsi="Arial" w:cs="Arial"/>
          <w:lang w:eastAsia="pt-BR"/>
        </w:rPr>
        <w:t>Fluoroscopia</w:t>
      </w:r>
      <w:proofErr w:type="spellEnd"/>
      <w:r w:rsidRPr="00F16166">
        <w:rPr>
          <w:rFonts w:ascii="Arial" w:eastAsia="Times New Roman" w:hAnsi="Arial" w:cs="Arial"/>
          <w:lang w:eastAsia="pt-BR"/>
        </w:rPr>
        <w:t>.</w:t>
      </w:r>
    </w:p>
    <w:p w14:paraId="11AD3A0E" w14:textId="77777777" w:rsidR="00F16166" w:rsidRPr="00F16166" w:rsidRDefault="00F16166" w:rsidP="00F16166">
      <w:pPr>
        <w:numPr>
          <w:ilvl w:val="0"/>
          <w:numId w:val="3"/>
        </w:numPr>
        <w:spacing w:after="100" w:afterAutospacing="1"/>
        <w:rPr>
          <w:rFonts w:ascii="Arial" w:eastAsia="Times New Roman" w:hAnsi="Arial" w:cs="Arial"/>
          <w:lang w:val="en-US" w:eastAsia="pt-BR"/>
        </w:rPr>
      </w:pPr>
      <w:proofErr w:type="spellStart"/>
      <w:r w:rsidRPr="00F16166">
        <w:rPr>
          <w:rFonts w:ascii="Arial" w:eastAsia="Times New Roman" w:hAnsi="Arial" w:cs="Arial"/>
          <w:b/>
          <w:bCs/>
          <w:lang w:val="en-US" w:eastAsia="pt-BR"/>
        </w:rPr>
        <w:t>Descritores</w:t>
      </w:r>
      <w:proofErr w:type="spellEnd"/>
      <w:r w:rsidRPr="00F16166">
        <w:rPr>
          <w:rFonts w:ascii="Arial" w:eastAsia="Times New Roman" w:hAnsi="Arial" w:cs="Arial"/>
          <w:b/>
          <w:bCs/>
          <w:lang w:val="en-US" w:eastAsia="pt-BR"/>
        </w:rPr>
        <w:t xml:space="preserve"> </w:t>
      </w:r>
      <w:proofErr w:type="spellStart"/>
      <w:r w:rsidRPr="00F16166">
        <w:rPr>
          <w:rFonts w:ascii="Arial" w:eastAsia="Times New Roman" w:hAnsi="Arial" w:cs="Arial"/>
          <w:b/>
          <w:bCs/>
          <w:lang w:val="en-US" w:eastAsia="pt-BR"/>
        </w:rPr>
        <w:t>MeSH</w:t>
      </w:r>
      <w:proofErr w:type="spellEnd"/>
      <w:r w:rsidRPr="00F16166">
        <w:rPr>
          <w:rFonts w:ascii="Arial" w:eastAsia="Times New Roman" w:hAnsi="Arial" w:cs="Arial"/>
          <w:b/>
          <w:bCs/>
          <w:lang w:val="en-US" w:eastAsia="pt-BR"/>
        </w:rPr>
        <w:t xml:space="preserve"> (</w:t>
      </w:r>
      <w:proofErr w:type="spellStart"/>
      <w:r w:rsidRPr="00F16166">
        <w:rPr>
          <w:rFonts w:ascii="Arial" w:eastAsia="Times New Roman" w:hAnsi="Arial" w:cs="Arial"/>
          <w:b/>
          <w:bCs/>
          <w:lang w:val="en-US" w:eastAsia="pt-BR"/>
        </w:rPr>
        <w:t>Inglês</w:t>
      </w:r>
      <w:proofErr w:type="spellEnd"/>
      <w:r w:rsidRPr="00F16166">
        <w:rPr>
          <w:rFonts w:ascii="Arial" w:eastAsia="Times New Roman" w:hAnsi="Arial" w:cs="Arial"/>
          <w:b/>
          <w:bCs/>
          <w:lang w:val="en-US" w:eastAsia="pt-BR"/>
        </w:rPr>
        <w:t>):</w:t>
      </w:r>
      <w:r w:rsidRPr="00F16166">
        <w:rPr>
          <w:rFonts w:ascii="Arial" w:eastAsia="Times New Roman" w:hAnsi="Arial" w:cs="Arial"/>
          <w:lang w:val="en-US" w:eastAsia="pt-BR"/>
        </w:rPr>
        <w:t xml:space="preserve"> Robotic Surgical Procedures; Surgery, Computer-Assisted; Pedicle Screws; Spine; Fluoroscopy.</w:t>
      </w:r>
    </w:p>
    <w:p w14:paraId="3D98F81D" w14:textId="77777777" w:rsidR="00F16166" w:rsidRPr="00F16166" w:rsidRDefault="00F16166" w:rsidP="00F16166">
      <w:pPr>
        <w:numPr>
          <w:ilvl w:val="0"/>
          <w:numId w:val="3"/>
        </w:numPr>
        <w:spacing w:after="100" w:afterAutospacing="1"/>
        <w:rPr>
          <w:rFonts w:ascii="Arial" w:eastAsia="Times New Roman" w:hAnsi="Arial" w:cs="Arial"/>
          <w:lang w:eastAsia="pt-BR"/>
        </w:rPr>
      </w:pPr>
      <w:r w:rsidRPr="00F16166">
        <w:rPr>
          <w:rFonts w:ascii="Arial" w:eastAsia="Times New Roman" w:hAnsi="Arial" w:cs="Arial"/>
          <w:b/>
          <w:bCs/>
          <w:lang w:eastAsia="pt-BR"/>
        </w:rPr>
        <w:t>Palavras-chave livres:</w:t>
      </w:r>
      <w:r w:rsidRPr="00F16166">
        <w:rPr>
          <w:rFonts w:ascii="Arial" w:eastAsia="Times New Roman" w:hAnsi="Arial" w:cs="Arial"/>
          <w:lang w:eastAsia="pt-BR"/>
        </w:rPr>
        <w:t xml:space="preserve"> Navegação Cirúrgica Espinhal; Erro de Registro; </w:t>
      </w:r>
      <w:proofErr w:type="spellStart"/>
      <w:r w:rsidRPr="00F16166">
        <w:rPr>
          <w:rFonts w:ascii="Arial" w:eastAsia="Times New Roman" w:hAnsi="Arial" w:cs="Arial"/>
          <w:lang w:eastAsia="pt-BR"/>
        </w:rPr>
        <w:t>Skiving</w:t>
      </w:r>
      <w:proofErr w:type="spellEnd"/>
      <w:r w:rsidRPr="00F16166">
        <w:rPr>
          <w:rFonts w:ascii="Arial" w:eastAsia="Times New Roman" w:hAnsi="Arial" w:cs="Arial"/>
          <w:lang w:eastAsia="pt-BR"/>
        </w:rPr>
        <w:t>.</w:t>
      </w:r>
    </w:p>
    <w:p w14:paraId="30733FE3" w14:textId="77777777"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Três cards de destaque</w:t>
      </w:r>
    </w:p>
    <w:p w14:paraId="5066A8A7"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b/>
          <w:bCs/>
          <w:lang w:eastAsia="pt-BR"/>
        </w:rPr>
        <w:t>Card 1 — Conceito essencial</w:t>
      </w:r>
    </w:p>
    <w:p w14:paraId="0D60E98F" w14:textId="77777777" w:rsidR="00F16166" w:rsidRPr="00F16166" w:rsidRDefault="00F16166" w:rsidP="00F16166">
      <w:pPr>
        <w:numPr>
          <w:ilvl w:val="0"/>
          <w:numId w:val="4"/>
        </w:numPr>
        <w:spacing w:after="100" w:afterAutospacing="1"/>
        <w:rPr>
          <w:rFonts w:ascii="Arial" w:eastAsia="Times New Roman" w:hAnsi="Arial" w:cs="Arial"/>
          <w:lang w:eastAsia="pt-BR"/>
        </w:rPr>
      </w:pPr>
      <w:r w:rsidRPr="00F16166">
        <w:rPr>
          <w:rFonts w:ascii="Arial" w:eastAsia="Times New Roman" w:hAnsi="Arial" w:cs="Arial"/>
          <w:b/>
          <w:bCs/>
          <w:lang w:eastAsia="pt-BR"/>
        </w:rPr>
        <w:t>Título:</w:t>
      </w:r>
      <w:r w:rsidRPr="00F16166">
        <w:rPr>
          <w:rFonts w:ascii="Arial" w:eastAsia="Times New Roman" w:hAnsi="Arial" w:cs="Arial"/>
          <w:lang w:eastAsia="pt-BR"/>
        </w:rPr>
        <w:t xml:space="preserve"> Fundamentos da Navegação Tridimensional</w:t>
      </w:r>
    </w:p>
    <w:p w14:paraId="59ECD316" w14:textId="77777777" w:rsidR="00F16166" w:rsidRPr="00F16166" w:rsidRDefault="00F16166" w:rsidP="00F16166">
      <w:pPr>
        <w:numPr>
          <w:ilvl w:val="0"/>
          <w:numId w:val="4"/>
        </w:numPr>
        <w:spacing w:after="100" w:afterAutospacing="1"/>
        <w:rPr>
          <w:rFonts w:ascii="Arial" w:eastAsia="Times New Roman" w:hAnsi="Arial" w:cs="Arial"/>
          <w:lang w:eastAsia="pt-BR"/>
        </w:rPr>
      </w:pPr>
      <w:r w:rsidRPr="00F16166">
        <w:rPr>
          <w:rFonts w:ascii="Arial" w:eastAsia="Times New Roman" w:hAnsi="Arial" w:cs="Arial"/>
          <w:b/>
          <w:bCs/>
          <w:lang w:eastAsia="pt-BR"/>
        </w:rPr>
        <w:t>Texto:</w:t>
      </w:r>
      <w:r w:rsidRPr="00F16166">
        <w:rPr>
          <w:rFonts w:ascii="Arial" w:eastAsia="Times New Roman" w:hAnsi="Arial" w:cs="Arial"/>
          <w:lang w:eastAsia="pt-BR"/>
        </w:rPr>
        <w:t xml:space="preserve"> A navegação cirúrgica é um sistema de orientação tridimensional que utiliza dados de tomografia ou ressonância magnética para mapear, em tempo real, as estruturas anatômicas. Classificada em modalidades </w:t>
      </w:r>
      <w:r w:rsidRPr="00F16166">
        <w:rPr>
          <w:rFonts w:ascii="Arial" w:eastAsia="Times New Roman" w:hAnsi="Arial" w:cs="Arial"/>
          <w:lang w:eastAsia="pt-BR"/>
        </w:rPr>
        <w:lastRenderedPageBreak/>
        <w:t xml:space="preserve">de monitoramento óptico, magnético ou com imagem intraoperatória contínua, ela amplia a acurácia instrumental para 95%, reduzindo significativamente a dependência e os riscos da </w:t>
      </w:r>
      <w:proofErr w:type="spellStart"/>
      <w:r w:rsidRPr="00F16166">
        <w:rPr>
          <w:rFonts w:ascii="Arial" w:eastAsia="Times New Roman" w:hAnsi="Arial" w:cs="Arial"/>
          <w:lang w:eastAsia="pt-BR"/>
        </w:rPr>
        <w:t>fluoroscopia</w:t>
      </w:r>
      <w:proofErr w:type="spellEnd"/>
      <w:r w:rsidRPr="00F16166">
        <w:rPr>
          <w:rFonts w:ascii="Arial" w:eastAsia="Times New Roman" w:hAnsi="Arial" w:cs="Arial"/>
          <w:lang w:eastAsia="pt-BR"/>
        </w:rPr>
        <w:t xml:space="preserve"> convencional. </w:t>
      </w:r>
    </w:p>
    <w:p w14:paraId="6D6ADF69"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b/>
          <w:bCs/>
          <w:lang w:eastAsia="pt-BR"/>
        </w:rPr>
        <w:t>Card 2 — Decisão clínica</w:t>
      </w:r>
    </w:p>
    <w:p w14:paraId="3809B8FB" w14:textId="77777777" w:rsidR="00F16166" w:rsidRPr="00F16166" w:rsidRDefault="00F16166" w:rsidP="00F16166">
      <w:pPr>
        <w:numPr>
          <w:ilvl w:val="0"/>
          <w:numId w:val="5"/>
        </w:numPr>
        <w:spacing w:after="100" w:afterAutospacing="1"/>
        <w:rPr>
          <w:rFonts w:ascii="Arial" w:eastAsia="Times New Roman" w:hAnsi="Arial" w:cs="Arial"/>
          <w:lang w:eastAsia="pt-BR"/>
        </w:rPr>
      </w:pPr>
      <w:r w:rsidRPr="00F16166">
        <w:rPr>
          <w:rFonts w:ascii="Arial" w:eastAsia="Times New Roman" w:hAnsi="Arial" w:cs="Arial"/>
          <w:b/>
          <w:bCs/>
          <w:lang w:eastAsia="pt-BR"/>
        </w:rPr>
        <w:t>Título:</w:t>
      </w:r>
      <w:r w:rsidRPr="00F16166">
        <w:rPr>
          <w:rFonts w:ascii="Arial" w:eastAsia="Times New Roman" w:hAnsi="Arial" w:cs="Arial"/>
          <w:lang w:eastAsia="pt-BR"/>
        </w:rPr>
        <w:t xml:space="preserve"> Indicação e Planejamento Robótico</w:t>
      </w:r>
    </w:p>
    <w:p w14:paraId="680A3625" w14:textId="77777777" w:rsidR="00F16166" w:rsidRPr="00F16166" w:rsidRDefault="00F16166" w:rsidP="00F16166">
      <w:pPr>
        <w:numPr>
          <w:ilvl w:val="0"/>
          <w:numId w:val="5"/>
        </w:numPr>
        <w:spacing w:after="100" w:afterAutospacing="1"/>
        <w:rPr>
          <w:rFonts w:ascii="Arial" w:eastAsia="Times New Roman" w:hAnsi="Arial" w:cs="Arial"/>
          <w:lang w:eastAsia="pt-BR"/>
        </w:rPr>
      </w:pPr>
      <w:r w:rsidRPr="00F16166">
        <w:rPr>
          <w:rFonts w:ascii="Arial" w:eastAsia="Times New Roman" w:hAnsi="Arial" w:cs="Arial"/>
          <w:b/>
          <w:bCs/>
          <w:lang w:eastAsia="pt-BR"/>
        </w:rPr>
        <w:t>Texto:</w:t>
      </w:r>
      <w:r w:rsidRPr="00F16166">
        <w:rPr>
          <w:rFonts w:ascii="Arial" w:eastAsia="Times New Roman" w:hAnsi="Arial" w:cs="Arial"/>
          <w:lang w:eastAsia="pt-BR"/>
        </w:rPr>
        <w:t xml:space="preserve"> A adoção da robótica requer planejamento pré-operatório baseado em reconstruções tridimensionais para definir a trajetória, a angulação e o diâmetro dos parafusos pediculares. É indicada em artrodeses minimamente invasivas, deformidades complexas e oncologia, reduzindo a fadiga cirúrgica e a demanda mental da equipe, desde que respeitados os limites anatômicos e a densidade óssea do paciente. </w:t>
      </w:r>
    </w:p>
    <w:p w14:paraId="6ACC15C9" w14:textId="77777777" w:rsidR="00F16166" w:rsidRPr="00F16166" w:rsidRDefault="00F16166" w:rsidP="00F16166">
      <w:pPr>
        <w:spacing w:after="100" w:afterAutospacing="1"/>
        <w:rPr>
          <w:rFonts w:ascii="Arial" w:eastAsia="Times New Roman" w:hAnsi="Arial" w:cs="Arial"/>
          <w:lang w:eastAsia="pt-BR"/>
        </w:rPr>
      </w:pPr>
      <w:r w:rsidRPr="00F16166">
        <w:rPr>
          <w:rFonts w:ascii="Arial" w:eastAsia="Times New Roman" w:hAnsi="Arial" w:cs="Arial"/>
          <w:b/>
          <w:bCs/>
          <w:lang w:eastAsia="pt-BR"/>
        </w:rPr>
        <w:t>Card 3 — Pérola ou alerta</w:t>
      </w:r>
    </w:p>
    <w:p w14:paraId="326CB2E3" w14:textId="77777777" w:rsidR="00F16166" w:rsidRPr="00F16166" w:rsidRDefault="00F16166" w:rsidP="00F16166">
      <w:pPr>
        <w:numPr>
          <w:ilvl w:val="0"/>
          <w:numId w:val="6"/>
        </w:numPr>
        <w:spacing w:after="100" w:afterAutospacing="1"/>
        <w:rPr>
          <w:rFonts w:ascii="Arial" w:eastAsia="Times New Roman" w:hAnsi="Arial" w:cs="Arial"/>
          <w:lang w:eastAsia="pt-BR"/>
        </w:rPr>
      </w:pPr>
      <w:r w:rsidRPr="00F16166">
        <w:rPr>
          <w:rFonts w:ascii="Arial" w:eastAsia="Times New Roman" w:hAnsi="Arial" w:cs="Arial"/>
          <w:b/>
          <w:bCs/>
          <w:lang w:eastAsia="pt-BR"/>
        </w:rPr>
        <w:t>Título:</w:t>
      </w:r>
      <w:r w:rsidRPr="00F16166">
        <w:rPr>
          <w:rFonts w:ascii="Arial" w:eastAsia="Times New Roman" w:hAnsi="Arial" w:cs="Arial"/>
          <w:lang w:eastAsia="pt-BR"/>
        </w:rPr>
        <w:t xml:space="preserve"> Prevenção de Erros Operacionais</w:t>
      </w:r>
    </w:p>
    <w:p w14:paraId="0F17737A" w14:textId="77777777" w:rsidR="00F16166" w:rsidRPr="00F16166" w:rsidRDefault="00F16166" w:rsidP="00F16166">
      <w:pPr>
        <w:numPr>
          <w:ilvl w:val="0"/>
          <w:numId w:val="6"/>
        </w:numPr>
        <w:spacing w:after="100" w:afterAutospacing="1"/>
        <w:rPr>
          <w:rFonts w:ascii="Arial" w:eastAsia="Times New Roman" w:hAnsi="Arial" w:cs="Arial"/>
          <w:lang w:eastAsia="pt-BR"/>
        </w:rPr>
      </w:pPr>
      <w:r w:rsidRPr="00F16166">
        <w:rPr>
          <w:rFonts w:ascii="Arial" w:eastAsia="Times New Roman" w:hAnsi="Arial" w:cs="Arial"/>
          <w:b/>
          <w:bCs/>
          <w:lang w:eastAsia="pt-BR"/>
        </w:rPr>
        <w:t>Texto:</w:t>
      </w:r>
      <w:r w:rsidRPr="00F16166">
        <w:rPr>
          <w:rFonts w:ascii="Arial" w:eastAsia="Times New Roman" w:hAnsi="Arial" w:cs="Arial"/>
          <w:lang w:eastAsia="pt-BR"/>
        </w:rPr>
        <w:t xml:space="preserve"> O erro de registro é a falha mais frequente em sistemas robóticos (~60%), decorrente do deslocamento da referência, obesidade ou má qualidade de imagem. Outra complicação crítica é o desvio da broca (</w:t>
      </w:r>
      <w:proofErr w:type="spellStart"/>
      <w:r w:rsidRPr="00F16166">
        <w:rPr>
          <w:rFonts w:ascii="Arial" w:eastAsia="Times New Roman" w:hAnsi="Arial" w:cs="Arial"/>
          <w:i/>
          <w:iCs/>
          <w:lang w:eastAsia="pt-BR"/>
        </w:rPr>
        <w:t>skiving</w:t>
      </w:r>
      <w:proofErr w:type="spellEnd"/>
      <w:r w:rsidRPr="00F16166">
        <w:rPr>
          <w:rFonts w:ascii="Arial" w:eastAsia="Times New Roman" w:hAnsi="Arial" w:cs="Arial"/>
          <w:lang w:eastAsia="pt-BR"/>
        </w:rPr>
        <w:t xml:space="preserve">) ao perfurar superfícies ósseas irregulares ou facetas inclinadas. A estabilização rígida do </w:t>
      </w:r>
      <w:proofErr w:type="spellStart"/>
      <w:r w:rsidRPr="00F16166">
        <w:rPr>
          <w:rFonts w:ascii="Arial" w:eastAsia="Times New Roman" w:hAnsi="Arial" w:cs="Arial"/>
          <w:i/>
          <w:iCs/>
          <w:lang w:eastAsia="pt-BR"/>
        </w:rPr>
        <w:t>reference</w:t>
      </w:r>
      <w:proofErr w:type="spellEnd"/>
      <w:r w:rsidRPr="00F16166">
        <w:rPr>
          <w:rFonts w:ascii="Arial" w:eastAsia="Times New Roman" w:hAnsi="Arial" w:cs="Arial"/>
          <w:i/>
          <w:iCs/>
          <w:lang w:eastAsia="pt-BR"/>
        </w:rPr>
        <w:t xml:space="preserve"> frame</w:t>
      </w:r>
      <w:r w:rsidRPr="00F16166">
        <w:rPr>
          <w:rFonts w:ascii="Arial" w:eastAsia="Times New Roman" w:hAnsi="Arial" w:cs="Arial"/>
          <w:lang w:eastAsia="pt-BR"/>
        </w:rPr>
        <w:t xml:space="preserve"> e o rigor técnico são essenciais para evitar desvios. </w:t>
      </w:r>
    </w:p>
    <w:p w14:paraId="11B5CDF7" w14:textId="77777777"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Referências bibliográficas</w:t>
      </w:r>
    </w:p>
    <w:p w14:paraId="06AB2A84"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Benzel</w:t>
      </w:r>
      <w:proofErr w:type="spellEnd"/>
      <w:r w:rsidRPr="00F16166">
        <w:rPr>
          <w:rFonts w:ascii="Arial" w:eastAsia="Times New Roman" w:hAnsi="Arial" w:cs="Arial"/>
          <w:lang w:val="en-US" w:eastAsia="pt-BR"/>
        </w:rPr>
        <w:t xml:space="preserve"> EC. Spine Surgery: Techniques, Complication Avoidance, and Management. </w:t>
      </w:r>
      <w:r w:rsidRPr="00F16166">
        <w:rPr>
          <w:rFonts w:ascii="Arial" w:eastAsia="Times New Roman" w:hAnsi="Arial" w:cs="Arial"/>
          <w:lang w:eastAsia="pt-BR"/>
        </w:rPr>
        <w:t xml:space="preserve">3rd ed. Philadelphia: Elsevier; 2012. </w:t>
      </w:r>
    </w:p>
    <w:p w14:paraId="6F8ABCC0"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Clements DH, Betz RR, </w:t>
      </w:r>
      <w:proofErr w:type="spellStart"/>
      <w:r w:rsidRPr="00F16166">
        <w:rPr>
          <w:rFonts w:ascii="Arial" w:eastAsia="Times New Roman" w:hAnsi="Arial" w:cs="Arial"/>
          <w:lang w:val="en-US" w:eastAsia="pt-BR"/>
        </w:rPr>
        <w:t>Balsara</w:t>
      </w:r>
      <w:proofErr w:type="spellEnd"/>
      <w:r w:rsidRPr="00F16166">
        <w:rPr>
          <w:rFonts w:ascii="Arial" w:eastAsia="Times New Roman" w:hAnsi="Arial" w:cs="Arial"/>
          <w:lang w:val="en-US" w:eastAsia="pt-BR"/>
        </w:rPr>
        <w:t xml:space="preserve"> RK, Steel HH. Intraoperative use of the image intensifier for spinal surgery. </w:t>
      </w:r>
      <w:proofErr w:type="spellStart"/>
      <w:r w:rsidRPr="00F16166">
        <w:rPr>
          <w:rFonts w:ascii="Arial" w:eastAsia="Times New Roman" w:hAnsi="Arial" w:cs="Arial"/>
          <w:lang w:eastAsia="pt-BR"/>
        </w:rPr>
        <w:t>Clin</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Orthop</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Relat</w:t>
      </w:r>
      <w:proofErr w:type="spellEnd"/>
      <w:r w:rsidRPr="00F16166">
        <w:rPr>
          <w:rFonts w:ascii="Arial" w:eastAsia="Times New Roman" w:hAnsi="Arial" w:cs="Arial"/>
          <w:lang w:eastAsia="pt-BR"/>
        </w:rPr>
        <w:t xml:space="preserve"> Res. 1984;(189):174-8. </w:t>
      </w:r>
    </w:p>
    <w:p w14:paraId="387817CC"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Wang JC, </w:t>
      </w:r>
      <w:proofErr w:type="spellStart"/>
      <w:r w:rsidRPr="00F16166">
        <w:rPr>
          <w:rFonts w:ascii="Arial" w:eastAsia="Times New Roman" w:hAnsi="Arial" w:cs="Arial"/>
          <w:lang w:val="en-US" w:eastAsia="pt-BR"/>
        </w:rPr>
        <w:t>Mummaneni</w:t>
      </w:r>
      <w:proofErr w:type="spellEnd"/>
      <w:r w:rsidRPr="00F16166">
        <w:rPr>
          <w:rFonts w:ascii="Arial" w:eastAsia="Times New Roman" w:hAnsi="Arial" w:cs="Arial"/>
          <w:lang w:val="en-US" w:eastAsia="pt-BR"/>
        </w:rPr>
        <w:t xml:space="preserve"> PV. History of image guidance and navigation in spine surgery. </w:t>
      </w:r>
      <w:r w:rsidRPr="00F16166">
        <w:rPr>
          <w:rFonts w:ascii="Arial" w:eastAsia="Times New Roman" w:hAnsi="Arial" w:cs="Arial"/>
          <w:lang w:eastAsia="pt-BR"/>
        </w:rPr>
        <w:t xml:space="preserve">In: </w:t>
      </w:r>
      <w:proofErr w:type="spellStart"/>
      <w:r w:rsidRPr="00F16166">
        <w:rPr>
          <w:rFonts w:ascii="Arial" w:eastAsia="Times New Roman" w:hAnsi="Arial" w:cs="Arial"/>
          <w:lang w:eastAsia="pt-BR"/>
        </w:rPr>
        <w:t>Spine</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Surgery</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and</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Navigation</w:t>
      </w:r>
      <w:proofErr w:type="spellEnd"/>
      <w:r w:rsidRPr="00F16166">
        <w:rPr>
          <w:rFonts w:ascii="Arial" w:eastAsia="Times New Roman" w:hAnsi="Arial" w:cs="Arial"/>
          <w:lang w:eastAsia="pt-BR"/>
        </w:rPr>
        <w:t xml:space="preserve">. Springer; 2015. p. 3-9. </w:t>
      </w:r>
    </w:p>
    <w:p w14:paraId="7235C54C"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Kaplan DJ, Patel JN, </w:t>
      </w:r>
      <w:proofErr w:type="spellStart"/>
      <w:r w:rsidRPr="00F16166">
        <w:rPr>
          <w:rFonts w:ascii="Arial" w:eastAsia="Times New Roman" w:hAnsi="Arial" w:cs="Arial"/>
          <w:lang w:val="en-US" w:eastAsia="pt-BR"/>
        </w:rPr>
        <w:t>Liporace</w:t>
      </w:r>
      <w:proofErr w:type="spellEnd"/>
      <w:r w:rsidRPr="00F16166">
        <w:rPr>
          <w:rFonts w:ascii="Arial" w:eastAsia="Times New Roman" w:hAnsi="Arial" w:cs="Arial"/>
          <w:lang w:val="en-US" w:eastAsia="pt-BR"/>
        </w:rPr>
        <w:t xml:space="preserve"> FA, Yoon RS. Intraoperative radiation safety in </w:t>
      </w:r>
      <w:proofErr w:type="spellStart"/>
      <w:r w:rsidRPr="00F16166">
        <w:rPr>
          <w:rFonts w:ascii="Arial" w:eastAsia="Times New Roman" w:hAnsi="Arial" w:cs="Arial"/>
          <w:lang w:val="en-US" w:eastAsia="pt-BR"/>
        </w:rPr>
        <w:t>orthopaedics</w:t>
      </w:r>
      <w:proofErr w:type="spellEnd"/>
      <w:r w:rsidRPr="00F16166">
        <w:rPr>
          <w:rFonts w:ascii="Arial" w:eastAsia="Times New Roman" w:hAnsi="Arial" w:cs="Arial"/>
          <w:lang w:val="en-US" w:eastAsia="pt-BR"/>
        </w:rPr>
        <w:t xml:space="preserve">: A review of the ALARA (As low as reasonably achievable) principle. </w:t>
      </w:r>
      <w:proofErr w:type="spellStart"/>
      <w:r w:rsidRPr="00F16166">
        <w:rPr>
          <w:rFonts w:ascii="Arial" w:eastAsia="Times New Roman" w:hAnsi="Arial" w:cs="Arial"/>
          <w:lang w:eastAsia="pt-BR"/>
        </w:rPr>
        <w:t>Patient</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Saf</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Surg</w:t>
      </w:r>
      <w:proofErr w:type="spellEnd"/>
      <w:r w:rsidRPr="00F16166">
        <w:rPr>
          <w:rFonts w:ascii="Arial" w:eastAsia="Times New Roman" w:hAnsi="Arial" w:cs="Arial"/>
          <w:lang w:eastAsia="pt-BR"/>
        </w:rPr>
        <w:t xml:space="preserve">. </w:t>
      </w:r>
      <w:proofErr w:type="gramStart"/>
      <w:r w:rsidRPr="00F16166">
        <w:rPr>
          <w:rFonts w:ascii="Arial" w:eastAsia="Times New Roman" w:hAnsi="Arial" w:cs="Arial"/>
          <w:lang w:eastAsia="pt-BR"/>
        </w:rPr>
        <w:t>2016;10:27</w:t>
      </w:r>
      <w:proofErr w:type="gramEnd"/>
      <w:r w:rsidRPr="00F16166">
        <w:rPr>
          <w:rFonts w:ascii="Arial" w:eastAsia="Times New Roman" w:hAnsi="Arial" w:cs="Arial"/>
          <w:lang w:eastAsia="pt-BR"/>
        </w:rPr>
        <w:t xml:space="preserve">. </w:t>
      </w:r>
    </w:p>
    <w:p w14:paraId="13DEECCC"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Yu E, Khan SN: Does less invasive spine surgery result in increased radiation exposure? </w:t>
      </w:r>
      <w:r w:rsidRPr="00F16166">
        <w:rPr>
          <w:rFonts w:ascii="Arial" w:eastAsia="Times New Roman" w:hAnsi="Arial" w:cs="Arial"/>
          <w:lang w:eastAsia="pt-BR"/>
        </w:rPr>
        <w:t xml:space="preserve">A </w:t>
      </w:r>
      <w:proofErr w:type="spellStart"/>
      <w:r w:rsidRPr="00F16166">
        <w:rPr>
          <w:rFonts w:ascii="Arial" w:eastAsia="Times New Roman" w:hAnsi="Arial" w:cs="Arial"/>
          <w:lang w:eastAsia="pt-BR"/>
        </w:rPr>
        <w:t>systematic</w:t>
      </w:r>
      <w:proofErr w:type="spellEnd"/>
      <w:r w:rsidRPr="00F16166">
        <w:rPr>
          <w:rFonts w:ascii="Arial" w:eastAsia="Times New Roman" w:hAnsi="Arial" w:cs="Arial"/>
          <w:lang w:eastAsia="pt-BR"/>
        </w:rPr>
        <w:t xml:space="preserve"> review. </w:t>
      </w:r>
      <w:proofErr w:type="spellStart"/>
      <w:r w:rsidRPr="00F16166">
        <w:rPr>
          <w:rFonts w:ascii="Arial" w:eastAsia="Times New Roman" w:hAnsi="Arial" w:cs="Arial"/>
          <w:lang w:eastAsia="pt-BR"/>
        </w:rPr>
        <w:t>Clin</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Orthop</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Relat</w:t>
      </w:r>
      <w:proofErr w:type="spellEnd"/>
      <w:r w:rsidRPr="00F16166">
        <w:rPr>
          <w:rFonts w:ascii="Arial" w:eastAsia="Times New Roman" w:hAnsi="Arial" w:cs="Arial"/>
          <w:lang w:eastAsia="pt-BR"/>
        </w:rPr>
        <w:t xml:space="preserve"> Res. 14:472(6):1738-48. </w:t>
      </w:r>
    </w:p>
    <w:p w14:paraId="6A2F0F12"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Heydar AM, Tanaka M, Prabhu SP, </w:t>
      </w:r>
      <w:proofErr w:type="spellStart"/>
      <w:r w:rsidRPr="00F16166">
        <w:rPr>
          <w:rFonts w:ascii="Arial" w:eastAsia="Times New Roman" w:hAnsi="Arial" w:cs="Arial"/>
          <w:lang w:val="en-US" w:eastAsia="pt-BR"/>
        </w:rPr>
        <w:t>Komatsubara</w:t>
      </w:r>
      <w:proofErr w:type="spellEnd"/>
      <w:r w:rsidRPr="00F16166">
        <w:rPr>
          <w:rFonts w:ascii="Arial" w:eastAsia="Times New Roman" w:hAnsi="Arial" w:cs="Arial"/>
          <w:lang w:val="en-US" w:eastAsia="pt-BR"/>
        </w:rPr>
        <w:t xml:space="preserve"> T, Arataki S, Yashiro S, et al. The Impact of Navigation in Lumbar Spine Surgery: A Study of Historical Aspects, Current Techniques and Future Directions. </w:t>
      </w:r>
      <w:r w:rsidRPr="00F16166">
        <w:rPr>
          <w:rFonts w:ascii="Arial" w:eastAsia="Times New Roman" w:hAnsi="Arial" w:cs="Arial"/>
          <w:lang w:eastAsia="pt-BR"/>
        </w:rPr>
        <w:t xml:space="preserve">J </w:t>
      </w:r>
      <w:proofErr w:type="spellStart"/>
      <w:r w:rsidRPr="00F16166">
        <w:rPr>
          <w:rFonts w:ascii="Arial" w:eastAsia="Times New Roman" w:hAnsi="Arial" w:cs="Arial"/>
          <w:lang w:eastAsia="pt-BR"/>
        </w:rPr>
        <w:t>Clin</w:t>
      </w:r>
      <w:proofErr w:type="spellEnd"/>
      <w:r w:rsidRPr="00F16166">
        <w:rPr>
          <w:rFonts w:ascii="Arial" w:eastAsia="Times New Roman" w:hAnsi="Arial" w:cs="Arial"/>
          <w:lang w:eastAsia="pt-BR"/>
        </w:rPr>
        <w:t xml:space="preserve"> Med. 2024;13(16):4663.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10.3390/jcm13164663. PMID: 39200805; PMCID: PMC11354833. </w:t>
      </w:r>
    </w:p>
    <w:p w14:paraId="2A6211E3"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Mao JZ, Agyei JO, Khan A, Hess RM, </w:t>
      </w:r>
      <w:proofErr w:type="spellStart"/>
      <w:r w:rsidRPr="00F16166">
        <w:rPr>
          <w:rFonts w:ascii="Arial" w:eastAsia="Times New Roman" w:hAnsi="Arial" w:cs="Arial"/>
          <w:lang w:val="en-US" w:eastAsia="pt-BR"/>
        </w:rPr>
        <w:t>Jowdy</w:t>
      </w:r>
      <w:proofErr w:type="spellEnd"/>
      <w:r w:rsidRPr="00F16166">
        <w:rPr>
          <w:rFonts w:ascii="Arial" w:eastAsia="Times New Roman" w:hAnsi="Arial" w:cs="Arial"/>
          <w:lang w:val="en-US" w:eastAsia="pt-BR"/>
        </w:rPr>
        <w:t xml:space="preserve"> PK, Mullin JP, et al. Technologic Evolution of Navigation and Robotics in Spine Surgery: A Historical Perspective. </w:t>
      </w:r>
      <w:r w:rsidRPr="00F16166">
        <w:rPr>
          <w:rFonts w:ascii="Arial" w:eastAsia="Times New Roman" w:hAnsi="Arial" w:cs="Arial"/>
          <w:lang w:eastAsia="pt-BR"/>
        </w:rPr>
        <w:t xml:space="preserve">World </w:t>
      </w:r>
      <w:proofErr w:type="spellStart"/>
      <w:r w:rsidRPr="00F16166">
        <w:rPr>
          <w:rFonts w:ascii="Arial" w:eastAsia="Times New Roman" w:hAnsi="Arial" w:cs="Arial"/>
          <w:lang w:eastAsia="pt-BR"/>
        </w:rPr>
        <w:t>Neurosurg</w:t>
      </w:r>
      <w:proofErr w:type="spellEnd"/>
      <w:r w:rsidRPr="00F16166">
        <w:rPr>
          <w:rFonts w:ascii="Arial" w:eastAsia="Times New Roman" w:hAnsi="Arial" w:cs="Arial"/>
          <w:lang w:eastAsia="pt-BR"/>
        </w:rPr>
        <w:t xml:space="preserve">. </w:t>
      </w:r>
      <w:proofErr w:type="gramStart"/>
      <w:r w:rsidRPr="00F16166">
        <w:rPr>
          <w:rFonts w:ascii="Arial" w:eastAsia="Times New Roman" w:hAnsi="Arial" w:cs="Arial"/>
          <w:lang w:eastAsia="pt-BR"/>
        </w:rPr>
        <w:t>2021;145:159</w:t>
      </w:r>
      <w:proofErr w:type="gramEnd"/>
      <w:r w:rsidRPr="00F16166">
        <w:rPr>
          <w:rFonts w:ascii="Arial" w:eastAsia="Times New Roman" w:hAnsi="Arial" w:cs="Arial"/>
          <w:lang w:eastAsia="pt-BR"/>
        </w:rPr>
        <w:t xml:space="preserve">-67.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10.1016/j.wneu.2020.08.224. </w:t>
      </w:r>
    </w:p>
    <w:p w14:paraId="0F54FDF8"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lastRenderedPageBreak/>
        <w:t xml:space="preserve">Summerlin D, Willis J, Boggs R, Johnson LM, Porter KK. Radiation Dose Reduction Opportunities in Vascular Imaging. </w:t>
      </w:r>
      <w:proofErr w:type="spellStart"/>
      <w:r w:rsidRPr="00F16166">
        <w:rPr>
          <w:rFonts w:ascii="Arial" w:eastAsia="Times New Roman" w:hAnsi="Arial" w:cs="Arial"/>
          <w:lang w:eastAsia="pt-BR"/>
        </w:rPr>
        <w:t>Tomography</w:t>
      </w:r>
      <w:proofErr w:type="spellEnd"/>
      <w:r w:rsidRPr="00F16166">
        <w:rPr>
          <w:rFonts w:ascii="Arial" w:eastAsia="Times New Roman" w:hAnsi="Arial" w:cs="Arial"/>
          <w:lang w:eastAsia="pt-BR"/>
        </w:rPr>
        <w:t xml:space="preserve">. 2022;8(5):2618-38.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10.3390/tomography8050219. </w:t>
      </w:r>
    </w:p>
    <w:p w14:paraId="4A9FD807"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Helm PA, </w:t>
      </w:r>
      <w:proofErr w:type="spellStart"/>
      <w:r w:rsidRPr="00F16166">
        <w:rPr>
          <w:rFonts w:ascii="Arial" w:eastAsia="Times New Roman" w:hAnsi="Arial" w:cs="Arial"/>
          <w:lang w:val="en-US" w:eastAsia="pt-BR"/>
        </w:rPr>
        <w:t>Teichman</w:t>
      </w:r>
      <w:proofErr w:type="spellEnd"/>
      <w:r w:rsidRPr="00F16166">
        <w:rPr>
          <w:rFonts w:ascii="Arial" w:eastAsia="Times New Roman" w:hAnsi="Arial" w:cs="Arial"/>
          <w:lang w:val="en-US" w:eastAsia="pt-BR"/>
        </w:rPr>
        <w:t xml:space="preserve"> R, Hartmann SL, Simon D. Spinal </w:t>
      </w:r>
      <w:proofErr w:type="gramStart"/>
      <w:r w:rsidRPr="00F16166">
        <w:rPr>
          <w:rFonts w:ascii="Arial" w:eastAsia="Times New Roman" w:hAnsi="Arial" w:cs="Arial"/>
          <w:lang w:val="en-US" w:eastAsia="pt-BR"/>
        </w:rPr>
        <w:t>Navigation</w:t>
      </w:r>
      <w:proofErr w:type="gramEnd"/>
      <w:r w:rsidRPr="00F16166">
        <w:rPr>
          <w:rFonts w:ascii="Arial" w:eastAsia="Times New Roman" w:hAnsi="Arial" w:cs="Arial"/>
          <w:lang w:val="en-US" w:eastAsia="pt-BR"/>
        </w:rPr>
        <w:t xml:space="preserve"> and Imaging: History, Trends, and Future. </w:t>
      </w:r>
      <w:r w:rsidRPr="00F16166">
        <w:rPr>
          <w:rFonts w:ascii="Arial" w:eastAsia="Times New Roman" w:hAnsi="Arial" w:cs="Arial"/>
          <w:lang w:eastAsia="pt-BR"/>
        </w:rPr>
        <w:t xml:space="preserve">IEEE Trans. Med. </w:t>
      </w:r>
      <w:proofErr w:type="spellStart"/>
      <w:r w:rsidRPr="00F16166">
        <w:rPr>
          <w:rFonts w:ascii="Arial" w:eastAsia="Times New Roman" w:hAnsi="Arial" w:cs="Arial"/>
          <w:lang w:eastAsia="pt-BR"/>
        </w:rPr>
        <w:t>Imaging</w:t>
      </w:r>
      <w:proofErr w:type="spellEnd"/>
      <w:r w:rsidRPr="00F16166">
        <w:rPr>
          <w:rFonts w:ascii="Arial" w:eastAsia="Times New Roman" w:hAnsi="Arial" w:cs="Arial"/>
          <w:lang w:eastAsia="pt-BR"/>
        </w:rPr>
        <w:t xml:space="preserve">. 2015;34(8):1738-46.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10.1109/TMI.2015.2391200. </w:t>
      </w:r>
    </w:p>
    <w:p w14:paraId="712F6293"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Nottmeier</w:t>
      </w:r>
      <w:proofErr w:type="spellEnd"/>
      <w:r w:rsidRPr="00F16166">
        <w:rPr>
          <w:rFonts w:ascii="Arial" w:eastAsia="Times New Roman" w:hAnsi="Arial" w:cs="Arial"/>
          <w:lang w:val="en-US" w:eastAsia="pt-BR"/>
        </w:rPr>
        <w:t xml:space="preserve"> EW, Crosby TL. Timing of Paired Points and Surface Matching Registration in Three-Dimensional (3D) Image-Guided Spinal Surgery. </w:t>
      </w:r>
      <w:proofErr w:type="spellStart"/>
      <w:r w:rsidRPr="00F16166">
        <w:rPr>
          <w:rFonts w:ascii="Arial" w:eastAsia="Times New Roman" w:hAnsi="Arial" w:cs="Arial"/>
          <w:lang w:eastAsia="pt-BR"/>
        </w:rPr>
        <w:t>Clin</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Spine</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Surg</w:t>
      </w:r>
      <w:proofErr w:type="spellEnd"/>
      <w:r w:rsidRPr="00F16166">
        <w:rPr>
          <w:rFonts w:ascii="Arial" w:eastAsia="Times New Roman" w:hAnsi="Arial" w:cs="Arial"/>
          <w:lang w:eastAsia="pt-BR"/>
        </w:rPr>
        <w:t xml:space="preserve">. 2007;20(4):268-70.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10.1097/01.bsd.</w:t>
      </w:r>
      <w:proofErr w:type="gramStart"/>
      <w:r w:rsidRPr="00F16166">
        <w:rPr>
          <w:rFonts w:ascii="Arial" w:eastAsia="Times New Roman" w:hAnsi="Arial" w:cs="Arial"/>
          <w:lang w:eastAsia="pt-BR"/>
        </w:rPr>
        <w:t>0000211282.06519.ab</w:t>
      </w:r>
      <w:proofErr w:type="gramEnd"/>
      <w:r w:rsidRPr="00F16166">
        <w:rPr>
          <w:rFonts w:ascii="Arial" w:eastAsia="Times New Roman" w:hAnsi="Arial" w:cs="Arial"/>
          <w:lang w:eastAsia="pt-BR"/>
        </w:rPr>
        <w:t xml:space="preserve">. </w:t>
      </w:r>
    </w:p>
    <w:p w14:paraId="41E5A008"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Fu TS, Chen LH, Wong CB, Lai PL, Tsai TT, </w:t>
      </w:r>
      <w:proofErr w:type="spellStart"/>
      <w:r w:rsidRPr="00F16166">
        <w:rPr>
          <w:rFonts w:ascii="Arial" w:eastAsia="Times New Roman" w:hAnsi="Arial" w:cs="Arial"/>
          <w:lang w:val="en-US" w:eastAsia="pt-BR"/>
        </w:rPr>
        <w:t>Niu</w:t>
      </w:r>
      <w:proofErr w:type="spellEnd"/>
      <w:r w:rsidRPr="00F16166">
        <w:rPr>
          <w:rFonts w:ascii="Arial" w:eastAsia="Times New Roman" w:hAnsi="Arial" w:cs="Arial"/>
          <w:lang w:val="en-US" w:eastAsia="pt-BR"/>
        </w:rPr>
        <w:t xml:space="preserve"> CC et al. Computer-Assisted Fluoroscopic Navigation of Pedicle Screw Insertion: An in Vivo Feasibility Study. </w:t>
      </w:r>
      <w:r w:rsidRPr="00F16166">
        <w:rPr>
          <w:rFonts w:ascii="Arial" w:eastAsia="Times New Roman" w:hAnsi="Arial" w:cs="Arial"/>
          <w:lang w:eastAsia="pt-BR"/>
        </w:rPr>
        <w:t xml:space="preserve">Acta </w:t>
      </w:r>
      <w:proofErr w:type="spellStart"/>
      <w:r w:rsidRPr="00F16166">
        <w:rPr>
          <w:rFonts w:ascii="Arial" w:eastAsia="Times New Roman" w:hAnsi="Arial" w:cs="Arial"/>
          <w:lang w:eastAsia="pt-BR"/>
        </w:rPr>
        <w:t>Orthop</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Scand</w:t>
      </w:r>
      <w:proofErr w:type="spellEnd"/>
      <w:r w:rsidRPr="00F16166">
        <w:rPr>
          <w:rFonts w:ascii="Arial" w:eastAsia="Times New Roman" w:hAnsi="Arial" w:cs="Arial"/>
          <w:lang w:eastAsia="pt-BR"/>
        </w:rPr>
        <w:t xml:space="preserve">. 2004;75(6):730-5.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10.1080/00016470410004102. </w:t>
      </w:r>
    </w:p>
    <w:p w14:paraId="21392BD9"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Waschke</w:t>
      </w:r>
      <w:proofErr w:type="spellEnd"/>
      <w:r w:rsidRPr="00F16166">
        <w:rPr>
          <w:rFonts w:ascii="Arial" w:eastAsia="Times New Roman" w:hAnsi="Arial" w:cs="Arial"/>
          <w:lang w:val="en-US" w:eastAsia="pt-BR"/>
        </w:rPr>
        <w:t xml:space="preserve"> A, Walter J, </w:t>
      </w:r>
      <w:proofErr w:type="spellStart"/>
      <w:r w:rsidRPr="00F16166">
        <w:rPr>
          <w:rFonts w:ascii="Arial" w:eastAsia="Times New Roman" w:hAnsi="Arial" w:cs="Arial"/>
          <w:lang w:val="en-US" w:eastAsia="pt-BR"/>
        </w:rPr>
        <w:t>Duenisch</w:t>
      </w:r>
      <w:proofErr w:type="spellEnd"/>
      <w:r w:rsidRPr="00F16166">
        <w:rPr>
          <w:rFonts w:ascii="Arial" w:eastAsia="Times New Roman" w:hAnsi="Arial" w:cs="Arial"/>
          <w:lang w:val="en-US" w:eastAsia="pt-BR"/>
        </w:rPr>
        <w:t xml:space="preserve"> P, </w:t>
      </w:r>
      <w:proofErr w:type="spellStart"/>
      <w:r w:rsidRPr="00F16166">
        <w:rPr>
          <w:rFonts w:ascii="Arial" w:eastAsia="Times New Roman" w:hAnsi="Arial" w:cs="Arial"/>
          <w:lang w:val="en-US" w:eastAsia="pt-BR"/>
        </w:rPr>
        <w:t>Reichart</w:t>
      </w:r>
      <w:proofErr w:type="spellEnd"/>
      <w:r w:rsidRPr="00F16166">
        <w:rPr>
          <w:rFonts w:ascii="Arial" w:eastAsia="Times New Roman" w:hAnsi="Arial" w:cs="Arial"/>
          <w:lang w:val="en-US" w:eastAsia="pt-BR"/>
        </w:rPr>
        <w:t xml:space="preserve"> R, </w:t>
      </w:r>
      <w:proofErr w:type="spellStart"/>
      <w:r w:rsidRPr="00F16166">
        <w:rPr>
          <w:rFonts w:ascii="Arial" w:eastAsia="Times New Roman" w:hAnsi="Arial" w:cs="Arial"/>
          <w:lang w:val="en-US" w:eastAsia="pt-BR"/>
        </w:rPr>
        <w:t>Kalff</w:t>
      </w:r>
      <w:proofErr w:type="spellEnd"/>
      <w:r w:rsidRPr="00F16166">
        <w:rPr>
          <w:rFonts w:ascii="Arial" w:eastAsia="Times New Roman" w:hAnsi="Arial" w:cs="Arial"/>
          <w:lang w:val="en-US" w:eastAsia="pt-BR"/>
        </w:rPr>
        <w:t xml:space="preserve"> R, Ewald C. CT-Navigation versus Fluoroscopy-Guided Placement of Pedicle Screws at the Thoracolumbar Spine: Single Center Experience of 4500 Screws. </w:t>
      </w:r>
      <w:proofErr w:type="spellStart"/>
      <w:r w:rsidRPr="00F16166">
        <w:rPr>
          <w:rFonts w:ascii="Arial" w:eastAsia="Times New Roman" w:hAnsi="Arial" w:cs="Arial"/>
          <w:lang w:eastAsia="pt-BR"/>
        </w:rPr>
        <w:t>Eur</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Spine</w:t>
      </w:r>
      <w:proofErr w:type="spellEnd"/>
      <w:r w:rsidRPr="00F16166">
        <w:rPr>
          <w:rFonts w:ascii="Arial" w:eastAsia="Times New Roman" w:hAnsi="Arial" w:cs="Arial"/>
          <w:lang w:eastAsia="pt-BR"/>
        </w:rPr>
        <w:t xml:space="preserve"> J. 2013;22(3):654-60.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10.1007/s00586012-2509-3. </w:t>
      </w:r>
    </w:p>
    <w:p w14:paraId="2953EE9D"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Acosta FL, Thompson TL, Campbell S, Weinstein PR, Ames CP. Use of Intraoperative </w:t>
      </w:r>
      <w:proofErr w:type="spellStart"/>
      <w:r w:rsidRPr="00F16166">
        <w:rPr>
          <w:rFonts w:ascii="Arial" w:eastAsia="Times New Roman" w:hAnsi="Arial" w:cs="Arial"/>
          <w:lang w:val="en-US" w:eastAsia="pt-BR"/>
        </w:rPr>
        <w:t>Isocentric</w:t>
      </w:r>
      <w:proofErr w:type="spellEnd"/>
      <w:r w:rsidRPr="00F16166">
        <w:rPr>
          <w:rFonts w:ascii="Arial" w:eastAsia="Times New Roman" w:hAnsi="Arial" w:cs="Arial"/>
          <w:lang w:val="en-US" w:eastAsia="pt-BR"/>
        </w:rPr>
        <w:t xml:space="preserve"> C-Arm 3D Fluoroscopy for Sextant Percutaneous Pedicle Screw Placement: Case Report and Review of the Literature. </w:t>
      </w:r>
      <w:proofErr w:type="spellStart"/>
      <w:r w:rsidRPr="00F16166">
        <w:rPr>
          <w:rFonts w:ascii="Arial" w:eastAsia="Times New Roman" w:hAnsi="Arial" w:cs="Arial"/>
          <w:lang w:eastAsia="pt-BR"/>
        </w:rPr>
        <w:t>Spine</w:t>
      </w:r>
      <w:proofErr w:type="spellEnd"/>
      <w:r w:rsidRPr="00F16166">
        <w:rPr>
          <w:rFonts w:ascii="Arial" w:eastAsia="Times New Roman" w:hAnsi="Arial" w:cs="Arial"/>
          <w:lang w:eastAsia="pt-BR"/>
        </w:rPr>
        <w:t xml:space="preserve"> J. 2005;5(3):339-43.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10.1016/j.spinee.2004.09.012. </w:t>
      </w:r>
    </w:p>
    <w:p w14:paraId="13F5BB27"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Bertelsen</w:t>
      </w:r>
      <w:proofErr w:type="spellEnd"/>
      <w:r w:rsidRPr="00F16166">
        <w:rPr>
          <w:rFonts w:ascii="Arial" w:eastAsia="Times New Roman" w:hAnsi="Arial" w:cs="Arial"/>
          <w:lang w:val="en-US" w:eastAsia="pt-BR"/>
        </w:rPr>
        <w:t xml:space="preserve"> A, Melo J, Sánchez E, </w:t>
      </w:r>
      <w:proofErr w:type="spellStart"/>
      <w:r w:rsidRPr="00F16166">
        <w:rPr>
          <w:rFonts w:ascii="Arial" w:eastAsia="Times New Roman" w:hAnsi="Arial" w:cs="Arial"/>
          <w:lang w:val="en-US" w:eastAsia="pt-BR"/>
        </w:rPr>
        <w:t>Borro</w:t>
      </w:r>
      <w:proofErr w:type="spellEnd"/>
      <w:r w:rsidRPr="00F16166">
        <w:rPr>
          <w:rFonts w:ascii="Arial" w:eastAsia="Times New Roman" w:hAnsi="Arial" w:cs="Arial"/>
          <w:lang w:val="en-US" w:eastAsia="pt-BR"/>
        </w:rPr>
        <w:t xml:space="preserve"> D. A Review of Surgical Robots for Spinal Interventions. </w:t>
      </w:r>
      <w:r w:rsidRPr="00F16166">
        <w:rPr>
          <w:rFonts w:ascii="Arial" w:eastAsia="Times New Roman" w:hAnsi="Arial" w:cs="Arial"/>
          <w:lang w:eastAsia="pt-BR"/>
        </w:rPr>
        <w:t xml:space="preserve">Int. J. Med. </w:t>
      </w:r>
      <w:proofErr w:type="spellStart"/>
      <w:r w:rsidRPr="00F16166">
        <w:rPr>
          <w:rFonts w:ascii="Arial" w:eastAsia="Times New Roman" w:hAnsi="Arial" w:cs="Arial"/>
          <w:lang w:eastAsia="pt-BR"/>
        </w:rPr>
        <w:t>Robot</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Comput</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Assist</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Surg</w:t>
      </w:r>
      <w:proofErr w:type="spellEnd"/>
      <w:r w:rsidRPr="00F16166">
        <w:rPr>
          <w:rFonts w:ascii="Arial" w:eastAsia="Times New Roman" w:hAnsi="Arial" w:cs="Arial"/>
          <w:lang w:eastAsia="pt-BR"/>
        </w:rPr>
        <w:t xml:space="preserve">. 2013;9(4):407-22.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10.1002/rcs.1469. </w:t>
      </w:r>
    </w:p>
    <w:p w14:paraId="551990E5"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Garg S, </w:t>
      </w:r>
      <w:proofErr w:type="spellStart"/>
      <w:r w:rsidRPr="00F16166">
        <w:rPr>
          <w:rFonts w:ascii="Arial" w:eastAsia="Times New Roman" w:hAnsi="Arial" w:cs="Arial"/>
          <w:lang w:val="en-US" w:eastAsia="pt-BR"/>
        </w:rPr>
        <w:t>Kleck</w:t>
      </w:r>
      <w:proofErr w:type="spellEnd"/>
      <w:r w:rsidRPr="00F16166">
        <w:rPr>
          <w:rFonts w:ascii="Arial" w:eastAsia="Times New Roman" w:hAnsi="Arial" w:cs="Arial"/>
          <w:lang w:val="en-US" w:eastAsia="pt-BR"/>
        </w:rPr>
        <w:t xml:space="preserve"> CJ, Gum JL, Larson AN. Navigation Options for Spinal Surgeons: State of the Art 2021. </w:t>
      </w:r>
      <w:proofErr w:type="spellStart"/>
      <w:r w:rsidRPr="00F16166">
        <w:rPr>
          <w:rFonts w:ascii="Arial" w:eastAsia="Times New Roman" w:hAnsi="Arial" w:cs="Arial"/>
          <w:lang w:eastAsia="pt-BR"/>
        </w:rPr>
        <w:t>Instr</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Course</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Lect</w:t>
      </w:r>
      <w:proofErr w:type="spellEnd"/>
      <w:r w:rsidRPr="00F16166">
        <w:rPr>
          <w:rFonts w:ascii="Arial" w:eastAsia="Times New Roman" w:hAnsi="Arial" w:cs="Arial"/>
          <w:lang w:eastAsia="pt-BR"/>
        </w:rPr>
        <w:t xml:space="preserve">. </w:t>
      </w:r>
      <w:proofErr w:type="gramStart"/>
      <w:r w:rsidRPr="00F16166">
        <w:rPr>
          <w:rFonts w:ascii="Arial" w:eastAsia="Times New Roman" w:hAnsi="Arial" w:cs="Arial"/>
          <w:lang w:eastAsia="pt-BR"/>
        </w:rPr>
        <w:t>2022;71:399</w:t>
      </w:r>
      <w:proofErr w:type="gramEnd"/>
      <w:r w:rsidRPr="00F16166">
        <w:rPr>
          <w:rFonts w:ascii="Arial" w:eastAsia="Times New Roman" w:hAnsi="Arial" w:cs="Arial"/>
          <w:lang w:eastAsia="pt-BR"/>
        </w:rPr>
        <w:t xml:space="preserve">-411. </w:t>
      </w:r>
    </w:p>
    <w:p w14:paraId="50D89734"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Modi HN, Suh SW, Hong JY, Yang JH. Accuracy of Thoracic Pedicle Screw Using Ideal Pedicle Entry Point in Severe Scoliosis. </w:t>
      </w:r>
      <w:proofErr w:type="spellStart"/>
      <w:r w:rsidRPr="00F16166">
        <w:rPr>
          <w:rFonts w:ascii="Arial" w:eastAsia="Times New Roman" w:hAnsi="Arial" w:cs="Arial"/>
          <w:lang w:eastAsia="pt-BR"/>
        </w:rPr>
        <w:t>Clin</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Orthop</w:t>
      </w:r>
      <w:proofErr w:type="spellEnd"/>
      <w:r w:rsidRPr="00F16166">
        <w:rPr>
          <w:rFonts w:ascii="Arial" w:eastAsia="Times New Roman" w:hAnsi="Arial" w:cs="Arial"/>
          <w:lang w:eastAsia="pt-BR"/>
        </w:rPr>
        <w:t xml:space="preserve">. 2010;468(7):1830-37.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10.1007/ 11999-010-1280-1. </w:t>
      </w:r>
    </w:p>
    <w:p w14:paraId="202D82F4"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Beck M, </w:t>
      </w:r>
      <w:proofErr w:type="spellStart"/>
      <w:r w:rsidRPr="00F16166">
        <w:rPr>
          <w:rFonts w:ascii="Arial" w:eastAsia="Times New Roman" w:hAnsi="Arial" w:cs="Arial"/>
          <w:lang w:val="en-US" w:eastAsia="pt-BR"/>
        </w:rPr>
        <w:t>Mittlmeier</w:t>
      </w:r>
      <w:proofErr w:type="spellEnd"/>
      <w:r w:rsidRPr="00F16166">
        <w:rPr>
          <w:rFonts w:ascii="Arial" w:eastAsia="Times New Roman" w:hAnsi="Arial" w:cs="Arial"/>
          <w:lang w:val="en-US" w:eastAsia="pt-BR"/>
        </w:rPr>
        <w:t xml:space="preserve"> T, </w:t>
      </w:r>
      <w:proofErr w:type="spellStart"/>
      <w:r w:rsidRPr="00F16166">
        <w:rPr>
          <w:rFonts w:ascii="Arial" w:eastAsia="Times New Roman" w:hAnsi="Arial" w:cs="Arial"/>
          <w:lang w:val="en-US" w:eastAsia="pt-BR"/>
        </w:rPr>
        <w:t>Gierer</w:t>
      </w:r>
      <w:proofErr w:type="spellEnd"/>
      <w:r w:rsidRPr="00F16166">
        <w:rPr>
          <w:rFonts w:ascii="Arial" w:eastAsia="Times New Roman" w:hAnsi="Arial" w:cs="Arial"/>
          <w:lang w:val="en-US" w:eastAsia="pt-BR"/>
        </w:rPr>
        <w:t xml:space="preserve"> P, Harms C, </w:t>
      </w:r>
      <w:proofErr w:type="spellStart"/>
      <w:r w:rsidRPr="00F16166">
        <w:rPr>
          <w:rFonts w:ascii="Arial" w:eastAsia="Times New Roman" w:hAnsi="Arial" w:cs="Arial"/>
          <w:lang w:val="en-US" w:eastAsia="pt-BR"/>
        </w:rPr>
        <w:t>Gradl</w:t>
      </w:r>
      <w:proofErr w:type="spellEnd"/>
      <w:r w:rsidRPr="00F16166">
        <w:rPr>
          <w:rFonts w:ascii="Arial" w:eastAsia="Times New Roman" w:hAnsi="Arial" w:cs="Arial"/>
          <w:lang w:val="en-US" w:eastAsia="pt-BR"/>
        </w:rPr>
        <w:t xml:space="preserve"> G. Benefit and Accuracy of Intraoperative 3D-Imaging after Pedicle Screw Placement: A Prospective Study in Stabilizing Thoracolumbar Fractures. </w:t>
      </w:r>
      <w:proofErr w:type="spellStart"/>
      <w:r w:rsidRPr="00F16166">
        <w:rPr>
          <w:rFonts w:ascii="Arial" w:eastAsia="Times New Roman" w:hAnsi="Arial" w:cs="Arial"/>
          <w:lang w:eastAsia="pt-BR"/>
        </w:rPr>
        <w:t>Eur</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Spine</w:t>
      </w:r>
      <w:proofErr w:type="spellEnd"/>
      <w:r w:rsidRPr="00F16166">
        <w:rPr>
          <w:rFonts w:ascii="Arial" w:eastAsia="Times New Roman" w:hAnsi="Arial" w:cs="Arial"/>
          <w:lang w:eastAsia="pt-BR"/>
        </w:rPr>
        <w:t xml:space="preserve"> J. 2009;18(10):1469-77.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10.1007/s00586-009-1050-5. </w:t>
      </w:r>
    </w:p>
    <w:p w14:paraId="0D05950C"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Dea</w:t>
      </w:r>
      <w:proofErr w:type="spellEnd"/>
      <w:r w:rsidRPr="00F16166">
        <w:rPr>
          <w:rFonts w:ascii="Arial" w:eastAsia="Times New Roman" w:hAnsi="Arial" w:cs="Arial"/>
          <w:lang w:val="en-US" w:eastAsia="pt-BR"/>
        </w:rPr>
        <w:t xml:space="preserve"> N, Fisher CG, </w:t>
      </w:r>
      <w:proofErr w:type="spellStart"/>
      <w:r w:rsidRPr="00F16166">
        <w:rPr>
          <w:rFonts w:ascii="Arial" w:eastAsia="Times New Roman" w:hAnsi="Arial" w:cs="Arial"/>
          <w:lang w:val="en-US" w:eastAsia="pt-BR"/>
        </w:rPr>
        <w:t>Batke</w:t>
      </w:r>
      <w:proofErr w:type="spellEnd"/>
      <w:r w:rsidRPr="00F16166">
        <w:rPr>
          <w:rFonts w:ascii="Arial" w:eastAsia="Times New Roman" w:hAnsi="Arial" w:cs="Arial"/>
          <w:lang w:val="en-US" w:eastAsia="pt-BR"/>
        </w:rPr>
        <w:t xml:space="preserve"> J, </w:t>
      </w:r>
      <w:proofErr w:type="spellStart"/>
      <w:r w:rsidRPr="00F16166">
        <w:rPr>
          <w:rFonts w:ascii="Arial" w:eastAsia="Times New Roman" w:hAnsi="Arial" w:cs="Arial"/>
          <w:lang w:val="en-US" w:eastAsia="pt-BR"/>
        </w:rPr>
        <w:t>Strelzow</w:t>
      </w:r>
      <w:proofErr w:type="spellEnd"/>
      <w:r w:rsidRPr="00F16166">
        <w:rPr>
          <w:rFonts w:ascii="Arial" w:eastAsia="Times New Roman" w:hAnsi="Arial" w:cs="Arial"/>
          <w:lang w:val="en-US" w:eastAsia="pt-BR"/>
        </w:rPr>
        <w:t xml:space="preserve"> J, Mendelsohn D, Paquette SJ, et al. Economic Evaluation Comparing Intraoperative Cone Beam CT-Based Navigation and Conventional Fluoroscopy for the Placement of Spinal Pedicle Screws: A Patient-Level Data Cost-Effectiveness Analysis. </w:t>
      </w:r>
      <w:proofErr w:type="spellStart"/>
      <w:r w:rsidRPr="00F16166">
        <w:rPr>
          <w:rFonts w:ascii="Arial" w:eastAsia="Times New Roman" w:hAnsi="Arial" w:cs="Arial"/>
          <w:lang w:eastAsia="pt-BR"/>
        </w:rPr>
        <w:t>Spine</w:t>
      </w:r>
      <w:proofErr w:type="spellEnd"/>
      <w:r w:rsidRPr="00F16166">
        <w:rPr>
          <w:rFonts w:ascii="Arial" w:eastAsia="Times New Roman" w:hAnsi="Arial" w:cs="Arial"/>
          <w:lang w:eastAsia="pt-BR"/>
        </w:rPr>
        <w:t xml:space="preserve"> J. 2016;16(1):23-31.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10.1016/j.spinee.2015.09.062. </w:t>
      </w:r>
    </w:p>
    <w:p w14:paraId="2A33AF00"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eastAsia="pt-BR"/>
        </w:rPr>
        <w:t>Bai</w:t>
      </w:r>
      <w:proofErr w:type="spellEnd"/>
      <w:r w:rsidRPr="00F16166">
        <w:rPr>
          <w:rFonts w:ascii="Arial" w:eastAsia="Times New Roman" w:hAnsi="Arial" w:cs="Arial"/>
          <w:lang w:eastAsia="pt-BR"/>
        </w:rPr>
        <w:t xml:space="preserve"> YS, Zhang Y, Chen ZQ, Wang CF, Zhao YC, Shi ZC, et al. </w:t>
      </w:r>
      <w:r w:rsidRPr="00F16166">
        <w:rPr>
          <w:rFonts w:ascii="Arial" w:eastAsia="Times New Roman" w:hAnsi="Arial" w:cs="Arial"/>
          <w:lang w:val="en-US" w:eastAsia="pt-BR"/>
        </w:rPr>
        <w:t xml:space="preserve">Learning Curve of Computer-Assisted Navigation System in Spine Surgery. </w:t>
      </w:r>
      <w:r w:rsidRPr="00F16166">
        <w:rPr>
          <w:rFonts w:ascii="Arial" w:eastAsia="Times New Roman" w:hAnsi="Arial" w:cs="Arial"/>
          <w:lang w:eastAsia="pt-BR"/>
        </w:rPr>
        <w:t xml:space="preserve">Chin Med J. 2010;123(21):2989-94. PMID: 21162943. </w:t>
      </w:r>
    </w:p>
    <w:p w14:paraId="1BCD4AF9" w14:textId="77777777" w:rsidR="00F16166" w:rsidRPr="00F16166" w:rsidRDefault="00F16166" w:rsidP="00F16166">
      <w:pPr>
        <w:numPr>
          <w:ilvl w:val="0"/>
          <w:numId w:val="7"/>
        </w:numPr>
        <w:spacing w:after="100" w:afterAutospacing="1"/>
        <w:rPr>
          <w:rFonts w:ascii="Arial" w:eastAsia="Times New Roman" w:hAnsi="Arial" w:cs="Arial"/>
          <w:lang w:val="en-US" w:eastAsia="pt-BR"/>
        </w:rPr>
      </w:pPr>
      <w:proofErr w:type="spellStart"/>
      <w:r w:rsidRPr="00F16166">
        <w:rPr>
          <w:rFonts w:ascii="Arial" w:eastAsia="Times New Roman" w:hAnsi="Arial" w:cs="Arial"/>
          <w:lang w:val="en-US" w:eastAsia="pt-BR"/>
        </w:rPr>
        <w:t>Graetz</w:t>
      </w:r>
      <w:proofErr w:type="spellEnd"/>
      <w:r w:rsidRPr="00F16166">
        <w:rPr>
          <w:rFonts w:ascii="Arial" w:eastAsia="Times New Roman" w:hAnsi="Arial" w:cs="Arial"/>
          <w:lang w:val="en-US" w:eastAsia="pt-BR"/>
        </w:rPr>
        <w:t xml:space="preserve"> G, Michaels G. Robots at work. Rev Econ Stat. 2018;100(5):753-68. </w:t>
      </w:r>
      <w:hyperlink r:id="rId5" w:tgtFrame="_blank" w:history="1">
        <w:r w:rsidRPr="00F16166">
          <w:rPr>
            <w:rFonts w:ascii="Arial" w:eastAsia="Times New Roman" w:hAnsi="Arial" w:cs="Arial"/>
            <w:color w:val="0000FF"/>
            <w:u w:val="single"/>
            <w:lang w:val="en-US" w:eastAsia="pt-BR"/>
          </w:rPr>
          <w:t>https://doi.org/10.1162/rest_a_00754</w:t>
        </w:r>
      </w:hyperlink>
    </w:p>
    <w:p w14:paraId="2DC2003C" w14:textId="77777777" w:rsidR="00F16166" w:rsidRPr="00F16166" w:rsidRDefault="00F16166" w:rsidP="00F16166">
      <w:pPr>
        <w:numPr>
          <w:ilvl w:val="0"/>
          <w:numId w:val="7"/>
        </w:numPr>
        <w:spacing w:after="100" w:afterAutospacing="1"/>
        <w:rPr>
          <w:rFonts w:ascii="Arial" w:eastAsia="Times New Roman" w:hAnsi="Arial" w:cs="Arial"/>
          <w:lang w:val="en-US" w:eastAsia="pt-BR"/>
        </w:rPr>
      </w:pPr>
      <w:r w:rsidRPr="00F16166">
        <w:rPr>
          <w:rFonts w:ascii="Arial" w:eastAsia="Times New Roman" w:hAnsi="Arial" w:cs="Arial"/>
          <w:lang w:val="en-US" w:eastAsia="pt-BR"/>
        </w:rPr>
        <w:t xml:space="preserve">Davies B. A review of robotics in surgery. Proc Inst Mech </w:t>
      </w:r>
      <w:proofErr w:type="spellStart"/>
      <w:r w:rsidRPr="00F16166">
        <w:rPr>
          <w:rFonts w:ascii="Arial" w:eastAsia="Times New Roman" w:hAnsi="Arial" w:cs="Arial"/>
          <w:lang w:val="en-US" w:eastAsia="pt-BR"/>
        </w:rPr>
        <w:t>Eng</w:t>
      </w:r>
      <w:proofErr w:type="spellEnd"/>
      <w:r w:rsidRPr="00F16166">
        <w:rPr>
          <w:rFonts w:ascii="Arial" w:eastAsia="Times New Roman" w:hAnsi="Arial" w:cs="Arial"/>
          <w:lang w:val="en-US" w:eastAsia="pt-BR"/>
        </w:rPr>
        <w:t xml:space="preserve"> H. 2000;214(1):129-40. </w:t>
      </w:r>
      <w:proofErr w:type="spellStart"/>
      <w:r w:rsidRPr="00F16166">
        <w:rPr>
          <w:rFonts w:ascii="Arial" w:eastAsia="Times New Roman" w:hAnsi="Arial" w:cs="Arial"/>
          <w:lang w:val="en-US" w:eastAsia="pt-BR"/>
        </w:rPr>
        <w:t>doi</w:t>
      </w:r>
      <w:proofErr w:type="spellEnd"/>
      <w:r w:rsidRPr="00F16166">
        <w:rPr>
          <w:rFonts w:ascii="Arial" w:eastAsia="Times New Roman" w:hAnsi="Arial" w:cs="Arial"/>
          <w:lang w:val="en-US" w:eastAsia="pt-BR"/>
        </w:rPr>
        <w:t xml:space="preserve">: 10.1243/0954411001535309. </w:t>
      </w:r>
    </w:p>
    <w:p w14:paraId="068FC61B"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Bagga</w:t>
      </w:r>
      <w:proofErr w:type="spellEnd"/>
      <w:r w:rsidRPr="00F16166">
        <w:rPr>
          <w:rFonts w:ascii="Arial" w:eastAsia="Times New Roman" w:hAnsi="Arial" w:cs="Arial"/>
          <w:lang w:val="en-US" w:eastAsia="pt-BR"/>
        </w:rPr>
        <w:t xml:space="preserve"> V, Bhattacharyya D. Robotics in neurosurgery. Ann R Coll Surg Engl. 2018;100(6_sup):22-26. </w:t>
      </w:r>
      <w:proofErr w:type="spellStart"/>
      <w:r w:rsidRPr="00F16166">
        <w:rPr>
          <w:rFonts w:ascii="Arial" w:eastAsia="Times New Roman" w:hAnsi="Arial" w:cs="Arial"/>
          <w:lang w:val="en-US" w:eastAsia="pt-BR"/>
        </w:rPr>
        <w:t>doi</w:t>
      </w:r>
      <w:proofErr w:type="spellEnd"/>
      <w:r w:rsidRPr="00F16166">
        <w:rPr>
          <w:rFonts w:ascii="Arial" w:eastAsia="Times New Roman" w:hAnsi="Arial" w:cs="Arial"/>
          <w:lang w:val="en-US" w:eastAsia="pt-BR"/>
        </w:rPr>
        <w:t xml:space="preserve">: 10.1308/rcsann.supp1.19. </w:t>
      </w:r>
      <w:r w:rsidRPr="00F16166">
        <w:rPr>
          <w:rFonts w:ascii="Arial" w:eastAsia="Times New Roman" w:hAnsi="Arial" w:cs="Arial"/>
          <w:lang w:eastAsia="pt-BR"/>
        </w:rPr>
        <w:t xml:space="preserve">PMID: 29717891; PMCID: PMC5956573. </w:t>
      </w:r>
    </w:p>
    <w:p w14:paraId="54AFB826"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lastRenderedPageBreak/>
        <w:t xml:space="preserve">Zimmermann M, Krishnan R, Raabe A, Seifert V. Robot-assisted navigated endoscopic ventriculostomy: implementation of a new technology and first clinical results. </w:t>
      </w:r>
      <w:r w:rsidRPr="00F16166">
        <w:rPr>
          <w:rFonts w:ascii="Arial" w:eastAsia="Times New Roman" w:hAnsi="Arial" w:cs="Arial"/>
          <w:lang w:eastAsia="pt-BR"/>
        </w:rPr>
        <w:t xml:space="preserve">Acta </w:t>
      </w:r>
      <w:proofErr w:type="spellStart"/>
      <w:r w:rsidRPr="00F16166">
        <w:rPr>
          <w:rFonts w:ascii="Arial" w:eastAsia="Times New Roman" w:hAnsi="Arial" w:cs="Arial"/>
          <w:lang w:eastAsia="pt-BR"/>
        </w:rPr>
        <w:t>Neurochir</w:t>
      </w:r>
      <w:proofErr w:type="spellEnd"/>
      <w:r w:rsidRPr="00F16166">
        <w:rPr>
          <w:rFonts w:ascii="Arial" w:eastAsia="Times New Roman" w:hAnsi="Arial" w:cs="Arial"/>
          <w:lang w:eastAsia="pt-BR"/>
        </w:rPr>
        <w:t xml:space="preserve"> (Wien). 2004;146(7):697-704.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10.1007/s00586-004-0267-7. PMID: 15197613. </w:t>
      </w:r>
    </w:p>
    <w:p w14:paraId="74386870"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Lonjon</w:t>
      </w:r>
      <w:proofErr w:type="spellEnd"/>
      <w:r w:rsidRPr="00F16166">
        <w:rPr>
          <w:rFonts w:ascii="Arial" w:eastAsia="Times New Roman" w:hAnsi="Arial" w:cs="Arial"/>
          <w:lang w:val="en-US" w:eastAsia="pt-BR"/>
        </w:rPr>
        <w:t xml:space="preserve"> N, Chan-Seng E, </w:t>
      </w:r>
      <w:proofErr w:type="spellStart"/>
      <w:r w:rsidRPr="00F16166">
        <w:rPr>
          <w:rFonts w:ascii="Arial" w:eastAsia="Times New Roman" w:hAnsi="Arial" w:cs="Arial"/>
          <w:lang w:val="en-US" w:eastAsia="pt-BR"/>
        </w:rPr>
        <w:t>Costalat</w:t>
      </w:r>
      <w:proofErr w:type="spellEnd"/>
      <w:r w:rsidRPr="00F16166">
        <w:rPr>
          <w:rFonts w:ascii="Arial" w:eastAsia="Times New Roman" w:hAnsi="Arial" w:cs="Arial"/>
          <w:lang w:val="en-US" w:eastAsia="pt-BR"/>
        </w:rPr>
        <w:t xml:space="preserve"> V, </w:t>
      </w:r>
      <w:proofErr w:type="spellStart"/>
      <w:r w:rsidRPr="00F16166">
        <w:rPr>
          <w:rFonts w:ascii="Arial" w:eastAsia="Times New Roman" w:hAnsi="Arial" w:cs="Arial"/>
          <w:lang w:val="en-US" w:eastAsia="pt-BR"/>
        </w:rPr>
        <w:t>Bonnafoux</w:t>
      </w:r>
      <w:proofErr w:type="spellEnd"/>
      <w:r w:rsidRPr="00F16166">
        <w:rPr>
          <w:rFonts w:ascii="Arial" w:eastAsia="Times New Roman" w:hAnsi="Arial" w:cs="Arial"/>
          <w:lang w:val="en-US" w:eastAsia="pt-BR"/>
        </w:rPr>
        <w:t xml:space="preserve"> B, Vassal M, </w:t>
      </w:r>
      <w:proofErr w:type="spellStart"/>
      <w:r w:rsidRPr="00F16166">
        <w:rPr>
          <w:rFonts w:ascii="Arial" w:eastAsia="Times New Roman" w:hAnsi="Arial" w:cs="Arial"/>
          <w:lang w:val="en-US" w:eastAsia="pt-BR"/>
        </w:rPr>
        <w:t>Boetto</w:t>
      </w:r>
      <w:proofErr w:type="spellEnd"/>
      <w:r w:rsidRPr="00F16166">
        <w:rPr>
          <w:rFonts w:ascii="Arial" w:eastAsia="Times New Roman" w:hAnsi="Arial" w:cs="Arial"/>
          <w:lang w:val="en-US" w:eastAsia="pt-BR"/>
        </w:rPr>
        <w:t xml:space="preserve"> J. Robot-assisted spine surgery: feasibility study through a prospective case-matched analysis. </w:t>
      </w:r>
      <w:proofErr w:type="spellStart"/>
      <w:r w:rsidRPr="00F16166">
        <w:rPr>
          <w:rFonts w:ascii="Arial" w:eastAsia="Times New Roman" w:hAnsi="Arial" w:cs="Arial"/>
          <w:lang w:eastAsia="pt-BR"/>
        </w:rPr>
        <w:t>Eur</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Spine</w:t>
      </w:r>
      <w:proofErr w:type="spellEnd"/>
      <w:r w:rsidRPr="00F16166">
        <w:rPr>
          <w:rFonts w:ascii="Arial" w:eastAsia="Times New Roman" w:hAnsi="Arial" w:cs="Arial"/>
          <w:lang w:eastAsia="pt-BR"/>
        </w:rPr>
        <w:t xml:space="preserve"> J. 2016;25(3):947-55.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10.1007/s00586-015-3758-8. PMID: 25575857. </w:t>
      </w:r>
    </w:p>
    <w:p w14:paraId="330B7A56"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Wang J, Miao J, Zhan Y, Duan Y, Wang Y, Hao D, et al. Spine Surgical Robotics: Current Status and Recent Clinical Applications. </w:t>
      </w:r>
      <w:proofErr w:type="spellStart"/>
      <w:r w:rsidRPr="00F16166">
        <w:rPr>
          <w:rFonts w:ascii="Arial" w:eastAsia="Times New Roman" w:hAnsi="Arial" w:cs="Arial"/>
          <w:lang w:eastAsia="pt-BR"/>
        </w:rPr>
        <w:t>Neurospine</w:t>
      </w:r>
      <w:proofErr w:type="spellEnd"/>
      <w:r w:rsidRPr="00F16166">
        <w:rPr>
          <w:rFonts w:ascii="Arial" w:eastAsia="Times New Roman" w:hAnsi="Arial" w:cs="Arial"/>
          <w:lang w:eastAsia="pt-BR"/>
        </w:rPr>
        <w:t xml:space="preserve">. 2023;20(4):1256-71.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10.14245/ns.2346610.305. PMID: 38171293; PMCID: PMC10762389. </w:t>
      </w:r>
    </w:p>
    <w:p w14:paraId="5A611393"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Morse KW, Heath M, </w:t>
      </w:r>
      <w:proofErr w:type="spellStart"/>
      <w:r w:rsidRPr="00F16166">
        <w:rPr>
          <w:rFonts w:ascii="Arial" w:eastAsia="Times New Roman" w:hAnsi="Arial" w:cs="Arial"/>
          <w:lang w:val="en-US" w:eastAsia="pt-BR"/>
        </w:rPr>
        <w:t>Avrumova</w:t>
      </w:r>
      <w:proofErr w:type="spellEnd"/>
      <w:r w:rsidRPr="00F16166">
        <w:rPr>
          <w:rFonts w:ascii="Arial" w:eastAsia="Times New Roman" w:hAnsi="Arial" w:cs="Arial"/>
          <w:lang w:val="en-US" w:eastAsia="pt-BR"/>
        </w:rPr>
        <w:t xml:space="preserve"> F, </w:t>
      </w:r>
      <w:proofErr w:type="spellStart"/>
      <w:r w:rsidRPr="00F16166">
        <w:rPr>
          <w:rFonts w:ascii="Arial" w:eastAsia="Times New Roman" w:hAnsi="Arial" w:cs="Arial"/>
          <w:lang w:val="en-US" w:eastAsia="pt-BR"/>
        </w:rPr>
        <w:t>Defrancesco</w:t>
      </w:r>
      <w:proofErr w:type="spellEnd"/>
      <w:r w:rsidRPr="00F16166">
        <w:rPr>
          <w:rFonts w:ascii="Arial" w:eastAsia="Times New Roman" w:hAnsi="Arial" w:cs="Arial"/>
          <w:lang w:val="en-US" w:eastAsia="pt-BR"/>
        </w:rPr>
        <w:t xml:space="preserve"> C, Fabricant PD, </w:t>
      </w:r>
      <w:proofErr w:type="spellStart"/>
      <w:r w:rsidRPr="00F16166">
        <w:rPr>
          <w:rFonts w:ascii="Arial" w:eastAsia="Times New Roman" w:hAnsi="Arial" w:cs="Arial"/>
          <w:lang w:val="en-US" w:eastAsia="pt-BR"/>
        </w:rPr>
        <w:t>Lebl</w:t>
      </w:r>
      <w:proofErr w:type="spellEnd"/>
      <w:r w:rsidRPr="00F16166">
        <w:rPr>
          <w:rFonts w:ascii="Arial" w:eastAsia="Times New Roman" w:hAnsi="Arial" w:cs="Arial"/>
          <w:lang w:val="en-US" w:eastAsia="pt-BR"/>
        </w:rPr>
        <w:t xml:space="preserve"> DR, et al. Comprehensive Error Analysis for Robotic-assisted Placement of Pedicle Screws in Pediatric Spinal Deformity: The Initial Learning Curve. </w:t>
      </w:r>
      <w:r w:rsidRPr="00F16166">
        <w:rPr>
          <w:rFonts w:ascii="Arial" w:eastAsia="Times New Roman" w:hAnsi="Arial" w:cs="Arial"/>
          <w:lang w:eastAsia="pt-BR"/>
        </w:rPr>
        <w:t xml:space="preserve">J </w:t>
      </w:r>
      <w:proofErr w:type="spellStart"/>
      <w:r w:rsidRPr="00F16166">
        <w:rPr>
          <w:rFonts w:ascii="Arial" w:eastAsia="Times New Roman" w:hAnsi="Arial" w:cs="Arial"/>
          <w:lang w:eastAsia="pt-BR"/>
        </w:rPr>
        <w:t>Pediatr</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Orthop</w:t>
      </w:r>
      <w:proofErr w:type="spellEnd"/>
      <w:r w:rsidRPr="00F16166">
        <w:rPr>
          <w:rFonts w:ascii="Arial" w:eastAsia="Times New Roman" w:hAnsi="Arial" w:cs="Arial"/>
          <w:lang w:eastAsia="pt-BR"/>
        </w:rPr>
        <w:t xml:space="preserve">. 2021;41(7):e524-32.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10.1097/BPO.0000000000001842. </w:t>
      </w:r>
    </w:p>
    <w:p w14:paraId="5938E28A" w14:textId="77777777" w:rsidR="00F16166" w:rsidRPr="00F16166" w:rsidRDefault="00F16166" w:rsidP="00F16166">
      <w:pPr>
        <w:numPr>
          <w:ilvl w:val="0"/>
          <w:numId w:val="7"/>
        </w:numPr>
        <w:spacing w:after="100" w:afterAutospacing="1"/>
        <w:rPr>
          <w:rFonts w:ascii="Arial" w:eastAsia="Times New Roman" w:hAnsi="Arial" w:cs="Arial"/>
          <w:lang w:eastAsia="pt-BR"/>
        </w:rPr>
      </w:pPr>
      <w:r w:rsidRPr="00F16166">
        <w:rPr>
          <w:rFonts w:ascii="Arial" w:eastAsia="Times New Roman" w:hAnsi="Arial" w:cs="Arial"/>
          <w:lang w:val="en-US" w:eastAsia="pt-BR"/>
        </w:rPr>
        <w:t xml:space="preserve">Zhang Q, Han XG, Fan MX, Zhao JW, Lang Z, Jiang JL, et al. Robotic navigation during spine surgery: an update of literature. </w:t>
      </w:r>
      <w:r w:rsidRPr="00F16166">
        <w:rPr>
          <w:rFonts w:ascii="Arial" w:eastAsia="Times New Roman" w:hAnsi="Arial" w:cs="Arial"/>
          <w:lang w:eastAsia="pt-BR"/>
        </w:rPr>
        <w:t xml:space="preserve">Expert </w:t>
      </w:r>
      <w:proofErr w:type="spellStart"/>
      <w:r w:rsidRPr="00F16166">
        <w:rPr>
          <w:rFonts w:ascii="Arial" w:eastAsia="Times New Roman" w:hAnsi="Arial" w:cs="Arial"/>
          <w:lang w:eastAsia="pt-BR"/>
        </w:rPr>
        <w:t>Rev</w:t>
      </w:r>
      <w:proofErr w:type="spellEnd"/>
      <w:r w:rsidRPr="00F16166">
        <w:rPr>
          <w:rFonts w:ascii="Arial" w:eastAsia="Times New Roman" w:hAnsi="Arial" w:cs="Arial"/>
          <w:lang w:eastAsia="pt-BR"/>
        </w:rPr>
        <w:t xml:space="preserve"> Med Devices. 2023;20(6):427-32.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10.1080/17434440.2023.2200932. PMID: 37027325. </w:t>
      </w:r>
    </w:p>
    <w:p w14:paraId="7657B6CD"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Wandvik</w:t>
      </w:r>
      <w:proofErr w:type="spellEnd"/>
      <w:r w:rsidRPr="00F16166">
        <w:rPr>
          <w:rFonts w:ascii="Arial" w:eastAsia="Times New Roman" w:hAnsi="Arial" w:cs="Arial"/>
          <w:lang w:val="en-US" w:eastAsia="pt-BR"/>
        </w:rPr>
        <w:t xml:space="preserve"> C, </w:t>
      </w:r>
      <w:proofErr w:type="spellStart"/>
      <w:r w:rsidRPr="00F16166">
        <w:rPr>
          <w:rFonts w:ascii="Arial" w:eastAsia="Times New Roman" w:hAnsi="Arial" w:cs="Arial"/>
          <w:lang w:val="en-US" w:eastAsia="pt-BR"/>
        </w:rPr>
        <w:t>Greil</w:t>
      </w:r>
      <w:proofErr w:type="spellEnd"/>
      <w:r w:rsidRPr="00F16166">
        <w:rPr>
          <w:rFonts w:ascii="Arial" w:eastAsia="Times New Roman" w:hAnsi="Arial" w:cs="Arial"/>
          <w:lang w:val="en-US" w:eastAsia="pt-BR"/>
        </w:rPr>
        <w:t xml:space="preserve"> ME, Colby S, Gautam D, Mazur MD. Limitations of current robot-assisted pedicle screw insertion systems. </w:t>
      </w:r>
      <w:proofErr w:type="spellStart"/>
      <w:r w:rsidRPr="00F16166">
        <w:rPr>
          <w:rFonts w:ascii="Arial" w:eastAsia="Times New Roman" w:hAnsi="Arial" w:cs="Arial"/>
          <w:lang w:eastAsia="pt-BR"/>
        </w:rPr>
        <w:t>Neurosurg</w:t>
      </w:r>
      <w:proofErr w:type="spellEnd"/>
      <w:r w:rsidRPr="00F16166">
        <w:rPr>
          <w:rFonts w:ascii="Arial" w:eastAsia="Times New Roman" w:hAnsi="Arial" w:cs="Arial"/>
          <w:lang w:eastAsia="pt-BR"/>
        </w:rPr>
        <w:t xml:space="preserve"> Focus. 2024;57(6):E14.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10.3171/2024.</w:t>
      </w:r>
      <w:proofErr w:type="gramStart"/>
      <w:r w:rsidRPr="00F16166">
        <w:rPr>
          <w:rFonts w:ascii="Arial" w:eastAsia="Times New Roman" w:hAnsi="Arial" w:cs="Arial"/>
          <w:lang w:eastAsia="pt-BR"/>
        </w:rPr>
        <w:t>9.FOCUS</w:t>
      </w:r>
      <w:proofErr w:type="gramEnd"/>
      <w:r w:rsidRPr="00F16166">
        <w:rPr>
          <w:rFonts w:ascii="Arial" w:eastAsia="Times New Roman" w:hAnsi="Arial" w:cs="Arial"/>
          <w:lang w:eastAsia="pt-BR"/>
        </w:rPr>
        <w:t xml:space="preserve">24545. PMID: 39616634. </w:t>
      </w:r>
    </w:p>
    <w:p w14:paraId="1E0CBB2E"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Ghasem</w:t>
      </w:r>
      <w:proofErr w:type="spellEnd"/>
      <w:r w:rsidRPr="00F16166">
        <w:rPr>
          <w:rFonts w:ascii="Arial" w:eastAsia="Times New Roman" w:hAnsi="Arial" w:cs="Arial"/>
          <w:lang w:val="en-US" w:eastAsia="pt-BR"/>
        </w:rPr>
        <w:t xml:space="preserve"> A, Sharma A, Greif DN, </w:t>
      </w:r>
      <w:proofErr w:type="spellStart"/>
      <w:r w:rsidRPr="00F16166">
        <w:rPr>
          <w:rFonts w:ascii="Arial" w:eastAsia="Times New Roman" w:hAnsi="Arial" w:cs="Arial"/>
          <w:lang w:val="en-US" w:eastAsia="pt-BR"/>
        </w:rPr>
        <w:t>Alam</w:t>
      </w:r>
      <w:proofErr w:type="spellEnd"/>
      <w:r w:rsidRPr="00F16166">
        <w:rPr>
          <w:rFonts w:ascii="Arial" w:eastAsia="Times New Roman" w:hAnsi="Arial" w:cs="Arial"/>
          <w:lang w:val="en-US" w:eastAsia="pt-BR"/>
        </w:rPr>
        <w:t xml:space="preserve"> M, </w:t>
      </w:r>
      <w:proofErr w:type="spellStart"/>
      <w:r w:rsidRPr="00F16166">
        <w:rPr>
          <w:rFonts w:ascii="Arial" w:eastAsia="Times New Roman" w:hAnsi="Arial" w:cs="Arial"/>
          <w:lang w:val="en-US" w:eastAsia="pt-BR"/>
        </w:rPr>
        <w:t>Maaieh</w:t>
      </w:r>
      <w:proofErr w:type="spellEnd"/>
      <w:r w:rsidRPr="00F16166">
        <w:rPr>
          <w:rFonts w:ascii="Arial" w:eastAsia="Times New Roman" w:hAnsi="Arial" w:cs="Arial"/>
          <w:lang w:val="en-US" w:eastAsia="pt-BR"/>
        </w:rPr>
        <w:t xml:space="preserve"> MA. The arrival of robotics in spine surgery: a review of the literature. </w:t>
      </w:r>
      <w:proofErr w:type="spellStart"/>
      <w:r w:rsidRPr="00F16166">
        <w:rPr>
          <w:rFonts w:ascii="Arial" w:eastAsia="Times New Roman" w:hAnsi="Arial" w:cs="Arial"/>
          <w:lang w:eastAsia="pt-BR"/>
        </w:rPr>
        <w:t>Spine</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Phila</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Pa</w:t>
      </w:r>
      <w:proofErr w:type="spellEnd"/>
      <w:r w:rsidRPr="00F16166">
        <w:rPr>
          <w:rFonts w:ascii="Arial" w:eastAsia="Times New Roman" w:hAnsi="Arial" w:cs="Arial"/>
          <w:lang w:eastAsia="pt-BR"/>
        </w:rPr>
        <w:t xml:space="preserve"> 1976). 2018;43(23):1670-77.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10.1097/BRS.0000000000002695. </w:t>
      </w:r>
    </w:p>
    <w:p w14:paraId="69758BFB"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Farivar</w:t>
      </w:r>
      <w:proofErr w:type="spellEnd"/>
      <w:r w:rsidRPr="00F16166">
        <w:rPr>
          <w:rFonts w:ascii="Arial" w:eastAsia="Times New Roman" w:hAnsi="Arial" w:cs="Arial"/>
          <w:lang w:val="en-US" w:eastAsia="pt-BR"/>
        </w:rPr>
        <w:t xml:space="preserve"> BS, Flannagan M, </w:t>
      </w:r>
      <w:proofErr w:type="spellStart"/>
      <w:r w:rsidRPr="00F16166">
        <w:rPr>
          <w:rFonts w:ascii="Arial" w:eastAsia="Times New Roman" w:hAnsi="Arial" w:cs="Arial"/>
          <w:lang w:val="en-US" w:eastAsia="pt-BR"/>
        </w:rPr>
        <w:t>Leitman</w:t>
      </w:r>
      <w:proofErr w:type="spellEnd"/>
      <w:r w:rsidRPr="00F16166">
        <w:rPr>
          <w:rFonts w:ascii="Arial" w:eastAsia="Times New Roman" w:hAnsi="Arial" w:cs="Arial"/>
          <w:lang w:val="en-US" w:eastAsia="pt-BR"/>
        </w:rPr>
        <w:t xml:space="preserve"> IM. General surgery residents' perception of robot-assisted procedures during surgical training. </w:t>
      </w:r>
      <w:r w:rsidRPr="00F16166">
        <w:rPr>
          <w:rFonts w:ascii="Arial" w:eastAsia="Times New Roman" w:hAnsi="Arial" w:cs="Arial"/>
          <w:lang w:eastAsia="pt-BR"/>
        </w:rPr>
        <w:t xml:space="preserve">J </w:t>
      </w:r>
      <w:proofErr w:type="spellStart"/>
      <w:r w:rsidRPr="00F16166">
        <w:rPr>
          <w:rFonts w:ascii="Arial" w:eastAsia="Times New Roman" w:hAnsi="Arial" w:cs="Arial"/>
          <w:lang w:eastAsia="pt-BR"/>
        </w:rPr>
        <w:t>Surg</w:t>
      </w:r>
      <w:proofErr w:type="spellEnd"/>
      <w:r w:rsidRPr="00F16166">
        <w:rPr>
          <w:rFonts w:ascii="Arial" w:eastAsia="Times New Roman" w:hAnsi="Arial" w:cs="Arial"/>
          <w:lang w:eastAsia="pt-BR"/>
        </w:rPr>
        <w:t xml:space="preserve"> Educ. 2015;72(2):235-42.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10.1016/j.jsurg.2014.09.008. PMID: 25451717. </w:t>
      </w:r>
    </w:p>
    <w:p w14:paraId="5D8805D5"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eastAsia="pt-BR"/>
        </w:rPr>
        <w:t>Gautam</w:t>
      </w:r>
      <w:proofErr w:type="spellEnd"/>
      <w:r w:rsidRPr="00F16166">
        <w:rPr>
          <w:rFonts w:ascii="Arial" w:eastAsia="Times New Roman" w:hAnsi="Arial" w:cs="Arial"/>
          <w:lang w:eastAsia="pt-BR"/>
        </w:rPr>
        <w:t xml:space="preserve"> D, </w:t>
      </w:r>
      <w:proofErr w:type="spellStart"/>
      <w:r w:rsidRPr="00F16166">
        <w:rPr>
          <w:rFonts w:ascii="Arial" w:eastAsia="Times New Roman" w:hAnsi="Arial" w:cs="Arial"/>
          <w:lang w:eastAsia="pt-BR"/>
        </w:rPr>
        <w:t>Vivekanandan</w:t>
      </w:r>
      <w:proofErr w:type="spellEnd"/>
      <w:r w:rsidRPr="00F16166">
        <w:rPr>
          <w:rFonts w:ascii="Arial" w:eastAsia="Times New Roman" w:hAnsi="Arial" w:cs="Arial"/>
          <w:lang w:eastAsia="pt-BR"/>
        </w:rPr>
        <w:t xml:space="preserve"> S, </w:t>
      </w:r>
      <w:proofErr w:type="spellStart"/>
      <w:r w:rsidRPr="00F16166">
        <w:rPr>
          <w:rFonts w:ascii="Arial" w:eastAsia="Times New Roman" w:hAnsi="Arial" w:cs="Arial"/>
          <w:lang w:eastAsia="pt-BR"/>
        </w:rPr>
        <w:t>Mazur</w:t>
      </w:r>
      <w:proofErr w:type="spellEnd"/>
      <w:r w:rsidRPr="00F16166">
        <w:rPr>
          <w:rFonts w:ascii="Arial" w:eastAsia="Times New Roman" w:hAnsi="Arial" w:cs="Arial"/>
          <w:lang w:eastAsia="pt-BR"/>
        </w:rPr>
        <w:t xml:space="preserve"> MD. </w:t>
      </w:r>
      <w:r w:rsidRPr="00F16166">
        <w:rPr>
          <w:rFonts w:ascii="Arial" w:eastAsia="Times New Roman" w:hAnsi="Arial" w:cs="Arial"/>
          <w:lang w:val="en-US" w:eastAsia="pt-BR"/>
        </w:rPr>
        <w:t xml:space="preserve">Robotic Spine Surgery: Systematic Review of Common Error Types and Best Practices. </w:t>
      </w:r>
      <w:r w:rsidRPr="00F16166">
        <w:rPr>
          <w:rFonts w:ascii="Arial" w:eastAsia="Times New Roman" w:hAnsi="Arial" w:cs="Arial"/>
          <w:lang w:eastAsia="pt-BR"/>
        </w:rPr>
        <w:t xml:space="preserve">Oper </w:t>
      </w:r>
      <w:proofErr w:type="spellStart"/>
      <w:r w:rsidRPr="00F16166">
        <w:rPr>
          <w:rFonts w:ascii="Arial" w:eastAsia="Times New Roman" w:hAnsi="Arial" w:cs="Arial"/>
          <w:lang w:eastAsia="pt-BR"/>
        </w:rPr>
        <w:t>Neurosurg</w:t>
      </w:r>
      <w:proofErr w:type="spellEnd"/>
      <w:r w:rsidRPr="00F16166">
        <w:rPr>
          <w:rFonts w:ascii="Arial" w:eastAsia="Times New Roman" w:hAnsi="Arial" w:cs="Arial"/>
          <w:lang w:eastAsia="pt-BR"/>
        </w:rPr>
        <w:t xml:space="preserve">. 2025;28(3):295-302.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10.1227/ons.0000000000001293. PMID: 39037253. </w:t>
      </w:r>
    </w:p>
    <w:p w14:paraId="46549A90"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Galetta</w:t>
      </w:r>
      <w:proofErr w:type="spellEnd"/>
      <w:r w:rsidRPr="00F16166">
        <w:rPr>
          <w:rFonts w:ascii="Arial" w:eastAsia="Times New Roman" w:hAnsi="Arial" w:cs="Arial"/>
          <w:lang w:val="en-US" w:eastAsia="pt-BR"/>
        </w:rPr>
        <w:t xml:space="preserve"> MS, </w:t>
      </w:r>
      <w:proofErr w:type="spellStart"/>
      <w:r w:rsidRPr="00F16166">
        <w:rPr>
          <w:rFonts w:ascii="Arial" w:eastAsia="Times New Roman" w:hAnsi="Arial" w:cs="Arial"/>
          <w:lang w:val="en-US" w:eastAsia="pt-BR"/>
        </w:rPr>
        <w:t>Leider</w:t>
      </w:r>
      <w:proofErr w:type="spellEnd"/>
      <w:r w:rsidRPr="00F16166">
        <w:rPr>
          <w:rFonts w:ascii="Arial" w:eastAsia="Times New Roman" w:hAnsi="Arial" w:cs="Arial"/>
          <w:lang w:val="en-US" w:eastAsia="pt-BR"/>
        </w:rPr>
        <w:t xml:space="preserve"> JD, Divi SN, Goyal DKC, Schroeder GD. Robotics in spinal surgery. Ann </w:t>
      </w:r>
      <w:proofErr w:type="spellStart"/>
      <w:r w:rsidRPr="00F16166">
        <w:rPr>
          <w:rFonts w:ascii="Arial" w:eastAsia="Times New Roman" w:hAnsi="Arial" w:cs="Arial"/>
          <w:lang w:val="en-US" w:eastAsia="pt-BR"/>
        </w:rPr>
        <w:t>Transl</w:t>
      </w:r>
      <w:proofErr w:type="spellEnd"/>
      <w:r w:rsidRPr="00F16166">
        <w:rPr>
          <w:rFonts w:ascii="Arial" w:eastAsia="Times New Roman" w:hAnsi="Arial" w:cs="Arial"/>
          <w:lang w:val="en-US" w:eastAsia="pt-BR"/>
        </w:rPr>
        <w:t xml:space="preserve"> Med. 2019;7(Suppl 5):5165. </w:t>
      </w:r>
      <w:proofErr w:type="spellStart"/>
      <w:r w:rsidRPr="00F16166">
        <w:rPr>
          <w:rFonts w:ascii="Arial" w:eastAsia="Times New Roman" w:hAnsi="Arial" w:cs="Arial"/>
          <w:lang w:val="en-US" w:eastAsia="pt-BR"/>
        </w:rPr>
        <w:t>doi</w:t>
      </w:r>
      <w:proofErr w:type="spellEnd"/>
      <w:r w:rsidRPr="00F16166">
        <w:rPr>
          <w:rFonts w:ascii="Arial" w:eastAsia="Times New Roman" w:hAnsi="Arial" w:cs="Arial"/>
          <w:lang w:val="en-US" w:eastAsia="pt-BR"/>
        </w:rPr>
        <w:t xml:space="preserve">: 10.21037/atm.2019.07.93. </w:t>
      </w:r>
      <w:r w:rsidRPr="00F16166">
        <w:rPr>
          <w:rFonts w:ascii="Arial" w:eastAsia="Times New Roman" w:hAnsi="Arial" w:cs="Arial"/>
          <w:lang w:eastAsia="pt-BR"/>
        </w:rPr>
        <w:t xml:space="preserve">PMID: 31624731; PMCID: PMC6778279. </w:t>
      </w:r>
    </w:p>
    <w:p w14:paraId="36BA6C84"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Devito</w:t>
      </w:r>
      <w:proofErr w:type="spellEnd"/>
      <w:r w:rsidRPr="00F16166">
        <w:rPr>
          <w:rFonts w:ascii="Arial" w:eastAsia="Times New Roman" w:hAnsi="Arial" w:cs="Arial"/>
          <w:lang w:val="en-US" w:eastAsia="pt-BR"/>
        </w:rPr>
        <w:t xml:space="preserve"> DP, Kaplan L, </w:t>
      </w:r>
      <w:proofErr w:type="spellStart"/>
      <w:r w:rsidRPr="00F16166">
        <w:rPr>
          <w:rFonts w:ascii="Arial" w:eastAsia="Times New Roman" w:hAnsi="Arial" w:cs="Arial"/>
          <w:lang w:val="en-US" w:eastAsia="pt-BR"/>
        </w:rPr>
        <w:t>Dietl</w:t>
      </w:r>
      <w:proofErr w:type="spellEnd"/>
      <w:r w:rsidRPr="00F16166">
        <w:rPr>
          <w:rFonts w:ascii="Arial" w:eastAsia="Times New Roman" w:hAnsi="Arial" w:cs="Arial"/>
          <w:lang w:val="en-US" w:eastAsia="pt-BR"/>
        </w:rPr>
        <w:t xml:space="preserve"> R, Pfeiffer M, Horne D, Silberstein B, et al. Clinical </w:t>
      </w:r>
      <w:proofErr w:type="gramStart"/>
      <w:r w:rsidRPr="00F16166">
        <w:rPr>
          <w:rFonts w:ascii="Arial" w:eastAsia="Times New Roman" w:hAnsi="Arial" w:cs="Arial"/>
          <w:lang w:val="en-US" w:eastAsia="pt-BR"/>
        </w:rPr>
        <w:t>acceptance</w:t>
      </w:r>
      <w:proofErr w:type="gramEnd"/>
      <w:r w:rsidRPr="00F16166">
        <w:rPr>
          <w:rFonts w:ascii="Arial" w:eastAsia="Times New Roman" w:hAnsi="Arial" w:cs="Arial"/>
          <w:lang w:val="en-US" w:eastAsia="pt-BR"/>
        </w:rPr>
        <w:t xml:space="preserve"> and accuracy assessment of spinal implants guided with </w:t>
      </w:r>
      <w:proofErr w:type="spellStart"/>
      <w:r w:rsidRPr="00F16166">
        <w:rPr>
          <w:rFonts w:ascii="Arial" w:eastAsia="Times New Roman" w:hAnsi="Arial" w:cs="Arial"/>
          <w:lang w:val="en-US" w:eastAsia="pt-BR"/>
        </w:rPr>
        <w:t>SpineAssist</w:t>
      </w:r>
      <w:proofErr w:type="spellEnd"/>
      <w:r w:rsidRPr="00F16166">
        <w:rPr>
          <w:rFonts w:ascii="Arial" w:eastAsia="Times New Roman" w:hAnsi="Arial" w:cs="Arial"/>
          <w:lang w:val="en-US" w:eastAsia="pt-BR"/>
        </w:rPr>
        <w:t xml:space="preserve"> surgical robot: retrospective study. </w:t>
      </w:r>
      <w:proofErr w:type="spellStart"/>
      <w:r w:rsidRPr="00F16166">
        <w:rPr>
          <w:rFonts w:ascii="Arial" w:eastAsia="Times New Roman" w:hAnsi="Arial" w:cs="Arial"/>
          <w:lang w:eastAsia="pt-BR"/>
        </w:rPr>
        <w:t>Spine</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Phila</w:t>
      </w:r>
      <w:proofErr w:type="spellEnd"/>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Pa</w:t>
      </w:r>
      <w:proofErr w:type="spellEnd"/>
      <w:r w:rsidRPr="00F16166">
        <w:rPr>
          <w:rFonts w:ascii="Arial" w:eastAsia="Times New Roman" w:hAnsi="Arial" w:cs="Arial"/>
          <w:lang w:eastAsia="pt-BR"/>
        </w:rPr>
        <w:t xml:space="preserve"> 1976). 2010;35(24):2109-15. </w:t>
      </w:r>
      <w:proofErr w:type="spellStart"/>
      <w:r w:rsidRPr="00F16166">
        <w:rPr>
          <w:rFonts w:ascii="Arial" w:eastAsia="Times New Roman" w:hAnsi="Arial" w:cs="Arial"/>
          <w:lang w:eastAsia="pt-BR"/>
        </w:rPr>
        <w:t>doi</w:t>
      </w:r>
      <w:proofErr w:type="spellEnd"/>
      <w:r w:rsidRPr="00F16166">
        <w:rPr>
          <w:rFonts w:ascii="Arial" w:eastAsia="Times New Roman" w:hAnsi="Arial" w:cs="Arial"/>
          <w:lang w:eastAsia="pt-BR"/>
        </w:rPr>
        <w:t xml:space="preserve">: 10.1097/BRS.0b013e3181d323ab. </w:t>
      </w:r>
    </w:p>
    <w:p w14:paraId="28E1D481" w14:textId="77777777" w:rsidR="00F16166" w:rsidRPr="00F16166" w:rsidRDefault="00F16166" w:rsidP="00F16166">
      <w:pPr>
        <w:numPr>
          <w:ilvl w:val="0"/>
          <w:numId w:val="7"/>
        </w:numPr>
        <w:spacing w:after="100" w:afterAutospacing="1"/>
        <w:rPr>
          <w:rFonts w:ascii="Arial" w:eastAsia="Times New Roman" w:hAnsi="Arial" w:cs="Arial"/>
          <w:lang w:val="en-US" w:eastAsia="pt-BR"/>
        </w:rPr>
      </w:pPr>
      <w:proofErr w:type="spellStart"/>
      <w:r w:rsidRPr="00F16166">
        <w:rPr>
          <w:rFonts w:ascii="Arial" w:eastAsia="Times New Roman" w:hAnsi="Arial" w:cs="Arial"/>
          <w:lang w:val="en-US" w:eastAsia="pt-BR"/>
        </w:rPr>
        <w:t>AOSpine</w:t>
      </w:r>
      <w:proofErr w:type="spellEnd"/>
      <w:r w:rsidRPr="00F16166">
        <w:rPr>
          <w:rFonts w:ascii="Arial" w:eastAsia="Times New Roman" w:hAnsi="Arial" w:cs="Arial"/>
          <w:lang w:val="en-US" w:eastAsia="pt-BR"/>
        </w:rPr>
        <w:t xml:space="preserve">. Navigation and robotics in spine surgery - global surgeon survey. </w:t>
      </w:r>
      <w:proofErr w:type="spellStart"/>
      <w:r w:rsidRPr="00F16166">
        <w:rPr>
          <w:rFonts w:ascii="Arial" w:eastAsia="Times New Roman" w:hAnsi="Arial" w:cs="Arial"/>
          <w:lang w:val="en-US" w:eastAsia="pt-BR"/>
        </w:rPr>
        <w:t>AOSpine</w:t>
      </w:r>
      <w:proofErr w:type="spellEnd"/>
      <w:r w:rsidRPr="00F16166">
        <w:rPr>
          <w:rFonts w:ascii="Arial" w:eastAsia="Times New Roman" w:hAnsi="Arial" w:cs="Arial"/>
          <w:lang w:val="en-US" w:eastAsia="pt-BR"/>
        </w:rPr>
        <w:t xml:space="preserve"> Blog. 2025. Available at: </w:t>
      </w:r>
      <w:hyperlink r:id="rId6" w:tgtFrame="_blank" w:history="1">
        <w:r w:rsidRPr="00F16166">
          <w:rPr>
            <w:rFonts w:ascii="Arial" w:eastAsia="Times New Roman" w:hAnsi="Arial" w:cs="Arial"/>
            <w:color w:val="0000FF"/>
            <w:u w:val="single"/>
            <w:lang w:val="en-US" w:eastAsia="pt-BR"/>
          </w:rPr>
          <w:t>https://www.aofoundation.org/spine/about-aospine/blog/2025_02_motov_navigation-robotics-aos-survey</w:t>
        </w:r>
      </w:hyperlink>
    </w:p>
    <w:p w14:paraId="7AA21673" w14:textId="77777777" w:rsidR="00F16166" w:rsidRPr="00F16166" w:rsidRDefault="00F16166" w:rsidP="00F16166">
      <w:pPr>
        <w:numPr>
          <w:ilvl w:val="0"/>
          <w:numId w:val="7"/>
        </w:numPr>
        <w:spacing w:after="100" w:afterAutospacing="1"/>
        <w:rPr>
          <w:rFonts w:ascii="Arial" w:eastAsia="Times New Roman" w:hAnsi="Arial" w:cs="Arial"/>
          <w:lang w:eastAsia="pt-BR"/>
        </w:rPr>
      </w:pPr>
      <w:proofErr w:type="spellStart"/>
      <w:r w:rsidRPr="00F16166">
        <w:rPr>
          <w:rFonts w:ascii="Arial" w:eastAsia="Times New Roman" w:hAnsi="Arial" w:cs="Arial"/>
          <w:lang w:val="en-US" w:eastAsia="pt-BR"/>
        </w:rPr>
        <w:t>Elsarrag</w:t>
      </w:r>
      <w:proofErr w:type="spellEnd"/>
      <w:r w:rsidRPr="00F16166">
        <w:rPr>
          <w:rFonts w:ascii="Arial" w:eastAsia="Times New Roman" w:hAnsi="Arial" w:cs="Arial"/>
          <w:lang w:val="en-US" w:eastAsia="pt-BR"/>
        </w:rPr>
        <w:t xml:space="preserve"> M, </w:t>
      </w:r>
      <w:proofErr w:type="spellStart"/>
      <w:r w:rsidRPr="00F16166">
        <w:rPr>
          <w:rFonts w:ascii="Arial" w:eastAsia="Times New Roman" w:hAnsi="Arial" w:cs="Arial"/>
          <w:lang w:val="en-US" w:eastAsia="pt-BR"/>
        </w:rPr>
        <w:t>Soldozy</w:t>
      </w:r>
      <w:proofErr w:type="spellEnd"/>
      <w:r w:rsidRPr="00F16166">
        <w:rPr>
          <w:rFonts w:ascii="Arial" w:eastAsia="Times New Roman" w:hAnsi="Arial" w:cs="Arial"/>
          <w:lang w:val="en-US" w:eastAsia="pt-BR"/>
        </w:rPr>
        <w:t xml:space="preserve"> S, Patel P, </w:t>
      </w:r>
      <w:proofErr w:type="spellStart"/>
      <w:r w:rsidRPr="00F16166">
        <w:rPr>
          <w:rFonts w:ascii="Arial" w:eastAsia="Times New Roman" w:hAnsi="Arial" w:cs="Arial"/>
          <w:lang w:val="en-US" w:eastAsia="pt-BR"/>
        </w:rPr>
        <w:t>Norat</w:t>
      </w:r>
      <w:proofErr w:type="spellEnd"/>
      <w:r w:rsidRPr="00F16166">
        <w:rPr>
          <w:rFonts w:ascii="Arial" w:eastAsia="Times New Roman" w:hAnsi="Arial" w:cs="Arial"/>
          <w:lang w:val="en-US" w:eastAsia="pt-BR"/>
        </w:rPr>
        <w:t xml:space="preserve"> P, Sokolowski JD, Park MS, et al. Robotic spine surgery: a survey of 100 spine surgeons on current </w:t>
      </w:r>
      <w:r w:rsidRPr="00F16166">
        <w:rPr>
          <w:rFonts w:ascii="Arial" w:eastAsia="Times New Roman" w:hAnsi="Arial" w:cs="Arial"/>
          <w:lang w:val="en-US" w:eastAsia="pt-BR"/>
        </w:rPr>
        <w:lastRenderedPageBreak/>
        <w:t xml:space="preserve">practice and perception. </w:t>
      </w:r>
      <w:proofErr w:type="spellStart"/>
      <w:r w:rsidRPr="00F16166">
        <w:rPr>
          <w:rFonts w:ascii="Arial" w:eastAsia="Times New Roman" w:hAnsi="Arial" w:cs="Arial"/>
          <w:lang w:eastAsia="pt-BR"/>
        </w:rPr>
        <w:t>Neurosurg</w:t>
      </w:r>
      <w:proofErr w:type="spellEnd"/>
      <w:r w:rsidRPr="00F16166">
        <w:rPr>
          <w:rFonts w:ascii="Arial" w:eastAsia="Times New Roman" w:hAnsi="Arial" w:cs="Arial"/>
          <w:lang w:eastAsia="pt-BR"/>
        </w:rPr>
        <w:t xml:space="preserve"> Rev. 2021;44(3):1705-13. doi:10.1007/s10143-020-01445-6. </w:t>
      </w:r>
    </w:p>
    <w:p w14:paraId="374445D2" w14:textId="77777777" w:rsidR="00F16166" w:rsidRPr="00F16166" w:rsidRDefault="00F16166" w:rsidP="00F16166">
      <w:pPr>
        <w:numPr>
          <w:ilvl w:val="0"/>
          <w:numId w:val="7"/>
        </w:numPr>
        <w:spacing w:after="100" w:afterAutospacing="1"/>
        <w:rPr>
          <w:rFonts w:ascii="Arial" w:eastAsia="Times New Roman" w:hAnsi="Arial" w:cs="Arial"/>
          <w:lang w:val="en-US" w:eastAsia="pt-BR"/>
        </w:rPr>
      </w:pPr>
      <w:r w:rsidRPr="00F16166">
        <w:rPr>
          <w:rFonts w:ascii="Arial" w:eastAsia="Times New Roman" w:hAnsi="Arial" w:cs="Arial"/>
          <w:lang w:val="en-US" w:eastAsia="pt-BR"/>
        </w:rPr>
        <w:t xml:space="preserve">Precedence Research. Spine Surgery Robots Market (2024-2034). Published 2024. Available at: </w:t>
      </w:r>
      <w:hyperlink r:id="rId7" w:tgtFrame="_blank" w:history="1">
        <w:r w:rsidRPr="00F16166">
          <w:rPr>
            <w:rFonts w:ascii="Arial" w:eastAsia="Times New Roman" w:hAnsi="Arial" w:cs="Arial"/>
            <w:color w:val="0000FF"/>
            <w:u w:val="single"/>
            <w:lang w:val="en-US" w:eastAsia="pt-BR"/>
          </w:rPr>
          <w:t>https://www.precedenceresearch.com/spine-surgery-robots-market</w:t>
        </w:r>
      </w:hyperlink>
    </w:p>
    <w:p w14:paraId="63347D11" w14:textId="77777777" w:rsidR="00F16166" w:rsidRPr="00F16166" w:rsidRDefault="00F16166" w:rsidP="00F16166">
      <w:pPr>
        <w:spacing w:after="100" w:afterAutospacing="1"/>
        <w:outlineLvl w:val="1"/>
        <w:rPr>
          <w:rFonts w:ascii="Arial" w:eastAsia="Times New Roman" w:hAnsi="Arial" w:cs="Arial"/>
          <w:b/>
          <w:bCs/>
          <w:sz w:val="36"/>
          <w:szCs w:val="36"/>
          <w:lang w:eastAsia="pt-BR"/>
        </w:rPr>
      </w:pPr>
      <w:r w:rsidRPr="00F16166">
        <w:rPr>
          <w:rFonts w:ascii="Arial" w:eastAsia="Times New Roman" w:hAnsi="Arial" w:cs="Arial"/>
          <w:b/>
          <w:bCs/>
          <w:sz w:val="36"/>
          <w:szCs w:val="36"/>
          <w:lang w:eastAsia="pt-BR"/>
        </w:rPr>
        <w:t>Metadados para publicação</w:t>
      </w:r>
    </w:p>
    <w:p w14:paraId="6FAEDDFF" w14:textId="77777777" w:rsidR="00F16166" w:rsidRPr="00F16166" w:rsidRDefault="00F16166" w:rsidP="00F16166">
      <w:pPr>
        <w:numPr>
          <w:ilvl w:val="0"/>
          <w:numId w:val="9"/>
        </w:numPr>
        <w:spacing w:after="100" w:afterAutospacing="1"/>
        <w:rPr>
          <w:rFonts w:ascii="Arial" w:eastAsia="Times New Roman" w:hAnsi="Arial" w:cs="Arial"/>
          <w:lang w:eastAsia="pt-BR"/>
        </w:rPr>
      </w:pPr>
      <w:r w:rsidRPr="00F16166">
        <w:rPr>
          <w:rFonts w:ascii="Arial" w:eastAsia="Times New Roman" w:hAnsi="Arial" w:cs="Arial"/>
          <w:b/>
          <w:bCs/>
          <w:lang w:eastAsia="pt-BR"/>
        </w:rPr>
        <w:t>Título SEO:</w:t>
      </w:r>
      <w:r w:rsidRPr="00F16166">
        <w:rPr>
          <w:rFonts w:ascii="Arial" w:eastAsia="Times New Roman" w:hAnsi="Arial" w:cs="Arial"/>
          <w:lang w:eastAsia="pt-BR"/>
        </w:rPr>
        <w:t xml:space="preserve"> Navegação e Robótica na Cirurgia da Coluna Vertebral</w:t>
      </w:r>
    </w:p>
    <w:p w14:paraId="22878443" w14:textId="77777777" w:rsidR="00F16166" w:rsidRPr="00F16166" w:rsidRDefault="00F16166" w:rsidP="00F16166">
      <w:pPr>
        <w:numPr>
          <w:ilvl w:val="0"/>
          <w:numId w:val="9"/>
        </w:numPr>
        <w:spacing w:after="100" w:afterAutospacing="1"/>
        <w:rPr>
          <w:rFonts w:ascii="Arial" w:eastAsia="Times New Roman" w:hAnsi="Arial" w:cs="Arial"/>
          <w:lang w:eastAsia="pt-BR"/>
        </w:rPr>
      </w:pPr>
      <w:r w:rsidRPr="00F16166">
        <w:rPr>
          <w:rFonts w:ascii="Arial" w:eastAsia="Times New Roman" w:hAnsi="Arial" w:cs="Arial"/>
          <w:b/>
          <w:bCs/>
          <w:lang w:eastAsia="pt-BR"/>
        </w:rPr>
        <w:t>Meta descrição:</w:t>
      </w:r>
      <w:r w:rsidRPr="00F16166">
        <w:rPr>
          <w:rFonts w:ascii="Arial" w:eastAsia="Times New Roman" w:hAnsi="Arial" w:cs="Arial"/>
          <w:lang w:eastAsia="pt-BR"/>
        </w:rPr>
        <w:t xml:space="preserve"> Guia técnico sobre navegação 3D e sistemas robóticos na cirurgia da coluna: histórico, indicações, fluxo de trabalho e prevenção de erros.</w:t>
      </w:r>
    </w:p>
    <w:p w14:paraId="43E9C54C" w14:textId="77777777" w:rsidR="00F16166" w:rsidRPr="00F16166" w:rsidRDefault="00F16166" w:rsidP="00F16166">
      <w:pPr>
        <w:numPr>
          <w:ilvl w:val="0"/>
          <w:numId w:val="9"/>
        </w:numPr>
        <w:spacing w:after="100" w:afterAutospacing="1"/>
        <w:rPr>
          <w:rFonts w:ascii="Arial" w:eastAsia="Times New Roman" w:hAnsi="Arial" w:cs="Arial"/>
          <w:lang w:eastAsia="pt-BR"/>
        </w:rPr>
      </w:pPr>
      <w:r w:rsidRPr="00F16166">
        <w:rPr>
          <w:rFonts w:ascii="Arial" w:eastAsia="Times New Roman" w:hAnsi="Arial" w:cs="Arial"/>
          <w:b/>
          <w:bCs/>
          <w:lang w:eastAsia="pt-BR"/>
        </w:rPr>
        <w:t>Resumo de chamada:</w:t>
      </w:r>
      <w:r w:rsidRPr="00F16166">
        <w:rPr>
          <w:rFonts w:ascii="Arial" w:eastAsia="Times New Roman" w:hAnsi="Arial" w:cs="Arial"/>
          <w:lang w:eastAsia="pt-BR"/>
        </w:rPr>
        <w:t xml:space="preserve"> Análise completa do uso de navegação tridimensional e robótica na cirurgia da coluna vertebral, abordando fluxo de trabalho, ganho de acurácia, prevenção de complicações e limitações operacionais.</w:t>
      </w:r>
    </w:p>
    <w:p w14:paraId="7A42CEF8" w14:textId="77777777" w:rsidR="00F16166" w:rsidRPr="00F16166" w:rsidRDefault="00F16166" w:rsidP="00F16166">
      <w:pPr>
        <w:numPr>
          <w:ilvl w:val="0"/>
          <w:numId w:val="9"/>
        </w:numPr>
        <w:spacing w:after="100" w:afterAutospacing="1"/>
        <w:rPr>
          <w:rFonts w:ascii="Arial" w:eastAsia="Times New Roman" w:hAnsi="Arial" w:cs="Arial"/>
          <w:lang w:eastAsia="pt-BR"/>
        </w:rPr>
      </w:pPr>
      <w:r w:rsidRPr="00F16166">
        <w:rPr>
          <w:rFonts w:ascii="Arial" w:eastAsia="Times New Roman" w:hAnsi="Arial" w:cs="Arial"/>
          <w:b/>
          <w:bCs/>
          <w:lang w:eastAsia="pt-BR"/>
        </w:rPr>
        <w:t xml:space="preserve">Sugestão de </w:t>
      </w:r>
      <w:proofErr w:type="spellStart"/>
      <w:r w:rsidRPr="00F16166">
        <w:rPr>
          <w:rFonts w:ascii="Arial" w:eastAsia="Times New Roman" w:hAnsi="Arial" w:cs="Arial"/>
          <w:b/>
          <w:bCs/>
          <w:lang w:eastAsia="pt-BR"/>
        </w:rPr>
        <w:t>slug</w:t>
      </w:r>
      <w:proofErr w:type="spellEnd"/>
      <w:r w:rsidRPr="00F16166">
        <w:rPr>
          <w:rFonts w:ascii="Arial" w:eastAsia="Times New Roman" w:hAnsi="Arial" w:cs="Arial"/>
          <w:b/>
          <w:bCs/>
          <w:lang w:eastAsia="pt-BR"/>
        </w:rPr>
        <w:t>:</w:t>
      </w:r>
      <w:r w:rsidRPr="00F16166">
        <w:rPr>
          <w:rFonts w:ascii="Arial" w:eastAsia="Times New Roman" w:hAnsi="Arial" w:cs="Arial"/>
          <w:lang w:eastAsia="pt-BR"/>
        </w:rPr>
        <w:t xml:space="preserve"> </w:t>
      </w:r>
      <w:proofErr w:type="spellStart"/>
      <w:r w:rsidRPr="00F16166">
        <w:rPr>
          <w:rFonts w:ascii="Arial" w:eastAsia="Times New Roman" w:hAnsi="Arial" w:cs="Arial"/>
          <w:lang w:eastAsia="pt-BR"/>
        </w:rPr>
        <w:t>navegacao</w:t>
      </w:r>
      <w:proofErr w:type="spellEnd"/>
      <w:r w:rsidRPr="00F16166">
        <w:rPr>
          <w:rFonts w:ascii="Arial" w:eastAsia="Times New Roman" w:hAnsi="Arial" w:cs="Arial"/>
          <w:lang w:eastAsia="pt-BR"/>
        </w:rPr>
        <w:t>-e-</w:t>
      </w:r>
      <w:proofErr w:type="spellStart"/>
      <w:r w:rsidRPr="00F16166">
        <w:rPr>
          <w:rFonts w:ascii="Arial" w:eastAsia="Times New Roman" w:hAnsi="Arial" w:cs="Arial"/>
          <w:lang w:eastAsia="pt-BR"/>
        </w:rPr>
        <w:t>robotica</w:t>
      </w:r>
      <w:proofErr w:type="spellEnd"/>
      <w:r w:rsidRPr="00F16166">
        <w:rPr>
          <w:rFonts w:ascii="Arial" w:eastAsia="Times New Roman" w:hAnsi="Arial" w:cs="Arial"/>
          <w:lang w:eastAsia="pt-BR"/>
        </w:rPr>
        <w:t>-cirurgia-coluna</w:t>
      </w:r>
    </w:p>
    <w:p w14:paraId="48290966"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18B7"/>
    <w:multiLevelType w:val="multilevel"/>
    <w:tmpl w:val="D3F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2377C"/>
    <w:multiLevelType w:val="multilevel"/>
    <w:tmpl w:val="BAA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53B9D"/>
    <w:multiLevelType w:val="multilevel"/>
    <w:tmpl w:val="844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D252C"/>
    <w:multiLevelType w:val="multilevel"/>
    <w:tmpl w:val="9BFE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45C3F"/>
    <w:multiLevelType w:val="multilevel"/>
    <w:tmpl w:val="308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C5FB1"/>
    <w:multiLevelType w:val="multilevel"/>
    <w:tmpl w:val="B75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66107"/>
    <w:multiLevelType w:val="multilevel"/>
    <w:tmpl w:val="21F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B5B7D"/>
    <w:multiLevelType w:val="multilevel"/>
    <w:tmpl w:val="22BE3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C104F7"/>
    <w:multiLevelType w:val="multilevel"/>
    <w:tmpl w:val="71C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732588">
    <w:abstractNumId w:val="8"/>
  </w:num>
  <w:num w:numId="2" w16cid:durableId="245841533">
    <w:abstractNumId w:val="0"/>
  </w:num>
  <w:num w:numId="3" w16cid:durableId="240918426">
    <w:abstractNumId w:val="3"/>
  </w:num>
  <w:num w:numId="4" w16cid:durableId="56711136">
    <w:abstractNumId w:val="1"/>
  </w:num>
  <w:num w:numId="5" w16cid:durableId="1695426097">
    <w:abstractNumId w:val="4"/>
  </w:num>
  <w:num w:numId="6" w16cid:durableId="1658459213">
    <w:abstractNumId w:val="5"/>
  </w:num>
  <w:num w:numId="7" w16cid:durableId="150367333">
    <w:abstractNumId w:val="7"/>
  </w:num>
  <w:num w:numId="8" w16cid:durableId="996230028">
    <w:abstractNumId w:val="6"/>
  </w:num>
  <w:num w:numId="9" w16cid:durableId="109592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166"/>
    <w:rsid w:val="000D7E60"/>
    <w:rsid w:val="002D732D"/>
    <w:rsid w:val="0045079E"/>
    <w:rsid w:val="00461115"/>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973F4"/>
    <w:rsid w:val="00E34133"/>
    <w:rsid w:val="00E86052"/>
    <w:rsid w:val="00F161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CFD061A"/>
  <w15:chartTrackingRefBased/>
  <w15:docId w15:val="{DF3BAD81-F18C-4347-AC60-1AF791E66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F16166"/>
    <w:pPr>
      <w:spacing w:before="100" w:beforeAutospacing="1" w:after="100" w:afterAutospacing="1"/>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F16166"/>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F16166"/>
    <w:pPr>
      <w:spacing w:before="100" w:beforeAutospacing="1" w:after="100" w:afterAutospacing="1"/>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F161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37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recedenceresearch.com/spine-surgery-robots-mark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ofoundation.org/spine/about-aospine/blog/2025_02_motov_navigation-robotics-aos-survey" TargetMode="External"/><Relationship Id="rId5" Type="http://schemas.openxmlformats.org/officeDocument/2006/relationships/hyperlink" Target="https://www.google.com/search?q=https://doi.org/10.1162/rest_a_0075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2646</Words>
  <Characters>14289</Characters>
  <Application>Microsoft Office Word</Application>
  <DocSecurity>0</DocSecurity>
  <Lines>119</Lines>
  <Paragraphs>33</Paragraphs>
  <ScaleCrop>false</ScaleCrop>
  <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2026-08-21T03:03:00Z</dcterms:created>
  <dcterms:modified xsi:type="dcterms:W3CDTF">2026-08-21T03:04:00Z</dcterms:modified>
</cp:coreProperties>
</file>