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787D" w14:textId="77777777" w:rsidR="004B7342" w:rsidRPr="004B7342" w:rsidRDefault="004B7342" w:rsidP="004B7342">
      <w:pPr>
        <w:rPr>
          <w:b/>
          <w:bCs/>
        </w:rPr>
      </w:pPr>
      <w:r w:rsidRPr="004B7342">
        <w:rPr>
          <w:b/>
          <w:bCs/>
        </w:rPr>
        <w:t>Questão 1: Sistema de Logística (</w:t>
      </w:r>
      <w:proofErr w:type="spellStart"/>
      <w:r w:rsidRPr="004B7342">
        <w:rPr>
          <w:b/>
          <w:bCs/>
        </w:rPr>
        <w:t>Strategy</w:t>
      </w:r>
      <w:proofErr w:type="spellEnd"/>
      <w:r w:rsidRPr="004B7342">
        <w:rPr>
          <w:b/>
          <w:bCs/>
        </w:rPr>
        <w:t xml:space="preserve"> </w:t>
      </w:r>
      <w:proofErr w:type="spellStart"/>
      <w:r w:rsidRPr="004B7342">
        <w:rPr>
          <w:b/>
          <w:bCs/>
        </w:rPr>
        <w:t>Pattern</w:t>
      </w:r>
      <w:proofErr w:type="spellEnd"/>
      <w:r w:rsidRPr="004B7342">
        <w:rPr>
          <w:b/>
          <w:bCs/>
        </w:rPr>
        <w:t>)</w:t>
      </w:r>
    </w:p>
    <w:p w14:paraId="3DA53AE3" w14:textId="77777777" w:rsidR="004B7342" w:rsidRPr="004B7342" w:rsidRDefault="004B7342" w:rsidP="004B7342">
      <w:r w:rsidRPr="004B7342">
        <w:t>Uma empresa de logística precisa desenvolver um sistema de cálculo de tarifas para diferentes tipos de transporte: terrestre, aéreo e marítimo. Cada modalidade tem regras próprias para determinar o valor da entrega. Implemente uma solução que permita tratar todos os tipos de transporte de forma genérica, mas que ao mesmo tempo respeite as regras específicas de cada modalidade.</w:t>
      </w:r>
    </w:p>
    <w:p w14:paraId="06D0EA77" w14:textId="77777777" w:rsidR="004B7342" w:rsidRPr="004B7342" w:rsidRDefault="004B7342" w:rsidP="004B7342">
      <w:pPr>
        <w:rPr>
          <w:b/>
          <w:bCs/>
        </w:rPr>
      </w:pPr>
      <w:r w:rsidRPr="004B7342">
        <w:rPr>
          <w:b/>
          <w:bCs/>
        </w:rPr>
        <w:t xml:space="preserve">Justificativa da Escolha do Padrão: </w:t>
      </w:r>
      <w:proofErr w:type="spellStart"/>
      <w:r w:rsidRPr="004B7342">
        <w:rPr>
          <w:b/>
          <w:bCs/>
        </w:rPr>
        <w:t>Strategy</w:t>
      </w:r>
      <w:proofErr w:type="spellEnd"/>
    </w:p>
    <w:p w14:paraId="17BF7C19" w14:textId="3E888D08" w:rsidR="004B7342" w:rsidRPr="004B7342" w:rsidRDefault="004B7342" w:rsidP="004B7342">
      <w:r w:rsidRPr="004B7342">
        <w:t>Ele permite definir uma família de algoritmos (neste caso, os métodos de cálculo de tarifa), encapsular cada um deles e torná-los intercambiáveis.</w:t>
      </w:r>
    </w:p>
    <w:p w14:paraId="28088CA5" w14:textId="77777777" w:rsidR="004B7342" w:rsidRPr="004B7342" w:rsidRDefault="004B7342" w:rsidP="004B7342">
      <w:pPr>
        <w:numPr>
          <w:ilvl w:val="0"/>
          <w:numId w:val="1"/>
        </w:numPr>
      </w:pPr>
      <w:r w:rsidRPr="004B7342">
        <w:rPr>
          <w:b/>
          <w:bCs/>
        </w:rPr>
        <w:t>Flexibilidade:</w:t>
      </w:r>
      <w:r w:rsidRPr="004B7342">
        <w:t xml:space="preserve"> O sistema pode facilmente adicionar novas modalidades de transporte (como drone ou ferroviário) sem alterar o código cliente que </w:t>
      </w:r>
      <w:r w:rsidRPr="004B7342">
        <w:rPr>
          <w:u w:val="single"/>
        </w:rPr>
        <w:t>solicita</w:t>
      </w:r>
      <w:r w:rsidRPr="004B7342">
        <w:t xml:space="preserve"> o cálculo. Bastaria criar uma nova classe de estratégia.</w:t>
      </w:r>
    </w:p>
    <w:p w14:paraId="6B086D4E" w14:textId="77777777" w:rsidR="004B7342" w:rsidRPr="004B7342" w:rsidRDefault="004B7342" w:rsidP="004B7342">
      <w:pPr>
        <w:numPr>
          <w:ilvl w:val="0"/>
          <w:numId w:val="1"/>
        </w:numPr>
      </w:pPr>
      <w:r w:rsidRPr="004B7342">
        <w:rPr>
          <w:b/>
          <w:bCs/>
        </w:rPr>
        <w:t>Desacoplamento:</w:t>
      </w:r>
      <w:r w:rsidRPr="004B7342">
        <w:t xml:space="preserve"> O código que calcula a tarifa (o "contexto") não precisa conhecer a lógica interna de cada cálculo. Ele apenas utiliza a interface da estratégia, delegando a responsabilidade do cálculo para o objeto de estratégia concreto.</w:t>
      </w:r>
    </w:p>
    <w:p w14:paraId="3D564199" w14:textId="77777777" w:rsidR="004B7342" w:rsidRPr="004B7342" w:rsidRDefault="004B7342" w:rsidP="004B7342">
      <w:pPr>
        <w:numPr>
          <w:ilvl w:val="0"/>
          <w:numId w:val="1"/>
        </w:numPr>
      </w:pPr>
      <w:r w:rsidRPr="004B7342">
        <w:rPr>
          <w:b/>
          <w:bCs/>
        </w:rPr>
        <w:t>Coerência com o Princípio Aberto/Fechado:</w:t>
      </w:r>
      <w:r w:rsidRPr="004B7342">
        <w:t xml:space="preserve"> A classe principal está aberta para extensão (novas estratégias) mas fechada para modificação.</w:t>
      </w:r>
    </w:p>
    <w:p w14:paraId="6FF7BA13" w14:textId="77777777" w:rsidR="00DE3BD2" w:rsidRPr="004B7342" w:rsidRDefault="00DE3BD2">
      <w:pPr>
        <w:rPr>
          <w:u w:val="single"/>
        </w:rPr>
      </w:pPr>
    </w:p>
    <w:sectPr w:rsidR="00DE3BD2" w:rsidRPr="004B7342" w:rsidSect="00341F76">
      <w:pgSz w:w="11910" w:h="16840"/>
      <w:pgMar w:top="1700" w:right="1133" w:bottom="1133" w:left="1700" w:header="70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C7BB3"/>
    <w:multiLevelType w:val="multilevel"/>
    <w:tmpl w:val="BF1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1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F"/>
    <w:rsid w:val="00341F76"/>
    <w:rsid w:val="003642BB"/>
    <w:rsid w:val="004B7342"/>
    <w:rsid w:val="00AA5CCF"/>
    <w:rsid w:val="00BA7FFE"/>
    <w:rsid w:val="00D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23C"/>
  <w15:chartTrackingRefBased/>
  <w15:docId w15:val="{7C8E0F3F-0A00-414B-BE80-118BA2BC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C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C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C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5C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5C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C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5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1036</Characters>
  <Application>Microsoft Office Word</Application>
  <DocSecurity>0</DocSecurity>
  <Lines>18</Lines>
  <Paragraphs>7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APARECIDO DE OLIVEIRA</dc:creator>
  <cp:keywords/>
  <dc:description/>
  <cp:lastModifiedBy>GUILHERME HENRIQUE APARECIDO DE OLIVEIRA</cp:lastModifiedBy>
  <cp:revision>2</cp:revision>
  <dcterms:created xsi:type="dcterms:W3CDTF">2025-10-06T14:14:00Z</dcterms:created>
  <dcterms:modified xsi:type="dcterms:W3CDTF">2025-10-06T14:15:00Z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2025-10-06T14:15:21Z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799e391c-0761-4830-893b-629d373a8706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