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0F3460"/>
          <w:spacing w:val="120"/>
          <w:sz w:val="56"/>
          <w:szCs w:val="56"/>
        </w:rPr>
        <w:t xml:space="preserve">CLICK IN</w:t>
      </w:r>
    </w:p>
    <w:p>
      <w:pPr>
        <w:spacing w:after="360" w:before="0"/>
        <w:jc w:val="center"/>
      </w:pPr>
      <w:r>
        <w:rPr>
          <w:rFonts w:ascii="Arial" w:cs="Arial" w:eastAsia="Arial" w:hAnsi="Arial"/>
          <w:b w:val="false"/>
          <w:bCs w:val="false"/>
          <w:color w:val="616161"/>
          <w:sz w:val="28"/>
          <w:szCs w:val="28"/>
        </w:rPr>
        <w:t xml:space="preserve">Plataforma de Gestión Digital Empresarial</w:t>
      </w:r>
    </w:p>
    <w:p>
      <w:pPr>
        <w:spacing w:after="360" w:before="0"/>
        <w:jc w:val="center"/>
      </w:pPr>
      <w:r>
        <w:rPr>
          <w:rFonts w:ascii="Arial" w:cs="Arial" w:eastAsia="Arial" w:hAnsi="Arial"/>
          <w:b w:val="false"/>
          <w:bCs w:val="false"/>
          <w:color w:val="1565C0"/>
          <w:sz w:val="20"/>
          <w:szCs w:val="20"/>
        </w:rPr>
        <w:t xml:space="preserve">━━━━━━━━━━━━━━━━━━━━━━━━━━━━━━</w:t>
      </w:r>
    </w:p>
    <w:p>
      <w:pPr>
        <w:spacing w:after="40" w:before="0"/>
        <w:jc w:val="center"/>
      </w:pPr>
      <w:r>
        <w:rPr>
          <w:rFonts w:ascii="Arial" w:cs="Arial" w:eastAsia="Arial" w:hAnsi="Arial"/>
          <w:b/>
          <w:bCs/>
          <w:color w:val="9E9E9E"/>
          <w:spacing w:val="80"/>
          <w:sz w:val="18"/>
          <w:szCs w:val="18"/>
        </w:rPr>
        <w:t xml:space="preserve">MÓDULO 01</w:t>
      </w:r>
    </w:p>
    <w:p>
      <w:pPr>
        <w:spacing w:after="40" w:before="0"/>
        <w:jc w:val="center"/>
      </w:pPr>
      <w:r>
        <w:rPr>
          <w:rFonts w:ascii="Arial" w:cs="Arial" w:eastAsia="Arial" w:hAnsi="Arial"/>
          <w:b/>
          <w:bCs/>
          <w:color w:val="533483"/>
          <w:sz w:val="40"/>
          <w:szCs w:val="40"/>
        </w:rPr>
        <w:t xml:space="preserve">Constructor Web Empresarial</w:t>
      </w:r>
    </w:p>
    <w:p>
      <w:pPr>
        <w:spacing w:after="640" w:before="0"/>
        <w:jc w:val="center"/>
      </w:pPr>
      <w:r>
        <w:rPr>
          <w:rFonts w:ascii="Arial" w:cs="Arial" w:eastAsia="Arial" w:hAnsi="Arial"/>
          <w:b w:val="false"/>
          <w:bCs w:val="false"/>
          <w:color w:val="616161"/>
          <w:sz w:val="22"/>
          <w:szCs w:val="22"/>
        </w:rPr>
        <w:t xml:space="preserve">Prompt de Desarrollo Completo</w:t>
      </w:r>
    </w:p>
    <w:p>
      <w:pPr>
        <w:spacing w:after="80" w:before="0"/>
        <w:jc w:val="center"/>
      </w:pPr>
      <w:r>
        <w:rPr>
          <w:rFonts w:ascii="Arial" w:cs="Arial" w:eastAsia="Arial" w:hAnsi="Arial"/>
          <w:b w:val="false"/>
          <w:bCs w:val="false"/>
          <w:color w:val="9E9E9E"/>
          <w:sz w:val="18"/>
          <w:szCs w:val="18"/>
        </w:rPr>
        <w:t xml:space="preserve">CMS · Editor Visual · SEO · Multiidioma · Blog · Versionado</w:t>
      </w:r>
    </w:p>
    <w:p>
      <w:pPr>
        <w:spacing w:after="0" w:before="0"/>
        <w:jc w:val="center"/>
      </w:pPr>
      <w:r>
        <w:rPr>
          <w:rFonts w:ascii="Arial" w:cs="Arial" w:eastAsia="Arial" w:hAnsi="Arial"/>
          <w:b w:val="false"/>
          <w:bCs w:val="false"/>
          <w:color w:val="9E9E9E"/>
          <w:sz w:val="16"/>
          <w:szCs w:val="16"/>
        </w:rPr>
        <w:t xml:space="preserve">Versión 1.0  ·  2025  ·  Documento Técnico Confidencial</w:t>
      </w:r>
    </w:p>
    <w:p>
      <w:r>
        <w:br w:type="page"/>
      </w:r>
    </w:p>
    <w:p>
      <w:pPr>
        <w:spacing w:after="40" w:before="240"/>
      </w:pPr>
      <w:r>
        <w:rPr>
          <w:rFonts w:ascii="Arial" w:cs="Arial" w:eastAsia="Arial" w:hAnsi="Arial"/>
          <w:b/>
          <w:bCs/>
          <w:color w:val="9E9E9E"/>
          <w:sz w:val="16"/>
          <w:szCs w:val="16"/>
        </w:rPr>
        <w:t xml:space="preserve">SECCIÓN 1</w:t>
      </w:r>
    </w:p>
    <w:p>
      <w:pPr>
        <w:pStyle w:val="Heading1"/>
        <w:pBdr>
          <w:bottom w:val="single" w:color="1565C0" w:sz="6" w:space="4"/>
        </w:pBdr>
        <w:spacing w:after="120" w:before="360"/>
      </w:pPr>
      <w:r>
        <w:rPr>
          <w:rFonts w:ascii="Arial" w:cs="Arial" w:eastAsia="Arial" w:hAnsi="Arial"/>
          <w:b/>
          <w:bCs/>
          <w:color w:val="0F3460"/>
          <w:sz w:val="32"/>
          <w:szCs w:val="32"/>
        </w:rPr>
        <w:t xml:space="preserve">Contexto y Objetivo del Módulo</w:t>
      </w:r>
    </w:p>
    <w:p>
      <w:pPr>
        <w:spacing w:after="60" w:before="60"/>
        <w:jc w:val="left"/>
      </w:pPr>
      <w:r>
        <w:rPr>
          <w:rFonts w:ascii="Arial" w:cs="Arial" w:eastAsia="Arial" w:hAnsi="Arial"/>
          <w:b w:val="false"/>
          <w:bCs w:val="false"/>
          <w:color w:val="1A1A2E"/>
          <w:sz w:val="20"/>
          <w:szCs w:val="20"/>
        </w:rPr>
        <w:t xml:space="preserve">Click In es una plataforma todo-en-uno de gestión de presencia digital para empresas hispanohablantes. El Módulo 01 — Constructor Web Empresarial — es el núcleo del sistema. Es el primer módulo en ser desarrollado y el que estructura la base técnica sobre la que se integrarán todos los demás módulos del ecosistema.</w:t>
      </w:r>
    </w:p>
    <w:p>
      <w:pPr>
        <w:spacing w:after="60" w:before="60"/>
        <w:jc w:val="left"/>
      </w:pPr>
      <w:r>
        <w:rPr>
          <w:rFonts w:ascii="Arial" w:cs="Arial" w:eastAsia="Arial" w:hAnsi="Arial"/>
          <w:b w:val="false"/>
          <w:bCs w:val="false"/>
          <w:color w:val="1A1A2E"/>
          <w:sz w:val="20"/>
          <w:szCs w:val="20"/>
        </w:rPr>
        <w:t xml:space="preserve">El módulo debe permitir que una empresa, sin ningún conocimiento técnico, construya, publique y administre su sitio web corporativo completo desde un único panel de administración. La IA no es un add-on: es el eje central de la asistencia de contenido dentro del editor.</w:t>
      </w:r>
    </w:p>
    <w:p>
      <w:pPr>
        <w:pBdr>
          <w:left w:val="single" w:color="1565C0" w:sz="12" w:space="6"/>
        </w:pBdr>
        <w:shd w:fill="E3F2FD" w:val="clear"/>
        <w:spacing w:after="80" w:before="80"/>
        <w:ind w:left="360"/>
      </w:pPr>
      <w:r>
        <w:rPr>
          <w:rFonts w:ascii="Arial" w:cs="Arial" w:eastAsia="Arial" w:hAnsi="Arial"/>
          <w:b/>
          <w:bCs/>
          <w:color w:val="1565C0"/>
          <w:sz w:val="18"/>
          <w:szCs w:val="18"/>
        </w:rPr>
        <w:t xml:space="preserve">Objetivo central:  </w:t>
      </w:r>
      <w:r>
        <w:rPr>
          <w:rFonts w:ascii="Arial" w:cs="Arial" w:eastAsia="Arial" w:hAnsi="Arial"/>
          <w:b w:val="false"/>
          <w:bCs w:val="false"/>
          <w:color w:val="1A1A2E"/>
          <w:sz w:val="18"/>
          <w:szCs w:val="18"/>
        </w:rPr>
        <w:t xml:space="preserve">Que un equipo de marketing sin conocimientos de código pueda tener un sitio web corporativo profesional, optimizado para SEO y con soporte multiidioma, publicado en menos de 2 horas desde el primer acceso a la plataforma.</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2</w:t>
      </w:r>
    </w:p>
    <w:p>
      <w:pPr>
        <w:pStyle w:val="Heading1"/>
        <w:pBdr>
          <w:bottom w:val="single" w:color="1565C0" w:sz="6" w:space="4"/>
        </w:pBdr>
        <w:spacing w:after="120" w:before="360"/>
      </w:pPr>
      <w:r>
        <w:rPr>
          <w:rFonts w:ascii="Arial" w:cs="Arial" w:eastAsia="Arial" w:hAnsi="Arial"/>
          <w:b/>
          <w:bCs/>
          <w:color w:val="0F3460"/>
          <w:sz w:val="32"/>
          <w:szCs w:val="32"/>
        </w:rPr>
        <w:t xml:space="preserve">Arquitectura de Vistas del CMS</w:t>
      </w:r>
    </w:p>
    <w:p>
      <w:pPr>
        <w:spacing w:after="60" w:before="60"/>
        <w:jc w:val="left"/>
      </w:pPr>
      <w:r>
        <w:rPr>
          <w:rFonts w:ascii="Arial" w:cs="Arial" w:eastAsia="Arial" w:hAnsi="Arial"/>
          <w:b w:val="false"/>
          <w:bCs w:val="false"/>
          <w:color w:val="1A1A2E"/>
          <w:sz w:val="20"/>
          <w:szCs w:val="20"/>
        </w:rPr>
        <w:t xml:space="preserve">El CMS se organiza en dos capas de navegación bien diferenciadas. La primera es el árbol de rutas del sitio web — el flujo que describe cómo están organizadas las páginas del sitio del cliente. La segunda es el panel de edición de cada página individual, al que se accede haciendo clic sobre un nodo del árbol.</w:t>
      </w:r>
    </w:p>
    <w:p>
      <w:pPr>
        <w:spacing w:after="60" w:before="60"/>
        <w:jc w:val="left"/>
      </w:pPr>
      <w:r>
        <w:rPr>
          <w:rFonts w:ascii="Arial" w:cs="Arial" w:eastAsia="Arial" w:hAnsi="Arial"/>
          <w:b w:val="false"/>
          <w:bCs w:val="false"/>
          <w:color w:val="1A1A2E"/>
          <w:sz w:val="20"/>
          <w:szCs w:val="20"/>
        </w:rPr>
        <w:t xml:space="preserve">Esta separación es intencional y crítica para la UX: el usuario primero visualiza y gestiona la estructura global del sitio, y solo al hacer clic en una página específica entra al entorno de diseño y modificación de esa vista.</w:t>
      </w:r>
    </w:p>
    <w:p>
      <w:pPr>
        <w:pStyle w:val="Heading2"/>
        <w:spacing w:after="80" w:before="280"/>
      </w:pPr>
      <w:r>
        <w:rPr>
          <w:rFonts w:ascii="Arial" w:cs="Arial" w:eastAsia="Arial" w:hAnsi="Arial"/>
          <w:b/>
          <w:bCs/>
          <w:color w:val="16213E"/>
          <w:sz w:val="26"/>
          <w:szCs w:val="26"/>
        </w:rPr>
        <w:t xml:space="preserve">2.1  Vista 1 — Árbol de Rutas del Sitio (Flujograma)</w:t>
      </w:r>
    </w:p>
    <w:p>
      <w:pPr>
        <w:spacing w:after="60" w:before="60"/>
        <w:jc w:val="left"/>
      </w:pPr>
      <w:r>
        <w:rPr>
          <w:rFonts w:ascii="Arial" w:cs="Arial" w:eastAsia="Arial" w:hAnsi="Arial"/>
          <w:b w:val="false"/>
          <w:bCs w:val="false"/>
          <w:color w:val="1A1A2E"/>
          <w:sz w:val="20"/>
          <w:szCs w:val="20"/>
        </w:rPr>
        <w:t xml:space="preserve">Esta es la pantalla de inicio del módulo CMS. Muestra todas las páginas del sitio del cliente como un flujograma interactivo, con nodos que representan cada ruta y aristas que muestran la jerarquía de navegación.</w:t>
      </w:r>
    </w:p>
    <w:p>
      <w:pPr>
        <w:pStyle w:val="Heading3"/>
        <w:spacing w:after="60" w:before="200"/>
      </w:pPr>
      <w:r>
        <w:rPr>
          <w:rFonts w:ascii="Arial" w:cs="Arial" w:eastAsia="Arial" w:hAnsi="Arial"/>
          <w:b/>
          <w:bCs/>
          <w:color w:val="533483"/>
          <w:sz w:val="22"/>
          <w:szCs w:val="22"/>
        </w:rPr>
        <w:t xml:space="preserve">Comportamiento de la vista</w:t>
      </w:r>
    </w:p>
    <w:p>
      <w:pPr>
        <w:pStyle w:val="ListParagraph"/>
        <w:numPr>
          <w:ilvl w:val="0"/>
          <w:numId w:val="2"/>
        </w:numPr>
        <w:spacing w:after="40" w:before="40"/>
      </w:pPr>
      <w:r>
        <w:rPr>
          <w:rFonts w:ascii="Arial" w:cs="Arial" w:eastAsia="Arial" w:hAnsi="Arial"/>
          <w:b w:val="false"/>
          <w:bCs w:val="false"/>
          <w:color w:val="1A1A2E"/>
          <w:sz w:val="20"/>
          <w:szCs w:val="20"/>
        </w:rPr>
        <w:t xml:space="preserve">El árbol de rutas se renderiza como un grafo jerárquico: el nodo raíz es el Home (/), del que se desprenden las páginas principales, y de estas las subpáginas.</w:t>
      </w:r>
    </w:p>
    <w:p>
      <w:pPr>
        <w:pStyle w:val="ListParagraph"/>
        <w:numPr>
          <w:ilvl w:val="0"/>
          <w:numId w:val="2"/>
        </w:numPr>
        <w:spacing w:after="40" w:before="40"/>
      </w:pPr>
      <w:r>
        <w:rPr>
          <w:rFonts w:ascii="Arial" w:cs="Arial" w:eastAsia="Arial" w:hAnsi="Arial"/>
          <w:b w:val="false"/>
          <w:bCs w:val="false"/>
          <w:color w:val="1A1A2E"/>
          <w:sz w:val="20"/>
          <w:szCs w:val="20"/>
        </w:rPr>
        <w:t xml:space="preserve">Cada nodo muestra: nombre de la página, ruta URL, estado (publicada / borrador / sin publicar) y si tiene SEO configurado.</w:t>
      </w:r>
    </w:p>
    <w:p>
      <w:pPr>
        <w:pStyle w:val="ListParagraph"/>
        <w:numPr>
          <w:ilvl w:val="0"/>
          <w:numId w:val="2"/>
        </w:numPr>
        <w:spacing w:after="40" w:before="40"/>
      </w:pPr>
      <w:r>
        <w:rPr>
          <w:rFonts w:ascii="Arial" w:cs="Arial" w:eastAsia="Arial" w:hAnsi="Arial"/>
          <w:b w:val="false"/>
          <w:bCs w:val="false"/>
          <w:color w:val="1A1A2E"/>
          <w:sz w:val="20"/>
          <w:szCs w:val="20"/>
        </w:rPr>
        <w:t xml:space="preserve">La pantalla NO es el editor. Es solo el mapa del sitio. El usuario puede crear nuevas páginas, reorganizar la jerarquía y ver el estado general del sitio.</w:t>
      </w:r>
    </w:p>
    <w:p>
      <w:pPr>
        <w:pStyle w:val="ListParagraph"/>
        <w:numPr>
          <w:ilvl w:val="0"/>
          <w:numId w:val="2"/>
        </w:numPr>
        <w:spacing w:after="40" w:before="40"/>
      </w:pPr>
      <w:r>
        <w:rPr>
          <w:rFonts w:ascii="Arial" w:cs="Arial" w:eastAsia="Arial" w:hAnsi="Arial"/>
          <w:b w:val="false"/>
          <w:bCs w:val="false"/>
          <w:color w:val="1A1A2E"/>
          <w:sz w:val="20"/>
          <w:szCs w:val="20"/>
        </w:rPr>
        <w:t xml:space="preserve">Al hacer clic en cualquier nodo del árbol, la plataforma navega a la Vista 2: el entorno de diseño y edición de esa página específica.</w:t>
      </w:r>
    </w:p>
    <w:p>
      <w:pPr>
        <w:pStyle w:val="ListParagraph"/>
        <w:numPr>
          <w:ilvl w:val="0"/>
          <w:numId w:val="2"/>
        </w:numPr>
        <w:spacing w:after="40" w:before="40"/>
      </w:pPr>
      <w:r>
        <w:rPr>
          <w:rFonts w:ascii="Arial" w:cs="Arial" w:eastAsia="Arial" w:hAnsi="Arial"/>
          <w:b w:val="false"/>
          <w:bCs w:val="false"/>
          <w:color w:val="1A1A2E"/>
          <w:sz w:val="20"/>
          <w:szCs w:val="20"/>
        </w:rPr>
        <w:t xml:space="preserve">El árbol debe poder reorganizarse con drag &amp; drop para cambiar la jerarquía de páginas (cambiar una subpágina de padre).</w:t>
      </w:r>
    </w:p>
    <w:p>
      <w:pPr>
        <w:pStyle w:val="Heading3"/>
        <w:spacing w:after="60" w:before="200"/>
      </w:pPr>
      <w:r>
        <w:rPr>
          <w:rFonts w:ascii="Arial" w:cs="Arial" w:eastAsia="Arial" w:hAnsi="Arial"/>
          <w:b/>
          <w:bCs/>
          <w:color w:val="533483"/>
          <w:sz w:val="22"/>
          <w:szCs w:val="22"/>
        </w:rPr>
        <w:t xml:space="preserve">Tipos de 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Tipo de nodo</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39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Acción al hacer clic</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Página publicada</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Nodo verde. La página está en producción y accesible públicamente.</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Entrar al editor de esa página</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Página en borrador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Nodo amarillo. Existe pero no está publicada.</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Entrar al editor de esa página</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Página sin publicar (cambios pendientes)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Nodo naranja. Está publicada pero tiene cambios sin publicar.</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Entrar al editor de esa página</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Página con error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Nodo rojo. Falta SEO, tiene links rotos u otro problema.</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Entrar al editor con panel de errores abierto</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Agregar subpágina</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Nodo punteado (+). Se muestra al final de cada rama.</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Abrir modal de creación de nueva página</w:t>
            </w:r>
          </w:p>
        </w:tc>
      </w:tr>
    </w:tbl>
    <w:p>
      <w:pPr>
        <w:spacing w:after="0" w:before="80"/>
      </w:pPr>
      <w:r>
        <w:t xml:space="preserve"/>
      </w:r>
    </w:p>
    <w:p>
      <w:pPr>
        <w:pStyle w:val="Heading3"/>
        <w:spacing w:after="60" w:before="200"/>
      </w:pPr>
      <w:r>
        <w:rPr>
          <w:rFonts w:ascii="Arial" w:cs="Arial" w:eastAsia="Arial" w:hAnsi="Arial"/>
          <w:b/>
          <w:bCs/>
          <w:color w:val="533483"/>
          <w:sz w:val="22"/>
          <w:szCs w:val="22"/>
        </w:rPr>
        <w:t xml:space="preserve">Acciones globales de la vista de árbol</w:t>
      </w:r>
    </w:p>
    <w:p>
      <w:pPr>
        <w:pStyle w:val="ListParagraph"/>
        <w:numPr>
          <w:ilvl w:val="0"/>
          <w:numId w:val="2"/>
        </w:numPr>
        <w:spacing w:after="40" w:before="40"/>
      </w:pPr>
      <w:r>
        <w:rPr>
          <w:rFonts w:ascii="Arial" w:cs="Arial" w:eastAsia="Arial" w:hAnsi="Arial"/>
          <w:b w:val="false"/>
          <w:bCs w:val="false"/>
          <w:color w:val="1A1A2E"/>
          <w:sz w:val="20"/>
          <w:szCs w:val="20"/>
        </w:rPr>
        <w:t xml:space="preserve">Crear nueva página (botón principal en la barra superior)</w:t>
      </w:r>
    </w:p>
    <w:p>
      <w:pPr>
        <w:pStyle w:val="ListParagraph"/>
        <w:numPr>
          <w:ilvl w:val="0"/>
          <w:numId w:val="2"/>
        </w:numPr>
        <w:spacing w:after="40" w:before="40"/>
      </w:pPr>
      <w:r>
        <w:rPr>
          <w:rFonts w:ascii="Arial" w:cs="Arial" w:eastAsia="Arial" w:hAnsi="Arial"/>
          <w:b w:val="false"/>
          <w:bCs w:val="false"/>
          <w:color w:val="1A1A2E"/>
          <w:sz w:val="20"/>
          <w:szCs w:val="20"/>
        </w:rPr>
        <w:t xml:space="preserve">Publicar todos los cambios pendientes (botón de acción masiva)</w:t>
      </w:r>
    </w:p>
    <w:p>
      <w:pPr>
        <w:pStyle w:val="ListParagraph"/>
        <w:numPr>
          <w:ilvl w:val="0"/>
          <w:numId w:val="2"/>
        </w:numPr>
        <w:spacing w:after="40" w:before="40"/>
      </w:pPr>
      <w:r>
        <w:rPr>
          <w:rFonts w:ascii="Arial" w:cs="Arial" w:eastAsia="Arial" w:hAnsi="Arial"/>
          <w:b w:val="false"/>
          <w:bCs w:val="false"/>
          <w:color w:val="1A1A2E"/>
          <w:sz w:val="20"/>
          <w:szCs w:val="20"/>
        </w:rPr>
        <w:t xml:space="preserve">Vista previa del sitio completo (abre en nueva pestaña)</w:t>
      </w:r>
    </w:p>
    <w:p>
      <w:pPr>
        <w:pStyle w:val="ListParagraph"/>
        <w:numPr>
          <w:ilvl w:val="0"/>
          <w:numId w:val="2"/>
        </w:numPr>
        <w:spacing w:after="40" w:before="40"/>
      </w:pPr>
      <w:r>
        <w:rPr>
          <w:rFonts w:ascii="Arial" w:cs="Arial" w:eastAsia="Arial" w:hAnsi="Arial"/>
          <w:b w:val="false"/>
          <w:bCs w:val="false"/>
          <w:color w:val="1A1A2E"/>
          <w:sz w:val="20"/>
          <w:szCs w:val="20"/>
        </w:rPr>
        <w:t xml:space="preserve">Exportar mapa del sitio como sitemap.xml</w:t>
      </w:r>
    </w:p>
    <w:p>
      <w:pPr>
        <w:pStyle w:val="ListParagraph"/>
        <w:numPr>
          <w:ilvl w:val="0"/>
          <w:numId w:val="2"/>
        </w:numPr>
        <w:spacing w:after="40" w:before="40"/>
      </w:pPr>
      <w:r>
        <w:rPr>
          <w:rFonts w:ascii="Arial" w:cs="Arial" w:eastAsia="Arial" w:hAnsi="Arial"/>
          <w:b w:val="false"/>
          <w:bCs w:val="false"/>
          <w:color w:val="1A1A2E"/>
          <w:sz w:val="20"/>
          <w:szCs w:val="20"/>
        </w:rPr>
        <w:t xml:space="preserve">Filtrar páginas por estado: todas / publicadas / borradores / con errores</w:t>
      </w:r>
    </w:p>
    <w:p>
      <w:pPr>
        <w:pStyle w:val="Heading3"/>
        <w:spacing w:after="60" w:before="200"/>
      </w:pPr>
      <w:r>
        <w:rPr>
          <w:rFonts w:ascii="Arial" w:cs="Arial" w:eastAsia="Arial" w:hAnsi="Arial"/>
          <w:b/>
          <w:bCs/>
          <w:color w:val="533483"/>
          <w:sz w:val="22"/>
          <w:szCs w:val="22"/>
        </w:rPr>
        <w:t xml:space="preserve">Estado visual del nodo en el árbol</w:t>
      </w:r>
    </w:p>
    <w:p>
      <w:pPr>
        <w:pBdr>
          <w:left w:val="single" w:color="F57C00" w:sz="12" w:space="6"/>
        </w:pBdr>
        <w:shd w:fill="FFF8E1" w:val="clear"/>
        <w:spacing w:after="80" w:before="80"/>
        <w:ind w:left="360"/>
      </w:pPr>
      <w:r>
        <w:rPr>
          <w:rFonts w:ascii="Arial" w:cs="Arial" w:eastAsia="Arial" w:hAnsi="Arial"/>
          <w:b/>
          <w:bCs/>
          <w:color w:val="F57C00"/>
          <w:sz w:val="18"/>
          <w:szCs w:val="18"/>
        </w:rPr>
        <w:t xml:space="preserve">Regla de diseño:  </w:t>
      </w:r>
      <w:r>
        <w:rPr>
          <w:rFonts w:ascii="Arial" w:cs="Arial" w:eastAsia="Arial" w:hAnsi="Arial"/>
          <w:b w:val="false"/>
          <w:bCs w:val="false"/>
          <w:color w:val="1A1A2E"/>
          <w:sz w:val="18"/>
          <w:szCs w:val="18"/>
        </w:rPr>
        <w:t xml:space="preserve">Cada nodo debe ser lo suficientemente informativo para que el administrador entienda el estado de cada página sin necesidad de entrar a ella. Nombre, ruta URL y badge de estado son obligatorios. Ícono de SEO y contador de errores son opcionales pero recomendados.</w:t>
      </w:r>
    </w:p>
    <w:p>
      <w:pPr>
        <w:pBdr>
          <w:bottom w:val="single" w:color="E0E0E0" w:sz="2" w:space="1"/>
        </w:pBdr>
        <w:spacing w:after="120" w:before="120"/>
      </w:pPr>
      <w:r>
        <w:t xml:space="preserve"/>
      </w:r>
    </w:p>
    <w:p>
      <w:pPr>
        <w:pStyle w:val="Heading2"/>
        <w:spacing w:after="80" w:before="280"/>
      </w:pPr>
      <w:r>
        <w:rPr>
          <w:rFonts w:ascii="Arial" w:cs="Arial" w:eastAsia="Arial" w:hAnsi="Arial"/>
          <w:b/>
          <w:bCs/>
          <w:color w:val="16213E"/>
          <w:sz w:val="26"/>
          <w:szCs w:val="26"/>
        </w:rPr>
        <w:t xml:space="preserve">2.2  Transición: Árbol → Editor (Clic en un nodo)</w:t>
      </w:r>
    </w:p>
    <w:p>
      <w:pPr>
        <w:spacing w:after="60" w:before="60"/>
        <w:jc w:val="left"/>
      </w:pPr>
      <w:r>
        <w:rPr>
          <w:rFonts w:ascii="Arial" w:cs="Arial" w:eastAsia="Arial" w:hAnsi="Arial"/>
          <w:b w:val="false"/>
          <w:bCs w:val="false"/>
          <w:color w:val="1A1A2E"/>
          <w:sz w:val="20"/>
          <w:szCs w:val="20"/>
        </w:rPr>
        <w:t xml:space="preserve">Cuando el usuario hace clic sobre cualquier nodo del árbol de rutas, la plataforma realiza una transición a la Vista 2 (editor de página). Esta transición debe comunicar claramente que el usuario está cambiando de contexto: pasó de gestionar la estructura del sitio a editar el contenido de una página específica.</w:t>
      </w:r>
    </w:p>
    <w:p>
      <w:pPr>
        <w:pStyle w:val="Heading3"/>
        <w:spacing w:after="60" w:before="200"/>
      </w:pPr>
      <w:r>
        <w:rPr>
          <w:rFonts w:ascii="Arial" w:cs="Arial" w:eastAsia="Arial" w:hAnsi="Arial"/>
          <w:b/>
          <w:bCs/>
          <w:color w:val="533483"/>
          <w:sz w:val="22"/>
          <w:szCs w:val="22"/>
        </w:rPr>
        <w:t xml:space="preserve">Comportamiento de la transición</w:t>
      </w:r>
    </w:p>
    <w:p>
      <w:pPr>
        <w:pStyle w:val="ListParagraph"/>
        <w:numPr>
          <w:ilvl w:val="0"/>
          <w:numId w:val="3"/>
        </w:numPr>
        <w:spacing w:after="40" w:before="40"/>
      </w:pPr>
      <w:r>
        <w:rPr>
          <w:rFonts w:ascii="Arial" w:cs="Arial" w:eastAsia="Arial" w:hAnsi="Arial"/>
          <w:b w:val="false"/>
          <w:bCs w:val="false"/>
          <w:color w:val="1A1A2E"/>
          <w:sz w:val="20"/>
          <w:szCs w:val="20"/>
        </w:rPr>
        <w:t xml:space="preserve">Al hacer clic en el nodo, se reproduce una animación de transición suave (fade + slide) hacia el entorno del editor.</w:t>
      </w:r>
    </w:p>
    <w:p>
      <w:pPr>
        <w:pStyle w:val="ListParagraph"/>
        <w:numPr>
          <w:ilvl w:val="0"/>
          <w:numId w:val="3"/>
        </w:numPr>
        <w:spacing w:after="40" w:before="40"/>
      </w:pPr>
      <w:r>
        <w:rPr>
          <w:rFonts w:ascii="Arial" w:cs="Arial" w:eastAsia="Arial" w:hAnsi="Arial"/>
          <w:b w:val="false"/>
          <w:bCs w:val="false"/>
          <w:color w:val="1A1A2E"/>
          <w:sz w:val="20"/>
          <w:szCs w:val="20"/>
        </w:rPr>
        <w:t xml:space="preserve">La barra superior cambia de contexto: muestra el nombre de la página activa, su ruta URL y un breadcrumb de retorno al árbol de rutas.</w:t>
      </w:r>
    </w:p>
    <w:p>
      <w:pPr>
        <w:pStyle w:val="ListParagraph"/>
        <w:numPr>
          <w:ilvl w:val="0"/>
          <w:numId w:val="3"/>
        </w:numPr>
        <w:spacing w:after="40" w:before="40"/>
      </w:pPr>
      <w:r>
        <w:rPr>
          <w:rFonts w:ascii="Arial" w:cs="Arial" w:eastAsia="Arial" w:hAnsi="Arial"/>
          <w:b w:val="false"/>
          <w:bCs w:val="false"/>
          <w:color w:val="1A1A2E"/>
          <w:sz w:val="20"/>
          <w:szCs w:val="20"/>
        </w:rPr>
        <w:t xml:space="preserve">El editor carga el contenido actual de la página (bloques ya configurados o plantilla vacía si es nueva).</w:t>
      </w:r>
    </w:p>
    <w:p>
      <w:pPr>
        <w:pStyle w:val="ListParagraph"/>
        <w:numPr>
          <w:ilvl w:val="0"/>
          <w:numId w:val="3"/>
        </w:numPr>
        <w:spacing w:after="40" w:before="40"/>
      </w:pPr>
      <w:r>
        <w:rPr>
          <w:rFonts w:ascii="Arial" w:cs="Arial" w:eastAsia="Arial" w:hAnsi="Arial"/>
          <w:b w:val="false"/>
          <w:bCs w:val="false"/>
          <w:color w:val="1A1A2E"/>
          <w:sz w:val="20"/>
          <w:szCs w:val="20"/>
        </w:rPr>
        <w:t xml:space="preserve">El panel lateral de propiedades de la página se abre automáticamente (SEO, configuración de idioma, estado de publicación).</w:t>
      </w:r>
    </w:p>
    <w:p>
      <w:pPr>
        <w:pStyle w:val="ListParagraph"/>
        <w:numPr>
          <w:ilvl w:val="0"/>
          <w:numId w:val="3"/>
        </w:numPr>
        <w:spacing w:after="40" w:before="40"/>
      </w:pPr>
      <w:r>
        <w:rPr>
          <w:rFonts w:ascii="Arial" w:cs="Arial" w:eastAsia="Arial" w:hAnsi="Arial"/>
          <w:b w:val="false"/>
          <w:bCs w:val="false"/>
          <w:color w:val="1A1A2E"/>
          <w:sz w:val="20"/>
          <w:szCs w:val="20"/>
        </w:rPr>
        <w:t xml:space="preserve">El historial de versiones de esa página específica está disponible en el panel secundario.</w:t>
      </w:r>
    </w:p>
    <w:p>
      <w:pPr>
        <w:pBdr>
          <w:left w:val="single" w:color="2E7D32" w:sz="12" w:space="6"/>
        </w:pBdr>
        <w:shd w:fill="E8F5E9" w:val="clear"/>
        <w:spacing w:after="80" w:before="80"/>
        <w:ind w:left="360"/>
      </w:pPr>
      <w:r>
        <w:rPr>
          <w:rFonts w:ascii="Arial" w:cs="Arial" w:eastAsia="Arial" w:hAnsi="Arial"/>
          <w:b/>
          <w:bCs/>
          <w:color w:val="2E7D32"/>
          <w:sz w:val="18"/>
          <w:szCs w:val="18"/>
        </w:rPr>
        <w:t xml:space="preserve">Criterio de aceptación:  </w:t>
      </w:r>
      <w:r>
        <w:rPr>
          <w:rFonts w:ascii="Arial" w:cs="Arial" w:eastAsia="Arial" w:hAnsi="Arial"/>
          <w:b w:val="false"/>
          <w:bCs w:val="false"/>
          <w:color w:val="1A1A2E"/>
          <w:sz w:val="18"/>
          <w:szCs w:val="18"/>
        </w:rPr>
        <w:t xml:space="preserve">El tiempo de transición del árbol al editor (incluyendo carga de bloques) no debe superar 1.5 segundos. Si la carga es mayor, mostrar un esqueleto de carga (skeleton) del editor mientras se completa.</w:t>
      </w:r>
    </w:p>
    <w:p>
      <w:pPr>
        <w:pBdr>
          <w:bottom w:val="single" w:color="E0E0E0" w:sz="2" w:space="1"/>
        </w:pBdr>
        <w:spacing w:after="120" w:before="120"/>
      </w:pPr>
      <w:r>
        <w:t xml:space="preserve"/>
      </w:r>
    </w:p>
    <w:p>
      <w:pPr>
        <w:pStyle w:val="Heading2"/>
        <w:spacing w:after="80" w:before="280"/>
      </w:pPr>
      <w:r>
        <w:rPr>
          <w:rFonts w:ascii="Arial" w:cs="Arial" w:eastAsia="Arial" w:hAnsi="Arial"/>
          <w:b/>
          <w:bCs/>
          <w:color w:val="16213E"/>
          <w:sz w:val="26"/>
          <w:szCs w:val="26"/>
        </w:rPr>
        <w:t xml:space="preserve">2.3  Vista 2 — Editor de Página (Drag &amp; Drop)</w:t>
      </w:r>
    </w:p>
    <w:p>
      <w:pPr>
        <w:spacing w:after="60" w:before="60"/>
        <w:jc w:val="left"/>
      </w:pPr>
      <w:r>
        <w:rPr>
          <w:rFonts w:ascii="Arial" w:cs="Arial" w:eastAsia="Arial" w:hAnsi="Arial"/>
          <w:b w:val="false"/>
          <w:bCs w:val="false"/>
          <w:color w:val="1A1A2E"/>
          <w:sz w:val="20"/>
          <w:szCs w:val="20"/>
        </w:rPr>
        <w:t xml:space="preserve">El editor de página es el corazón del Constructor Web. Es un entorno visual de edición donde el usuario construye el contenido de cada página mediante bloques prediseñados que puede arrastrar, ordenar y configurar.</w:t>
      </w:r>
    </w:p>
    <w:p>
      <w:pPr>
        <w:pStyle w:val="Heading3"/>
        <w:spacing w:after="60" w:before="200"/>
      </w:pPr>
      <w:r>
        <w:rPr>
          <w:rFonts w:ascii="Arial" w:cs="Arial" w:eastAsia="Arial" w:hAnsi="Arial"/>
          <w:b/>
          <w:bCs/>
          <w:color w:val="533483"/>
          <w:sz w:val="22"/>
          <w:szCs w:val="22"/>
        </w:rPr>
        <w:t xml:space="preserve">Estructura del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Zona del editor</w:t>
            </w:r>
          </w:p>
        </w:tc>
        <w:tc>
          <w:tcPr>
            <w:tcW w:type="dxa" w:w="63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Barra superior contextual</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Breadcrumb de retorno al árbol + nombre de la página + estado + acciones (Publicar, Vista previa, Guardar borrador)</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Panel izquierdo — Bloques</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Biblioteca de bloques disponibles, organizados por categoría. Drag &amp; drop al canvas central.</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Canvas central</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Vista previa en tiempo real de la página. Aquí se arrastran, reordenan y seleccionan los bloques para editar.</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Panel derecho — Propiedades</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Configuración del bloque seleccionado: texto, imágenes, colores, enlaces, padding, etc.</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Panel derecho — SEO</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Tab alternativo al de propiedades. Configura meta title, meta description, OG image, schema.org para esta página.</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Barra inferior</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Toggle de vista: desktop / tablet / mobile. Zoom. Acceso al historial de versiones.</w:t>
            </w:r>
          </w:p>
        </w:tc>
      </w:tr>
    </w:tbl>
    <w:p>
      <w:pPr>
        <w:spacing w:after="0" w:before="80"/>
      </w:pPr>
      <w:r>
        <w:t xml:space="preserve"/>
      </w:r>
    </w:p>
    <w:p>
      <w:r>
        <w:br w:type="page"/>
      </w:r>
    </w:p>
    <w:p>
      <w:pPr>
        <w:spacing w:after="40" w:before="240"/>
      </w:pPr>
      <w:r>
        <w:rPr>
          <w:rFonts w:ascii="Arial" w:cs="Arial" w:eastAsia="Arial" w:hAnsi="Arial"/>
          <w:b/>
          <w:bCs/>
          <w:color w:val="9E9E9E"/>
          <w:sz w:val="16"/>
          <w:szCs w:val="16"/>
        </w:rPr>
        <w:t xml:space="preserve">SECCIÓN 3</w:t>
      </w:r>
    </w:p>
    <w:p>
      <w:pPr>
        <w:pStyle w:val="Heading1"/>
        <w:pBdr>
          <w:bottom w:val="single" w:color="1565C0" w:sz="6" w:space="4"/>
        </w:pBdr>
        <w:spacing w:after="120" w:before="360"/>
      </w:pPr>
      <w:r>
        <w:rPr>
          <w:rFonts w:ascii="Arial" w:cs="Arial" w:eastAsia="Arial" w:hAnsi="Arial"/>
          <w:b/>
          <w:bCs/>
          <w:color w:val="0F3460"/>
          <w:sz w:val="32"/>
          <w:szCs w:val="32"/>
        </w:rPr>
        <w:t xml:space="preserve">Catálogo de Bloques Prediseñados</w:t>
      </w:r>
    </w:p>
    <w:p>
      <w:pPr>
        <w:spacing w:after="60" w:before="60"/>
        <w:jc w:val="left"/>
      </w:pPr>
      <w:r>
        <w:rPr>
          <w:rFonts w:ascii="Arial" w:cs="Arial" w:eastAsia="Arial" w:hAnsi="Arial"/>
          <w:b w:val="false"/>
          <w:bCs w:val="false"/>
          <w:color w:val="1A1A2E"/>
          <w:sz w:val="20"/>
          <w:szCs w:val="20"/>
        </w:rPr>
        <w:t xml:space="preserve">Los bloques son los componentes visuales reutilizables con los que se construyen las páginas. Cada bloque es un componente React con props editables desde el panel de propiedades del editor. Los bloques están organizados en categorías.</w:t>
      </w:r>
    </w:p>
    <w:p>
      <w:pPr>
        <w:pStyle w:val="Heading2"/>
        <w:spacing w:after="80" w:before="280"/>
      </w:pPr>
      <w:r>
        <w:rPr>
          <w:rFonts w:ascii="Arial" w:cs="Arial" w:eastAsia="Arial" w:hAnsi="Arial"/>
          <w:b/>
          <w:bCs/>
          <w:color w:val="16213E"/>
          <w:sz w:val="26"/>
          <w:szCs w:val="26"/>
        </w:rPr>
        <w:t xml:space="preserve">3.1  Categoría: Estructura de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Props principales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principal</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Sección de portada. Ocupa el 100% del ancho. Fondo configurable (color, imagen, video).</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H1, subtítulo, CTA primario, CTA secundario, imagen/video de fondo, alineación del texto</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dividido</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con columna de texto a la izquierda e imagen a la derecha (o viceversa).</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subtítulo, imagen, CTA, orden columnas (texto|imagen o imagen|texto)</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Separador de sección</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Divisor visual entre bloques. Puede ser una línea, ola (SVG), triángulo o espacio en blanco.</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Tipo de separador, color de fondo arriba y abajo, altura</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3.2  Categoría: Servicios y propuesta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Props principales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Grid de servicios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Grid de 2, 3 o 4 columnas. Cada tarjeta tiene ícono, título y descripción corta.</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Número de columnas, ícono (SVG o emoji), título, descripción, link opcional por tarjeta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Lista de características</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Lista vertical con ícono de check y texto. Ideal para beneficios del producto.</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Items (ícono + texto), color del ícono, tamaño de fuente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Comparación de planes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Tabla de precios con 2 o 3 columnas. Fila de badge "Más popular" configurable.</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Número de planes, nombre, precio, período, features por plan, badge destacado, CTA por plan</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3.3  Categoría: Contenido y credibilidad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Props principales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Testimonios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Slider o grid de testimonios de clientes. Foto, nombre, empresa y cita.</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Items (foto, nombre, cargo, empresa, cita), modo (slider / grid 2 col / grid 3 col)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Equipo</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Grid de perfiles del equipo. Foto circular, nombre, cargo y links a redes sociales.</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Items (foto, nombre, cargo, bio corta, LinkedIn, Twitter), columnas (2, 3 o 4)</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Logos de clientes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Franja con logos de clientes o partners. Puede ser estática o en scroll infinito.</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Logos (imagen SVG o PNG), modo (estático / carousel automático), velocidad del carousel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Estadísticas</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Fila de métricas numéricas destacadas. Número animado al hacer scroll.</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Items (número, sufijo como % o +, etiqueta), color de fondo, color de texto</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Galería</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Grid de imágenes con lightbox al hacer clic. Configurable en columnas.</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Imágenes (url + alt), columnas (2-4), espacio entre imágenes, habilitar lightbox</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3.4  Categoría: Contacto y conversión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Props principales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Formulario de contacto</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Formulario con campos configurables. Envía al CRM interno de Click In.</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Campos (nombre, email, teléfono, mensaje, select, checkbox), destino (CRM + email de notificación), texto del CTA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Mapa de ubicación</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Mapa embebido de Google Maps con pin de la empresa.</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Latitud, longitud, zoom, altura del bloque, texto superpuesto con dirección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CTA de sección</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Banner de llamada a la acción. Texto principal, subtexto y hasta 2 botones.</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subtítulo, CTA primario (texto + link), CTA secundario, color de fondo, alineación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WhatsApp flotante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Botón flotante de WhatsApp con mensaje predefinido al abrir.</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Número de teléfono, mensaje predefinido, posición (abajo-izq / abajo-der), delay de aparición</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3.5  Categoría: Blog y contenido dinámico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Props principales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Grid de artículos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Muestra los últimos artículos del blog corporativo. Thumbnail, título, fecha y categoría.</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Número de artículos a mostrar, categoría a filtrar, mostrar/ocultar campos (fecha, autor, categoría)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Artículo destacado</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de artículo: imagen grande + título + extracto + CTA "Leer más".</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Artículo a destacar (manual o automático = más reciente), tamaño de imagen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Texto enriquecido</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Bloque de texto libre con editor WYSIWYG. Para páginas de términos, política de privacidad, etc.</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Contenido HTML, tamaño de fuente base, ancho máximo del contenedor</w:t>
            </w:r>
          </w:p>
        </w:tc>
      </w:tr>
    </w:tbl>
    <w:p>
      <w:pPr>
        <w:spacing w:after="0" w:before="80"/>
      </w:pPr>
      <w:r>
        <w:t xml:space="preserve"/>
      </w:r>
    </w:p>
    <w:p>
      <w:r>
        <w:br w:type="page"/>
      </w:r>
    </w:p>
    <w:p>
      <w:pPr>
        <w:spacing w:after="40" w:before="240"/>
      </w:pPr>
      <w:r>
        <w:rPr>
          <w:rFonts w:ascii="Arial" w:cs="Arial" w:eastAsia="Arial" w:hAnsi="Arial"/>
          <w:b/>
          <w:bCs/>
          <w:color w:val="9E9E9E"/>
          <w:sz w:val="16"/>
          <w:szCs w:val="16"/>
        </w:rPr>
        <w:t xml:space="preserve">SECCIÓN 4</w:t>
      </w:r>
    </w:p>
    <w:p>
      <w:pPr>
        <w:pStyle w:val="Heading1"/>
        <w:pBdr>
          <w:bottom w:val="single" w:color="1565C0" w:sz="6" w:space="4"/>
        </w:pBdr>
        <w:spacing w:after="120" w:before="360"/>
      </w:pPr>
      <w:r>
        <w:rPr>
          <w:rFonts w:ascii="Arial" w:cs="Arial" w:eastAsia="Arial" w:hAnsi="Arial"/>
          <w:b/>
          <w:bCs/>
          <w:color w:val="0F3460"/>
          <w:sz w:val="32"/>
          <w:szCs w:val="32"/>
        </w:rPr>
        <w:t xml:space="preserve">Sistema de Plantillas por Industria</w:t>
      </w:r>
    </w:p>
    <w:p>
      <w:pPr>
        <w:spacing w:after="60" w:before="60"/>
        <w:jc w:val="left"/>
      </w:pPr>
      <w:r>
        <w:rPr>
          <w:rFonts w:ascii="Arial" w:cs="Arial" w:eastAsia="Arial" w:hAnsi="Arial"/>
          <w:b w:val="false"/>
          <w:bCs w:val="false"/>
          <w:color w:val="1A1A2E"/>
          <w:sz w:val="20"/>
          <w:szCs w:val="20"/>
        </w:rPr>
        <w:t xml:space="preserve">Las plantillas son configuraciones predefinidas del editor: una secuencia de bloques ya ordenados, con textos de placeholder y estilos coherentes, listas para que el usuario solo reemplace el contenido con el de su empresa. El sistema debe tener al menos las siguientes industrias en el lanzamiento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Industria</w:t>
            </w:r>
          </w:p>
        </w:tc>
        <w:tc>
          <w:tcPr>
            <w:tcW w:type="dxa" w:w="28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Páginas incluidas</w:t>
            </w:r>
          </w:p>
        </w:tc>
        <w:tc>
          <w:tcPr>
            <w:tcW w:type="dxa" w:w="45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Bloques preconfigurados clave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Salud y clínicas</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Servicios, Equipo médico, Contacto, Blog</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con CTA de agenda, grid de especialidades, sección de equipo, mapa + horarios, formulario de citas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Legal y consultoría</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Áreas de práctica, Equipo, Casos de éxito, Contacto</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institucional, grid de áreas, testimonios de clientes, estadísticas de casos, formulario de consulta</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Retail y comercio</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Catálogo/Productos, Nosotros, Contacto</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con oferta, grid de productos o categorías, logos de marcas, mapa de tienda física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Tecnología y SaaS</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Producto, Precios, Blog, Contacto</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con demo, features con ícono, comparación de planes, logos de clientes, CTA de prueba gratuita</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Restaurantes y gastronomía</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Menú, Galería, Reservas, Contacto</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con imagen de ambiente, sección de menú con categorías, galería de platos, formulario de reservas, mapa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Educación</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Home, Programas, Docentes, Testimonios, Contacto</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Hero institucional, grid de programas, perfiles de docentes, estadísticas de egresados, formulario de inscripción</w:t>
            </w:r>
          </w:p>
        </w:tc>
      </w:tr>
    </w:tbl>
    <w:p>
      <w:pPr>
        <w:spacing w:after="0" w:before="80"/>
      </w:pPr>
      <w:r>
        <w:t xml:space="preserve"/>
      </w:r>
    </w:p>
    <w:p>
      <w:pPr>
        <w:pBdr>
          <w:left w:val="single" w:color="2E7D32" w:sz="12" w:space="6"/>
        </w:pBdr>
        <w:shd w:fill="E8F5E9" w:val="clear"/>
        <w:spacing w:after="80" w:before="80"/>
        <w:ind w:left="360"/>
      </w:pPr>
      <w:r>
        <w:rPr>
          <w:rFonts w:ascii="Arial" w:cs="Arial" w:eastAsia="Arial" w:hAnsi="Arial"/>
          <w:b/>
          <w:bCs/>
          <w:color w:val="2E7D32"/>
          <w:sz w:val="18"/>
          <w:szCs w:val="18"/>
        </w:rPr>
        <w:t xml:space="preserve">Regla de plantillas:  </w:t>
      </w:r>
      <w:r>
        <w:rPr>
          <w:rFonts w:ascii="Arial" w:cs="Arial" w:eastAsia="Arial" w:hAnsi="Arial"/>
          <w:b w:val="false"/>
          <w:bCs w:val="false"/>
          <w:color w:val="1A1A2E"/>
          <w:sz w:val="18"/>
          <w:szCs w:val="18"/>
        </w:rPr>
        <w:t xml:space="preserve">Toda plantilla debe incluir el bloque de WhatsApp flotante activo por defecto. Es el canal de conversión con mayor tasa de respuesta en el mercado hispanohablante.</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5</w:t>
      </w:r>
    </w:p>
    <w:p>
      <w:pPr>
        <w:pStyle w:val="Heading1"/>
        <w:pBdr>
          <w:bottom w:val="single" w:color="1565C0" w:sz="6" w:space="4"/>
        </w:pBdr>
        <w:spacing w:after="120" w:before="360"/>
      </w:pPr>
      <w:r>
        <w:rPr>
          <w:rFonts w:ascii="Arial" w:cs="Arial" w:eastAsia="Arial" w:hAnsi="Arial"/>
          <w:b/>
          <w:bCs/>
          <w:color w:val="0F3460"/>
          <w:sz w:val="32"/>
          <w:szCs w:val="32"/>
        </w:rPr>
        <w:t xml:space="preserve">Gestión de Dominio, SSL y Publicación</w:t>
      </w:r>
    </w:p>
    <w:p>
      <w:pPr>
        <w:pStyle w:val="Heading2"/>
        <w:spacing w:after="80" w:before="280"/>
      </w:pPr>
      <w:r>
        <w:rPr>
          <w:rFonts w:ascii="Arial" w:cs="Arial" w:eastAsia="Arial" w:hAnsi="Arial"/>
          <w:b/>
          <w:bCs/>
          <w:color w:val="16213E"/>
          <w:sz w:val="26"/>
          <w:szCs w:val="26"/>
        </w:rPr>
        <w:t xml:space="preserve">5.1  Modalidades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Modalidad</w:t>
            </w:r>
          </w:p>
        </w:tc>
        <w:tc>
          <w:tcPr>
            <w:tcW w:type="dxa" w:w="3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Responsabilidad del sistema</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Subdominio de Click In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El sitio se publica en empresa.clickin.app. Sin configuración DNS requerida.</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Provisión automática del subdominio, SSL automático, sin acción del usuario</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Dominio propio — apunta a Click In</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El cliente ya tiene un dominio (ej: miempresa.com) y apunta los DNS a Click In.</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Detectar que el dominio apunta, provisionar SSL vía Let's Encrypt, publicar el sitio en ese dominio</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Dominio comprado en Click In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El cliente compra y registra el dominio desde el panel de Click In.</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Integración con registrador de dominios (API Namecheap, GoDaddy o similar), provisión automática de DNS + SSL</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5.2  Flujo de publicación de cambios</w:t>
      </w:r>
    </w:p>
    <w:p>
      <w:pPr>
        <w:pStyle w:val="ListParagraph"/>
        <w:numPr>
          <w:ilvl w:val="0"/>
          <w:numId w:val="3"/>
        </w:numPr>
        <w:spacing w:after="40" w:before="40"/>
      </w:pPr>
      <w:r>
        <w:rPr>
          <w:rFonts w:ascii="Arial" w:cs="Arial" w:eastAsia="Arial" w:hAnsi="Arial"/>
          <w:b w:val="false"/>
          <w:bCs w:val="false"/>
          <w:color w:val="1A1A2E"/>
          <w:sz w:val="20"/>
          <w:szCs w:val="20"/>
        </w:rPr>
        <w:t xml:space="preserve">El usuario edita el contenido de una o más páginas en el editor. El estado de la página cambia a "Cambios pendientes".</w:t>
      </w:r>
    </w:p>
    <w:p>
      <w:pPr>
        <w:pStyle w:val="ListParagraph"/>
        <w:numPr>
          <w:ilvl w:val="0"/>
          <w:numId w:val="3"/>
        </w:numPr>
        <w:spacing w:after="40" w:before="40"/>
      </w:pPr>
      <w:r>
        <w:rPr>
          <w:rFonts w:ascii="Arial" w:cs="Arial" w:eastAsia="Arial" w:hAnsi="Arial"/>
          <w:b w:val="false"/>
          <w:bCs w:val="false"/>
          <w:color w:val="1A1A2E"/>
          <w:sz w:val="20"/>
          <w:szCs w:val="20"/>
        </w:rPr>
        <w:t xml:space="preserve">El usuario hace clic en "Publicar" en la barra superior del editor (publica la página actual) o en "Publicar todos los cambios" desde el árbol de rutas.</w:t>
      </w:r>
    </w:p>
    <w:p>
      <w:pPr>
        <w:pStyle w:val="ListParagraph"/>
        <w:numPr>
          <w:ilvl w:val="0"/>
          <w:numId w:val="3"/>
        </w:numPr>
        <w:spacing w:after="40" w:before="40"/>
      </w:pPr>
      <w:r>
        <w:rPr>
          <w:rFonts w:ascii="Arial" w:cs="Arial" w:eastAsia="Arial" w:hAnsi="Arial"/>
          <w:b w:val="false"/>
          <w:bCs w:val="false"/>
          <w:color w:val="1A1A2E"/>
          <w:sz w:val="20"/>
          <w:szCs w:val="20"/>
        </w:rPr>
        <w:t xml:space="preserve">El sistema genera un build del sitio (o aplica los cambios de forma incremental) y lo despliega.</w:t>
      </w:r>
    </w:p>
    <w:p>
      <w:pPr>
        <w:pStyle w:val="ListParagraph"/>
        <w:numPr>
          <w:ilvl w:val="0"/>
          <w:numId w:val="3"/>
        </w:numPr>
        <w:spacing w:after="40" w:before="40"/>
      </w:pPr>
      <w:r>
        <w:rPr>
          <w:rFonts w:ascii="Arial" w:cs="Arial" w:eastAsia="Arial" w:hAnsi="Arial"/>
          <w:b w:val="false"/>
          <w:bCs w:val="false"/>
          <w:color w:val="1A1A2E"/>
          <w:sz w:val="20"/>
          <w:szCs w:val="20"/>
        </w:rPr>
        <w:t xml:space="preserve">Una vez completado el despliegue, el estado de las páginas vuelve a "Publicada". La barra de estado muestra "Publicado hace X segundos".</w:t>
      </w:r>
    </w:p>
    <w:p>
      <w:pPr>
        <w:pStyle w:val="ListParagraph"/>
        <w:numPr>
          <w:ilvl w:val="0"/>
          <w:numId w:val="3"/>
        </w:numPr>
        <w:spacing w:after="40" w:before="40"/>
      </w:pPr>
      <w:r>
        <w:rPr>
          <w:rFonts w:ascii="Arial" w:cs="Arial" w:eastAsia="Arial" w:hAnsi="Arial"/>
          <w:b w:val="false"/>
          <w:bCs w:val="false"/>
          <w:color w:val="1A1A2E"/>
          <w:sz w:val="20"/>
          <w:szCs w:val="20"/>
        </w:rPr>
        <w:t xml:space="preserve">Si el despliegue falla, el sistema mantiene la versión anterior activa y notifica al administrador con el detalle del error.</w:t>
      </w:r>
    </w:p>
    <w:p>
      <w:pPr>
        <w:pBdr>
          <w:left w:val="single" w:color="2E7D32" w:sz="12" w:space="6"/>
        </w:pBdr>
        <w:shd w:fill="E8F5E9" w:val="clear"/>
        <w:spacing w:after="80" w:before="80"/>
        <w:ind w:left="360"/>
      </w:pPr>
      <w:r>
        <w:rPr>
          <w:rFonts w:ascii="Arial" w:cs="Arial" w:eastAsia="Arial" w:hAnsi="Arial"/>
          <w:b/>
          <w:bCs/>
          <w:color w:val="2E7D32"/>
          <w:sz w:val="18"/>
          <w:szCs w:val="18"/>
        </w:rPr>
        <w:t xml:space="preserve">Criterio de aceptación:  </w:t>
      </w:r>
      <w:r>
        <w:rPr>
          <w:rFonts w:ascii="Arial" w:cs="Arial" w:eastAsia="Arial" w:hAnsi="Arial"/>
          <w:b w:val="false"/>
          <w:bCs w:val="false"/>
          <w:color w:val="1A1A2E"/>
          <w:sz w:val="18"/>
          <w:szCs w:val="18"/>
        </w:rPr>
        <w:t xml:space="preserve">El tiempo entre hacer clic en "Publicar" y que el cambio esté visible en el sitio público no debe superar 30 segundos para actualizaciones de contenido (texto, imágenes) de páginas existentes.</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6</w:t>
      </w:r>
    </w:p>
    <w:p>
      <w:pPr>
        <w:pStyle w:val="Heading1"/>
        <w:pBdr>
          <w:bottom w:val="single" w:color="1565C0" w:sz="6" w:space="4"/>
        </w:pBdr>
        <w:spacing w:after="120" w:before="360"/>
      </w:pPr>
      <w:r>
        <w:rPr>
          <w:rFonts w:ascii="Arial" w:cs="Arial" w:eastAsia="Arial" w:hAnsi="Arial"/>
          <w:b/>
          <w:bCs/>
          <w:color w:val="0F3460"/>
          <w:sz w:val="32"/>
          <w:szCs w:val="32"/>
        </w:rPr>
        <w:t xml:space="preserve">SEO Integrado y Automático</w:t>
      </w:r>
    </w:p>
    <w:p>
      <w:pPr>
        <w:spacing w:after="60" w:before="60"/>
        <w:jc w:val="left"/>
      </w:pPr>
      <w:r>
        <w:rPr>
          <w:rFonts w:ascii="Arial" w:cs="Arial" w:eastAsia="Arial" w:hAnsi="Arial"/>
          <w:b w:val="false"/>
          <w:bCs w:val="false"/>
          <w:color w:val="1A1A2E"/>
          <w:sz w:val="20"/>
          <w:szCs w:val="20"/>
        </w:rPr>
        <w:t xml:space="preserve">El módulo de SEO es transversal a todo el Constructor Web. Cada página tiene su propia configuración de SEO, accesible desde el panel de propiedades dentro del editor. El sistema genera automáticamente los elementos técnicos de SEO sin requerir ninguna acción del usuario.</w:t>
      </w:r>
    </w:p>
    <w:p>
      <w:pPr>
        <w:pStyle w:val="Heading2"/>
        <w:spacing w:after="80" w:before="280"/>
      </w:pPr>
      <w:r>
        <w:rPr>
          <w:rFonts w:ascii="Arial" w:cs="Arial" w:eastAsia="Arial" w:hAnsi="Arial"/>
          <w:b/>
          <w:bCs/>
          <w:color w:val="16213E"/>
          <w:sz w:val="26"/>
          <w:szCs w:val="26"/>
        </w:rPr>
        <w:t xml:space="preserve">6.1  SEO técnico automático (sin intervención del usuario)</w:t>
      </w:r>
    </w:p>
    <w:p>
      <w:pPr>
        <w:pStyle w:val="ListParagraph"/>
        <w:numPr>
          <w:ilvl w:val="0"/>
          <w:numId w:val="2"/>
        </w:numPr>
        <w:spacing w:after="40" w:before="40"/>
      </w:pPr>
      <w:r>
        <w:rPr>
          <w:rFonts w:ascii="Arial" w:cs="Arial" w:eastAsia="Arial" w:hAnsi="Arial"/>
          <w:b w:val="false"/>
          <w:bCs w:val="false"/>
          <w:color w:val="1A1A2E"/>
          <w:sz w:val="20"/>
          <w:szCs w:val="20"/>
        </w:rPr>
        <w:t xml:space="preserve">Generación automática del sitemap XML con todas las páginas publicadas. Se actualiza en cada publicación.</w:t>
      </w:r>
    </w:p>
    <w:p>
      <w:pPr>
        <w:pStyle w:val="ListParagraph"/>
        <w:numPr>
          <w:ilvl w:val="0"/>
          <w:numId w:val="2"/>
        </w:numPr>
        <w:spacing w:after="40" w:before="40"/>
      </w:pPr>
      <w:r>
        <w:rPr>
          <w:rFonts w:ascii="Arial" w:cs="Arial" w:eastAsia="Arial" w:hAnsi="Arial"/>
          <w:b w:val="false"/>
          <w:bCs w:val="false"/>
          <w:color w:val="1A1A2E"/>
          <w:sz w:val="20"/>
          <w:szCs w:val="20"/>
        </w:rPr>
        <w:t xml:space="preserve">Generación de robots.txt base. El administrador puede editarlo desde el panel de configuración avanzada.</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Implementación de schema.org Organization automática con los datos de la empresa (nombre, logo, dirección, teléfono, redes sociales).</w:t>
      </w:r>
    </w:p>
    <w:p>
      <w:pPr>
        <w:pStyle w:val="ListParagraph"/>
        <w:numPr>
          <w:ilvl w:val="0"/>
          <w:numId w:val="2"/>
        </w:numPr>
        <w:spacing w:after="40" w:before="40"/>
      </w:pPr>
      <w:r>
        <w:rPr>
          <w:rFonts w:ascii="Arial" w:cs="Arial" w:eastAsia="Arial" w:hAnsi="Arial"/>
          <w:b w:val="false"/>
          <w:bCs w:val="false"/>
          <w:color w:val="1A1A2E"/>
          <w:sz w:val="20"/>
          <w:szCs w:val="20"/>
        </w:rPr>
        <w:t xml:space="preserve">Redirecciones 301 automáticas cuando el usuario cambia la URL slug de una página ya publicada.</w:t>
      </w:r>
    </w:p>
    <w:p>
      <w:pPr>
        <w:pStyle w:val="ListParagraph"/>
        <w:numPr>
          <w:ilvl w:val="0"/>
          <w:numId w:val="2"/>
        </w:numPr>
        <w:spacing w:after="40" w:before="40"/>
      </w:pPr>
      <w:r>
        <w:rPr>
          <w:rFonts w:ascii="Arial" w:cs="Arial" w:eastAsia="Arial" w:hAnsi="Arial"/>
          <w:b w:val="false"/>
          <w:bCs w:val="false"/>
          <w:color w:val="1A1A2E"/>
          <w:sz w:val="20"/>
          <w:szCs w:val="20"/>
        </w:rPr>
        <w:t xml:space="preserve">Canonical tags generados automáticamente en todas las páginas.</w:t>
      </w:r>
    </w:p>
    <w:p>
      <w:pPr>
        <w:pStyle w:val="ListParagraph"/>
        <w:numPr>
          <w:ilvl w:val="0"/>
          <w:numId w:val="2"/>
        </w:numPr>
        <w:spacing w:after="40" w:before="40"/>
      </w:pPr>
      <w:r>
        <w:rPr>
          <w:rFonts w:ascii="Arial" w:cs="Arial" w:eastAsia="Arial" w:hAnsi="Arial"/>
          <w:b w:val="false"/>
          <w:bCs w:val="false"/>
          <w:color w:val="1A1A2E"/>
          <w:sz w:val="20"/>
          <w:szCs w:val="20"/>
        </w:rPr>
        <w:t xml:space="preserve">Lazy loading automático en todas las imágenes insertadas en los bloques.</w:t>
      </w:r>
    </w:p>
    <w:p>
      <w:pPr>
        <w:pStyle w:val="ListParagraph"/>
        <w:numPr>
          <w:ilvl w:val="0"/>
          <w:numId w:val="2"/>
        </w:numPr>
        <w:spacing w:after="40" w:before="40"/>
      </w:pPr>
      <w:r>
        <w:rPr>
          <w:rFonts w:ascii="Arial" w:cs="Arial" w:eastAsia="Arial" w:hAnsi="Arial"/>
          <w:b w:val="false"/>
          <w:bCs w:val="false"/>
          <w:color w:val="1A1A2E"/>
          <w:sz w:val="20"/>
          <w:szCs w:val="20"/>
        </w:rPr>
        <w:t xml:space="preserve">Generación de imágenes WebP automática desde los uploads del usuario.</w:t>
      </w:r>
    </w:p>
    <w:p>
      <w:pPr>
        <w:pStyle w:val="ListParagraph"/>
        <w:numPr>
          <w:ilvl w:val="0"/>
          <w:numId w:val="2"/>
        </w:numPr>
        <w:spacing w:after="40" w:before="40"/>
      </w:pPr>
      <w:r>
        <w:rPr>
          <w:rFonts w:ascii="Arial" w:cs="Arial" w:eastAsia="Arial" w:hAnsi="Arial"/>
          <w:b w:val="false"/>
          <w:bCs w:val="false"/>
          <w:color w:val="1A1A2E"/>
          <w:sz w:val="20"/>
          <w:szCs w:val="20"/>
        </w:rPr>
        <w:t xml:space="preserve">Minificación automática de HTML, CSS y JS en el build de producción.</w:t>
      </w:r>
    </w:p>
    <w:p>
      <w:pPr>
        <w:pStyle w:val="Heading2"/>
        <w:spacing w:after="80" w:before="280"/>
      </w:pPr>
      <w:r>
        <w:rPr>
          <w:rFonts w:ascii="Arial" w:cs="Arial" w:eastAsia="Arial" w:hAnsi="Arial"/>
          <w:b/>
          <w:bCs/>
          <w:color w:val="16213E"/>
          <w:sz w:val="26"/>
          <w:szCs w:val="26"/>
        </w:rPr>
        <w:t xml:space="preserve">6.2  SEO configurable por página (dentro del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Campo SEO</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c>
          <w:tcPr>
            <w:tcW w:type="dxa" w:w="41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Límite / Regla</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Meta title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de la página en resultados de Google.</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Máximo 60 caracteres. El sistema muestra un contador en tiempo real y avisa si supera el límite.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Meta description</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Descripción de la página en resultados de Google.</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Máximo 160 caracteres. Contador en tiempo real.</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URL slug</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La ruta de la URL: /mi-pagina. Editable. El sistema genera uno automático desde el título.</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Solo letras minúsculas, números y guiones. Sin espacios ni caracteres especiales.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OG Image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Imagen para compartir en redes sociales (Open Graph).</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Recomendado: 1200×630 px. El sistema avisa si la imagen es de tamaño incorrecto.</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OG Title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alternativo para compartir en redes. Por defecto usa el Meta title.</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Máximo 60 caracteres.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OG Description</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Descripción para compartir en redes. Por defecto usa el Meta description.</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Máximo 160 caracteres.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Schema.org tipo</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Tipo de contenido estructurado para esta página.</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Opciones: Article, FAQPage, LocalBusiness, Product, Service, WebPage.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Indexar en Google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Controla si esta página aparece en los resultados de Google.</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Toggle. Por defecto: activado. Si se desactiva, agrega noindex al meta.</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6.3  Panel de auditoría SEO por página</w:t>
      </w:r>
    </w:p>
    <w:p>
      <w:pPr>
        <w:spacing w:after="60" w:before="60"/>
        <w:jc w:val="left"/>
      </w:pPr>
      <w:r>
        <w:rPr>
          <w:rFonts w:ascii="Arial" w:cs="Arial" w:eastAsia="Arial" w:hAnsi="Arial"/>
          <w:b w:val="false"/>
          <w:bCs w:val="false"/>
          <w:color w:val="1A1A2E"/>
          <w:sz w:val="20"/>
          <w:szCs w:val="20"/>
        </w:rPr>
        <w:t xml:space="preserve">Dentro del editor, un tab de "Auditoría SEO" muestra en tiempo real el estado del SEO de la página actual con un sistema de semáforo:</w:t>
      </w:r>
    </w:p>
    <w:p>
      <w:pPr>
        <w:pStyle w:val="ListParagraph"/>
        <w:numPr>
          <w:ilvl w:val="0"/>
          <w:numId w:val="2"/>
        </w:numPr>
        <w:spacing w:after="40" w:before="40"/>
      </w:pPr>
      <w:r>
        <w:rPr>
          <w:rFonts w:ascii="Arial" w:cs="Arial" w:eastAsia="Arial" w:hAnsi="Arial"/>
          <w:b w:val="false"/>
          <w:bCs w:val="false"/>
          <w:color w:val="1A1A2E"/>
          <w:sz w:val="20"/>
          <w:szCs w:val="20"/>
        </w:rPr>
        <w:t xml:space="preserve">Verde: El elemento está correctamente configurado y dentro de los límites.</w:t>
      </w:r>
    </w:p>
    <w:p>
      <w:pPr>
        <w:pStyle w:val="ListParagraph"/>
        <w:numPr>
          <w:ilvl w:val="0"/>
          <w:numId w:val="2"/>
        </w:numPr>
        <w:spacing w:after="40" w:before="40"/>
      </w:pPr>
      <w:r>
        <w:rPr>
          <w:rFonts w:ascii="Arial" w:cs="Arial" w:eastAsia="Arial" w:hAnsi="Arial"/>
          <w:b w:val="false"/>
          <w:bCs w:val="false"/>
          <w:color w:val="1A1A2E"/>
          <w:sz w:val="20"/>
          <w:szCs w:val="20"/>
        </w:rPr>
        <w:t xml:space="preserve">Amarillo: El elemento existe pero puede mejorarse (ej: meta title de menos de 30 caracteres).</w:t>
      </w:r>
    </w:p>
    <w:p>
      <w:pPr>
        <w:pStyle w:val="ListParagraph"/>
        <w:numPr>
          <w:ilvl w:val="0"/>
          <w:numId w:val="2"/>
        </w:numPr>
        <w:spacing w:after="40" w:before="40"/>
      </w:pPr>
      <w:r>
        <w:rPr>
          <w:rFonts w:ascii="Arial" w:cs="Arial" w:eastAsia="Arial" w:hAnsi="Arial"/>
          <w:b w:val="false"/>
          <w:bCs w:val="false"/>
          <w:color w:val="1A1A2E"/>
          <w:sz w:val="20"/>
          <w:szCs w:val="20"/>
        </w:rPr>
        <w:t xml:space="preserve">Rojo: El elemento falta o tiene un error que puede afectar el posicionamiento.</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7</w:t>
      </w:r>
    </w:p>
    <w:p>
      <w:pPr>
        <w:pStyle w:val="Heading1"/>
        <w:pBdr>
          <w:bottom w:val="single" w:color="1565C0" w:sz="6" w:space="4"/>
        </w:pBdr>
        <w:spacing w:after="120" w:before="360"/>
      </w:pPr>
      <w:r>
        <w:rPr>
          <w:rFonts w:ascii="Arial" w:cs="Arial" w:eastAsia="Arial" w:hAnsi="Arial"/>
          <w:b/>
          <w:bCs/>
          <w:color w:val="0F3460"/>
          <w:sz w:val="32"/>
          <w:szCs w:val="32"/>
        </w:rPr>
        <w:t xml:space="preserve">Blog Corporativo</w:t>
      </w:r>
    </w:p>
    <w:p>
      <w:pPr>
        <w:spacing w:after="60" w:before="60"/>
        <w:jc w:val="left"/>
      </w:pPr>
      <w:r>
        <w:rPr>
          <w:rFonts w:ascii="Arial" w:cs="Arial" w:eastAsia="Arial" w:hAnsi="Arial"/>
          <w:b w:val="false"/>
          <w:bCs w:val="false"/>
          <w:color w:val="1A1A2E"/>
          <w:sz w:val="20"/>
          <w:szCs w:val="20"/>
        </w:rPr>
        <w:t xml:space="preserve">El blog es un módulo de gestión de contenido editorial dentro del Constructor Web. Los artículos se crean y editan en un sub-panel dedicado, separado del editor de páginas pero conectado a él a través del bloque "Grid de artículos" y "Artículo destacado".</w:t>
      </w:r>
    </w:p>
    <w:p>
      <w:pPr>
        <w:pStyle w:val="Heading2"/>
        <w:spacing w:after="80" w:before="280"/>
      </w:pPr>
      <w:r>
        <w:rPr>
          <w:rFonts w:ascii="Arial" w:cs="Arial" w:eastAsia="Arial" w:hAnsi="Arial"/>
          <w:b/>
          <w:bCs/>
          <w:color w:val="16213E"/>
          <w:sz w:val="26"/>
          <w:szCs w:val="26"/>
        </w:rPr>
        <w:t xml:space="preserve">7.1  Estructura de un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Campo</w:t>
            </w:r>
          </w:p>
        </w:tc>
        <w:tc>
          <w:tcPr>
            <w:tcW w:type="dxa" w:w="18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Tipo</w:t>
            </w:r>
          </w:p>
        </w:tc>
        <w:tc>
          <w:tcPr>
            <w:tcW w:type="dxa" w:w="55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Texto</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Título del artículo. Se usa también para generar el slug automáticamente.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Slug URL</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Texto (auto-generado)</w:t>
            </w:r>
          </w:p>
        </w:tc>
        <w:tc>
          <w:tcPr>
            <w:tcW w:type="dxa" w:w="5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Ruta del artículo: /blog/mi-articulo. Editable por el administrador.</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Extracto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Texto (máx. 200 caracteres)</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Resumen corto que aparece en el listado del blog y en los bloques de artículos dentro del editor de páginas.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Contenido</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Editor WYSIWYG</w:t>
            </w:r>
          </w:p>
        </w:tc>
        <w:tc>
          <w:tcPr>
            <w:tcW w:type="dxa" w:w="5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Cuerpo completo del artículo. Soporta: párrafos, encabezados H2-H4, imágenes, videos embebidos, citas, código, listas.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Imagen destacada</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Imagen (subida o URL)</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Thumbnail y OG Image del artículo.</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Categoría</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Select (una categoría)</w:t>
            </w:r>
          </w:p>
        </w:tc>
        <w:tc>
          <w:tcPr>
            <w:tcW w:type="dxa" w:w="5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Las categorías se administran desde el panel de configuración del blog.</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Etiquetas</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Multi-select</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Las etiquetas se crean libremente desde el campo.</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Autor</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Select de usuarios</w:t>
            </w:r>
          </w:p>
        </w:tc>
        <w:tc>
          <w:tcPr>
            <w:tcW w:type="dxa" w:w="5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Selecciona qué usuario del equipo firma el artículo.</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Estado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Select</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Opciones: Borrador, Programado, Publicado.</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Fecha de publicación</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Date-time picker</w:t>
            </w:r>
          </w:p>
        </w:tc>
        <w:tc>
          <w:tcPr>
            <w:tcW w:type="dxa" w:w="5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Fecha y hora de publicación. Si es futura, el artículo se publica automáticamente.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SEO del artículo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Panel SEO</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Meta title, meta description y OG image independientes del contenido del artículo.</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7.2  Listado de artículos en el admin</w:t>
      </w:r>
    </w:p>
    <w:p>
      <w:pPr>
        <w:pStyle w:val="ListParagraph"/>
        <w:numPr>
          <w:ilvl w:val="0"/>
          <w:numId w:val="2"/>
        </w:numPr>
        <w:spacing w:after="40" w:before="40"/>
      </w:pPr>
      <w:r>
        <w:rPr>
          <w:rFonts w:ascii="Arial" w:cs="Arial" w:eastAsia="Arial" w:hAnsi="Arial"/>
          <w:b w:val="false"/>
          <w:bCs w:val="false"/>
          <w:color w:val="1A1A2E"/>
          <w:sz w:val="20"/>
          <w:szCs w:val="20"/>
        </w:rPr>
        <w:t xml:space="preserve">Tabla con todos los artículos ordenados por fecha de publicación (más reciente primero).</w:t>
      </w:r>
    </w:p>
    <w:p>
      <w:pPr>
        <w:pStyle w:val="ListParagraph"/>
        <w:numPr>
          <w:ilvl w:val="0"/>
          <w:numId w:val="2"/>
        </w:numPr>
        <w:spacing w:after="40" w:before="40"/>
      </w:pPr>
      <w:r>
        <w:rPr>
          <w:rFonts w:ascii="Arial" w:cs="Arial" w:eastAsia="Arial" w:hAnsi="Arial"/>
          <w:b w:val="false"/>
          <w:bCs w:val="false"/>
          <w:color w:val="1A1A2E"/>
          <w:sz w:val="20"/>
          <w:szCs w:val="20"/>
        </w:rPr>
        <w:t xml:space="preserve">Filtros: por estado (todos / publicados / borradores / programados), por categoría, por autor.</w:t>
      </w:r>
    </w:p>
    <w:p>
      <w:pPr>
        <w:pStyle w:val="ListParagraph"/>
        <w:numPr>
          <w:ilvl w:val="0"/>
          <w:numId w:val="2"/>
        </w:numPr>
        <w:spacing w:after="40" w:before="40"/>
      </w:pPr>
      <w:r>
        <w:rPr>
          <w:rFonts w:ascii="Arial" w:cs="Arial" w:eastAsia="Arial" w:hAnsi="Arial"/>
          <w:b w:val="false"/>
          <w:bCs w:val="false"/>
          <w:color w:val="1A1A2E"/>
          <w:sz w:val="20"/>
          <w:szCs w:val="20"/>
        </w:rPr>
        <w:t xml:space="preserve">Búsqueda por texto (título o contenido).</w:t>
      </w:r>
    </w:p>
    <w:p>
      <w:pPr>
        <w:pStyle w:val="ListParagraph"/>
        <w:numPr>
          <w:ilvl w:val="0"/>
          <w:numId w:val="2"/>
        </w:numPr>
        <w:spacing w:after="40" w:before="40"/>
      </w:pPr>
      <w:r>
        <w:rPr>
          <w:rFonts w:ascii="Arial" w:cs="Arial" w:eastAsia="Arial" w:hAnsi="Arial"/>
          <w:b w:val="false"/>
          <w:bCs w:val="false"/>
          <w:color w:val="1A1A2E"/>
          <w:sz w:val="20"/>
          <w:szCs w:val="20"/>
        </w:rPr>
        <w:t xml:space="preserve">Acciones rápidas desde la tabla: publicar, pasar a borrador, duplicar, eliminar.</w:t>
      </w:r>
    </w:p>
    <w:p>
      <w:pPr>
        <w:pStyle w:val="ListParagraph"/>
        <w:numPr>
          <w:ilvl w:val="0"/>
          <w:numId w:val="2"/>
        </w:numPr>
        <w:spacing w:after="40" w:before="40"/>
      </w:pPr>
      <w:r>
        <w:rPr>
          <w:rFonts w:ascii="Arial" w:cs="Arial" w:eastAsia="Arial" w:hAnsi="Arial"/>
          <w:b w:val="false"/>
          <w:bCs w:val="false"/>
          <w:color w:val="1A1A2E"/>
          <w:sz w:val="20"/>
          <w:szCs w:val="20"/>
        </w:rPr>
        <w:t xml:space="preserve">Paginación de 20 artículos por página.</w:t>
      </w:r>
    </w:p>
    <w:p>
      <w:r>
        <w:br w:type="page"/>
      </w:r>
    </w:p>
    <w:p>
      <w:pPr>
        <w:spacing w:after="40" w:before="240"/>
      </w:pPr>
      <w:r>
        <w:rPr>
          <w:rFonts w:ascii="Arial" w:cs="Arial" w:eastAsia="Arial" w:hAnsi="Arial"/>
          <w:b/>
          <w:bCs/>
          <w:color w:val="9E9E9E"/>
          <w:sz w:val="16"/>
          <w:szCs w:val="16"/>
        </w:rPr>
        <w:t xml:space="preserve">SECCIÓN 8</w:t>
      </w:r>
    </w:p>
    <w:p>
      <w:pPr>
        <w:pStyle w:val="Heading1"/>
        <w:pBdr>
          <w:bottom w:val="single" w:color="1565C0" w:sz="6" w:space="4"/>
        </w:pBdr>
        <w:spacing w:after="120" w:before="360"/>
      </w:pPr>
      <w:r>
        <w:rPr>
          <w:rFonts w:ascii="Arial" w:cs="Arial" w:eastAsia="Arial" w:hAnsi="Arial"/>
          <w:b/>
          <w:bCs/>
          <w:color w:val="0F3460"/>
          <w:sz w:val="32"/>
          <w:szCs w:val="32"/>
        </w:rPr>
        <w:t xml:space="preserve">Sistema Multiidioma (i18n)</w:t>
      </w:r>
    </w:p>
    <w:p>
      <w:pPr>
        <w:spacing w:after="60" w:before="60"/>
        <w:jc w:val="left"/>
      </w:pPr>
      <w:r>
        <w:rPr>
          <w:rFonts w:ascii="Arial" w:cs="Arial" w:eastAsia="Arial" w:hAnsi="Arial"/>
          <w:b w:val="false"/>
          <w:bCs w:val="false"/>
          <w:color w:val="1A1A2E"/>
          <w:sz w:val="20"/>
          <w:szCs w:val="20"/>
        </w:rPr>
        <w:t xml:space="preserve">El soporte i18n permite a empresas con presencia internacional mantener versiones de su sitio en múltiples idiomas desde el mismo panel de administración. Cada idioma tiene su propio conjunto de páginas y su propia configuración de SEO.</w:t>
      </w:r>
    </w:p>
    <w:p>
      <w:pPr>
        <w:pStyle w:val="Heading2"/>
        <w:spacing w:after="80" w:before="280"/>
      </w:pPr>
      <w:r>
        <w:rPr>
          <w:rFonts w:ascii="Arial" w:cs="Arial" w:eastAsia="Arial" w:hAnsi="Arial"/>
          <w:b/>
          <w:bCs/>
          <w:color w:val="16213E"/>
          <w:sz w:val="26"/>
          <w:szCs w:val="26"/>
        </w:rPr>
        <w:t xml:space="preserve">8.1  Modelo de datos multiidioma</w:t>
      </w:r>
    </w:p>
    <w:p>
      <w:pPr>
        <w:pStyle w:val="ListParagraph"/>
        <w:numPr>
          <w:ilvl w:val="0"/>
          <w:numId w:val="2"/>
        </w:numPr>
        <w:spacing w:after="40" w:before="40"/>
      </w:pPr>
      <w:r>
        <w:rPr>
          <w:rFonts w:ascii="Arial" w:cs="Arial" w:eastAsia="Arial" w:hAnsi="Arial"/>
          <w:b w:val="false"/>
          <w:bCs w:val="false"/>
          <w:color w:val="1A1A2E"/>
          <w:sz w:val="20"/>
          <w:szCs w:val="20"/>
        </w:rPr>
        <w:t xml:space="preserve">El site tiene un idioma principal (configurado durante el onboarding).</w:t>
      </w:r>
    </w:p>
    <w:p>
      <w:pPr>
        <w:pStyle w:val="ListParagraph"/>
        <w:numPr>
          <w:ilvl w:val="0"/>
          <w:numId w:val="2"/>
        </w:numPr>
        <w:spacing w:after="40" w:before="40"/>
      </w:pPr>
      <w:r>
        <w:rPr>
          <w:rFonts w:ascii="Arial" w:cs="Arial" w:eastAsia="Arial" w:hAnsi="Arial"/>
          <w:b w:val="false"/>
          <w:bCs w:val="false"/>
          <w:color w:val="1A1A2E"/>
          <w:sz w:val="20"/>
          <w:szCs w:val="20"/>
        </w:rPr>
        <w:t xml:space="preserve">Se pueden agregar idiomas adicionales desde Configuración → Idiomas.</w:t>
      </w:r>
    </w:p>
    <w:p>
      <w:pPr>
        <w:pStyle w:val="ListParagraph"/>
        <w:numPr>
          <w:ilvl w:val="0"/>
          <w:numId w:val="2"/>
        </w:numPr>
        <w:spacing w:after="40" w:before="40"/>
      </w:pPr>
      <w:r>
        <w:rPr>
          <w:rFonts w:ascii="Arial" w:cs="Arial" w:eastAsia="Arial" w:hAnsi="Arial"/>
          <w:b w:val="false"/>
          <w:bCs w:val="false"/>
          <w:color w:val="1A1A2E"/>
          <w:sz w:val="20"/>
          <w:szCs w:val="20"/>
        </w:rPr>
        <w:t xml:space="preserve">Cada página tiene una traducción por idioma. La traducción es independiente: el administrador puede tener la versión en español publicada y la versión en inglés en borrador simultáneamente.</w:t>
      </w:r>
    </w:p>
    <w:p>
      <w:pPr>
        <w:pStyle w:val="ListParagraph"/>
        <w:numPr>
          <w:ilvl w:val="0"/>
          <w:numId w:val="2"/>
        </w:numPr>
        <w:spacing w:after="40" w:before="40"/>
      </w:pPr>
      <w:r>
        <w:rPr>
          <w:rFonts w:ascii="Arial" w:cs="Arial" w:eastAsia="Arial" w:hAnsi="Arial"/>
          <w:b w:val="false"/>
          <w:bCs w:val="false"/>
          <w:color w:val="1A1A2E"/>
          <w:sz w:val="20"/>
          <w:szCs w:val="20"/>
        </w:rPr>
        <w:t xml:space="preserve">La URL de cada idioma sigue el estándar de subdirectorio: /en/about, /es/nosotros, /pt/sobre-nos.</w:t>
      </w:r>
    </w:p>
    <w:p>
      <w:pPr>
        <w:pStyle w:val="ListParagraph"/>
        <w:numPr>
          <w:ilvl w:val="0"/>
          <w:numId w:val="2"/>
        </w:numPr>
        <w:spacing w:after="40" w:before="40"/>
      </w:pPr>
      <w:r>
        <w:rPr>
          <w:rFonts w:ascii="Arial" w:cs="Arial" w:eastAsia="Arial" w:hAnsi="Arial"/>
          <w:b w:val="false"/>
          <w:bCs w:val="false"/>
          <w:color w:val="1A1A2E"/>
          <w:sz w:val="20"/>
          <w:szCs w:val="20"/>
        </w:rPr>
        <w:t xml:space="preserve">El atributo hreflang se genera automáticamente en el HTML de cada página.</w:t>
      </w:r>
    </w:p>
    <w:p>
      <w:pPr>
        <w:pStyle w:val="Heading2"/>
        <w:spacing w:after="80" w:before="280"/>
      </w:pPr>
      <w:r>
        <w:rPr>
          <w:rFonts w:ascii="Arial" w:cs="Arial" w:eastAsia="Arial" w:hAnsi="Arial"/>
          <w:b/>
          <w:bCs/>
          <w:color w:val="16213E"/>
          <w:sz w:val="26"/>
          <w:szCs w:val="26"/>
        </w:rPr>
        <w:t xml:space="preserve">8.2  Flujo de traducción en el editor</w:t>
      </w:r>
    </w:p>
    <w:p>
      <w:pPr>
        <w:pStyle w:val="ListParagraph"/>
        <w:numPr>
          <w:ilvl w:val="0"/>
          <w:numId w:val="3"/>
        </w:numPr>
        <w:spacing w:after="40" w:before="40"/>
      </w:pPr>
      <w:r>
        <w:rPr>
          <w:rFonts w:ascii="Arial" w:cs="Arial" w:eastAsia="Arial" w:hAnsi="Arial"/>
          <w:b w:val="false"/>
          <w:bCs w:val="false"/>
          <w:color w:val="1A1A2E"/>
          <w:sz w:val="20"/>
          <w:szCs w:val="20"/>
        </w:rPr>
        <w:t xml:space="preserve">El usuario abre el editor de una página en el idioma principal.</w:t>
      </w:r>
    </w:p>
    <w:p>
      <w:pPr>
        <w:pStyle w:val="ListParagraph"/>
        <w:numPr>
          <w:ilvl w:val="0"/>
          <w:numId w:val="3"/>
        </w:numPr>
        <w:spacing w:after="40" w:before="40"/>
      </w:pPr>
      <w:r>
        <w:rPr>
          <w:rFonts w:ascii="Arial" w:cs="Arial" w:eastAsia="Arial" w:hAnsi="Arial"/>
          <w:b w:val="false"/>
          <w:bCs w:val="false"/>
          <w:color w:val="1A1A2E"/>
          <w:sz w:val="20"/>
          <w:szCs w:val="20"/>
        </w:rPr>
        <w:t xml:space="preserve">En la barra superior hay un selector de idioma. Al cambiar de idioma, el editor muestra la versión de esa página en el idioma seleccionado.</w:t>
      </w:r>
    </w:p>
    <w:p>
      <w:pPr>
        <w:pStyle w:val="ListParagraph"/>
        <w:numPr>
          <w:ilvl w:val="0"/>
          <w:numId w:val="3"/>
        </w:numPr>
        <w:spacing w:after="40" w:before="40"/>
      </w:pPr>
      <w:r>
        <w:rPr>
          <w:rFonts w:ascii="Arial" w:cs="Arial" w:eastAsia="Arial" w:hAnsi="Arial"/>
          <w:b w:val="false"/>
          <w:bCs w:val="false"/>
          <w:color w:val="1A1A2E"/>
          <w:sz w:val="20"/>
          <w:szCs w:val="20"/>
        </w:rPr>
        <w:t xml:space="preserve">Si la página aún no tiene traducción en ese idioma, el sistema ofrece: "Crear traducción desde cero" o "Copiar contenido del idioma principal".</w:t>
      </w:r>
    </w:p>
    <w:p>
      <w:pPr>
        <w:pStyle w:val="ListParagraph"/>
        <w:numPr>
          <w:ilvl w:val="0"/>
          <w:numId w:val="3"/>
        </w:numPr>
        <w:spacing w:after="40" w:before="40"/>
      </w:pPr>
      <w:r>
        <w:rPr>
          <w:rFonts w:ascii="Arial" w:cs="Arial" w:eastAsia="Arial" w:hAnsi="Arial"/>
          <w:b w:val="false"/>
          <w:bCs w:val="false"/>
          <w:color w:val="1A1A2E"/>
          <w:sz w:val="20"/>
          <w:szCs w:val="20"/>
        </w:rPr>
        <w:t xml:space="preserve">El usuario edita el contenido en el idioma destino. Los bloques son los mismos pero el texto (y las imágenes, si difieren) pueden ser diferentes.</w:t>
      </w:r>
    </w:p>
    <w:p>
      <w:pPr>
        <w:pStyle w:val="ListParagraph"/>
        <w:numPr>
          <w:ilvl w:val="0"/>
          <w:numId w:val="3"/>
        </w:numPr>
        <w:spacing w:after="40" w:before="40"/>
      </w:pPr>
      <w:r>
        <w:rPr>
          <w:rFonts w:ascii="Arial" w:cs="Arial" w:eastAsia="Arial" w:hAnsi="Arial"/>
          <w:b w:val="false"/>
          <w:bCs w:val="false"/>
          <w:color w:val="1A1A2E"/>
          <w:sz w:val="20"/>
          <w:szCs w:val="20"/>
        </w:rPr>
        <w:t xml:space="preserve">SEO y slug son independientes por idioma.</w:t>
      </w:r>
    </w:p>
    <w:p>
      <w:pPr>
        <w:pBdr>
          <w:left w:val="single" w:color="F57C00" w:sz="12" w:space="6"/>
        </w:pBdr>
        <w:shd w:fill="FFF8E1" w:val="clear"/>
        <w:spacing w:after="80" w:before="80"/>
        <w:ind w:left="360"/>
      </w:pPr>
      <w:r>
        <w:rPr>
          <w:rFonts w:ascii="Arial" w:cs="Arial" w:eastAsia="Arial" w:hAnsi="Arial"/>
          <w:b/>
          <w:bCs/>
          <w:color w:val="F57C00"/>
          <w:sz w:val="18"/>
          <w:szCs w:val="18"/>
        </w:rPr>
        <w:t xml:space="preserve">Integración futura con IA:  </w:t>
      </w:r>
      <w:r>
        <w:rPr>
          <w:rFonts w:ascii="Arial" w:cs="Arial" w:eastAsia="Arial" w:hAnsi="Arial"/>
          <w:b w:val="false"/>
          <w:bCs w:val="false"/>
          <w:color w:val="1A1A2E"/>
          <w:sz w:val="18"/>
          <w:szCs w:val="18"/>
        </w:rPr>
        <w:t xml:space="preserve">El Módulo 03 (Agente IA con RAG) deberá detectar automáticamente el idioma del visitante y responder en ese idioma. El módulo de multiidioma del constructor web provee la estructura de URLs y hreflang que el agente necesita para redirigir correctamente.</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9</w:t>
      </w:r>
    </w:p>
    <w:p>
      <w:pPr>
        <w:pStyle w:val="Heading1"/>
        <w:pBdr>
          <w:bottom w:val="single" w:color="1565C0" w:sz="6" w:space="4"/>
        </w:pBdr>
        <w:spacing w:after="120" w:before="360"/>
      </w:pPr>
      <w:r>
        <w:rPr>
          <w:rFonts w:ascii="Arial" w:cs="Arial" w:eastAsia="Arial" w:hAnsi="Arial"/>
          <w:b/>
          <w:bCs/>
          <w:color w:val="0F3460"/>
          <w:sz w:val="32"/>
          <w:szCs w:val="32"/>
        </w:rPr>
        <w:t xml:space="preserve">Sistema de Versionado e Historial</w:t>
      </w:r>
    </w:p>
    <w:p>
      <w:pPr>
        <w:spacing w:after="60" w:before="60"/>
        <w:jc w:val="left"/>
      </w:pPr>
      <w:r>
        <w:rPr>
          <w:rFonts w:ascii="Arial" w:cs="Arial" w:eastAsia="Arial" w:hAnsi="Arial"/>
          <w:b w:val="false"/>
          <w:bCs w:val="false"/>
          <w:color w:val="1A1A2E"/>
          <w:sz w:val="20"/>
          <w:szCs w:val="20"/>
        </w:rPr>
        <w:t xml:space="preserve">Cada vez que el usuario publica una página, el sistema guarda una snapshot del estado de esa página en el historial de versiones. El administrador puede revisar versiones anteriores y revertir a cualquiera de ellas.</w:t>
      </w:r>
    </w:p>
    <w:p>
      <w:pPr>
        <w:pStyle w:val="Heading2"/>
        <w:spacing w:after="80" w:before="280"/>
      </w:pPr>
      <w:r>
        <w:rPr>
          <w:rFonts w:ascii="Arial" w:cs="Arial" w:eastAsia="Arial" w:hAnsi="Arial"/>
          <w:b/>
          <w:bCs/>
          <w:color w:val="16213E"/>
          <w:sz w:val="26"/>
          <w:szCs w:val="26"/>
        </w:rPr>
        <w:t xml:space="preserve">9.1  Comportamiento del historial</w:t>
      </w:r>
    </w:p>
    <w:p>
      <w:pPr>
        <w:pStyle w:val="ListParagraph"/>
        <w:numPr>
          <w:ilvl w:val="0"/>
          <w:numId w:val="2"/>
        </w:numPr>
        <w:spacing w:after="40" w:before="40"/>
      </w:pPr>
      <w:r>
        <w:rPr>
          <w:rFonts w:ascii="Arial" w:cs="Arial" w:eastAsia="Arial" w:hAnsi="Arial"/>
          <w:b w:val="false"/>
          <w:bCs w:val="false"/>
          <w:color w:val="1A1A2E"/>
          <w:sz w:val="20"/>
          <w:szCs w:val="20"/>
        </w:rPr>
        <w:t xml:space="preserve">El historial es por página. No existe un historial global del sitio completo (eso sería el sistema de auditoría del Módulo 08).</w:t>
      </w:r>
    </w:p>
    <w:p>
      <w:pPr>
        <w:pStyle w:val="ListParagraph"/>
        <w:numPr>
          <w:ilvl w:val="0"/>
          <w:numId w:val="2"/>
        </w:numPr>
        <w:spacing w:after="40" w:before="40"/>
      </w:pPr>
      <w:r>
        <w:rPr>
          <w:rFonts w:ascii="Arial" w:cs="Arial" w:eastAsia="Arial" w:hAnsi="Arial"/>
          <w:b w:val="false"/>
          <w:bCs w:val="false"/>
          <w:color w:val="1A1A2E"/>
          <w:sz w:val="20"/>
          <w:szCs w:val="20"/>
        </w:rPr>
        <w:t xml:space="preserve">Cada versión registra: fecha y hora de publicación, usuario que publicó y una vista previa thumbnail de la página en ese momento.</w:t>
      </w:r>
    </w:p>
    <w:p>
      <w:pPr>
        <w:pStyle w:val="ListParagraph"/>
        <w:numPr>
          <w:ilvl w:val="0"/>
          <w:numId w:val="2"/>
        </w:numPr>
        <w:spacing w:after="40" w:before="40"/>
      </w:pPr>
      <w:r>
        <w:rPr>
          <w:rFonts w:ascii="Arial" w:cs="Arial" w:eastAsia="Arial" w:hAnsi="Arial"/>
          <w:b w:val="false"/>
          <w:bCs w:val="false"/>
          <w:color w:val="1A1A2E"/>
          <w:sz w:val="20"/>
          <w:szCs w:val="20"/>
        </w:rPr>
        <w:t xml:space="preserve">El administrador puede abrir cualquier versión en modo lectura (preview) para revisarla antes de revertir.</w:t>
      </w:r>
    </w:p>
    <w:p>
      <w:pPr>
        <w:pStyle w:val="ListParagraph"/>
        <w:numPr>
          <w:ilvl w:val="0"/>
          <w:numId w:val="2"/>
        </w:numPr>
        <w:spacing w:after="40" w:before="40"/>
      </w:pPr>
      <w:r>
        <w:rPr>
          <w:rFonts w:ascii="Arial" w:cs="Arial" w:eastAsia="Arial" w:hAnsi="Arial"/>
          <w:b w:val="false"/>
          <w:bCs w:val="false"/>
          <w:color w:val="1A1A2E"/>
          <w:sz w:val="20"/>
          <w:szCs w:val="20"/>
        </w:rPr>
        <w:t xml:space="preserve">Al hacer clic en "Revertir a esta versión", el editor carga esa versión como "Cambios pendientes". El usuario debe hacer clic en "Publicar" para que la versión anterior vuelva a estar activa en producción. No hay reversión automática directa a producción.</w:t>
      </w:r>
    </w:p>
    <w:p>
      <w:pPr>
        <w:pStyle w:val="ListParagraph"/>
        <w:numPr>
          <w:ilvl w:val="0"/>
          <w:numId w:val="2"/>
        </w:numPr>
        <w:spacing w:after="40" w:before="40"/>
      </w:pPr>
      <w:r>
        <w:rPr>
          <w:rFonts w:ascii="Arial" w:cs="Arial" w:eastAsia="Arial" w:hAnsi="Arial"/>
          <w:b w:val="false"/>
          <w:bCs w:val="false"/>
          <w:color w:val="1A1A2E"/>
          <w:sz w:val="20"/>
          <w:szCs w:val="20"/>
        </w:rPr>
        <w:t xml:space="preserve">El sistema mantiene un máximo de 50 versiones por página. Las más antiguas se eliminan automáticamente cuando se supera ese límite.</w:t>
      </w:r>
    </w:p>
    <w:p>
      <w:pPr>
        <w:pBdr>
          <w:left w:val="single" w:color="C62828" w:sz="12" w:space="6"/>
        </w:pBdr>
        <w:shd w:fill="FFEBEE" w:val="clear"/>
        <w:spacing w:after="80" w:before="80"/>
        <w:ind w:left="360"/>
      </w:pPr>
      <w:r>
        <w:rPr>
          <w:rFonts w:ascii="Arial" w:cs="Arial" w:eastAsia="Arial" w:hAnsi="Arial"/>
          <w:b/>
          <w:bCs/>
          <w:color w:val="C62828"/>
          <w:sz w:val="18"/>
          <w:szCs w:val="18"/>
        </w:rPr>
        <w:t xml:space="preserve">Criterio de aceptación:  </w:t>
      </w:r>
      <w:r>
        <w:rPr>
          <w:rFonts w:ascii="Arial" w:cs="Arial" w:eastAsia="Arial" w:hAnsi="Arial"/>
          <w:b w:val="false"/>
          <w:bCs w:val="false"/>
          <w:color w:val="1A1A2E"/>
          <w:sz w:val="18"/>
          <w:szCs w:val="18"/>
        </w:rPr>
        <w:t xml:space="preserve">La reversión nunca sobrescribe la versión activa en producción de forma automática. El usuario siempre debe confirmar publicar explícitamente después de revertir.</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10</w:t>
      </w:r>
    </w:p>
    <w:p>
      <w:pPr>
        <w:pStyle w:val="Heading1"/>
        <w:pBdr>
          <w:bottom w:val="single" w:color="1565C0" w:sz="6" w:space="4"/>
        </w:pBdr>
        <w:spacing w:after="120" w:before="360"/>
      </w:pPr>
      <w:r>
        <w:rPr>
          <w:rFonts w:ascii="Arial" w:cs="Arial" w:eastAsia="Arial" w:hAnsi="Arial"/>
          <w:b/>
          <w:bCs/>
          <w:color w:val="0F3460"/>
          <w:sz w:val="32"/>
          <w:szCs w:val="32"/>
        </w:rPr>
        <w:t xml:space="preserve">Especificaciones Técnicas del Módulo</w:t>
      </w:r>
    </w:p>
    <w:p>
      <w:pPr>
        <w:pStyle w:val="Heading2"/>
        <w:spacing w:after="80" w:before="280"/>
      </w:pPr>
      <w:r>
        <w:rPr>
          <w:rFonts w:ascii="Arial" w:cs="Arial" w:eastAsia="Arial" w:hAnsi="Arial"/>
          <w:b/>
          <w:bCs/>
          <w:color w:val="16213E"/>
          <w:sz w:val="26"/>
          <w:szCs w:val="26"/>
        </w:rPr>
        <w:t xml:space="preserve">10.1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Capa</w:t>
            </w:r>
          </w:p>
        </w:tc>
        <w:tc>
          <w:tcPr>
            <w:tcW w:type="dxa" w:w="26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Tecnología</w:t>
            </w:r>
          </w:p>
        </w:tc>
        <w:tc>
          <w:tcPr>
            <w:tcW w:type="dxa" w:w="47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Justificación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Editor visual (frontend)</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React + Craft.js (o alternativa: GrapeJS)</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Craft.js provee el motor de drag &amp; drop con sistema de nodos tipados, perfecto para los bloques del CMS.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Preview en tiempo real</w:t>
            </w:r>
          </w:p>
        </w:tc>
        <w:tc>
          <w:tcPr>
            <w:tcW w:type="dxa" w:w="26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iFrame aislado que renderiza el site del cliente</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Aísla los estilos del editor de los del sitio del cliente. Refleja exactamente lo que verá el visitante.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Backend del CMS</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Node.js + Express (o Fastify) + PostgreSQL</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PostgreSQL con JSONB para almacenar la estructura de bloques de cada página de forma flexible.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Generación del sitio</w:t>
            </w:r>
          </w:p>
        </w:tc>
        <w:tc>
          <w:tcPr>
            <w:tcW w:type="dxa" w:w="26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Next.js (SSG/ISR) por tenant</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ISR (Incremental Static Regeneration) permite publicar cambios en segundos sin rebuilds completos.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Almacenamiento de archivos</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AWS S3 (o compatible) + CDN</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Imágenes y assets subidos por el cliente se almacenan en S3 con entrega vía CDN para velocidad global.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SSL automático</w:t>
            </w:r>
          </w:p>
        </w:tc>
        <w:tc>
          <w:tcPr>
            <w:tcW w:type="dxa" w:w="26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Let's Encrypt + Certbot</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Provisión automática de SSL para dominios propios de los clientes.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Search (blog)</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Algolia o MeiliSearch</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Búsqueda de artículos del blog con indexación en tiempo real al publicar.</w:t>
            </w:r>
          </w:p>
        </w:tc>
      </w:tr>
    </w:tbl>
    <w:p>
      <w:pPr>
        <w:spacing w:after="0" w:before="80"/>
      </w:pPr>
      <w:r>
        <w:t xml:space="preserve"/>
      </w:r>
    </w:p>
    <w:p>
      <w:pPr>
        <w:pStyle w:val="Heading2"/>
        <w:spacing w:after="80" w:before="280"/>
      </w:pPr>
      <w:r>
        <w:rPr>
          <w:rFonts w:ascii="Arial" w:cs="Arial" w:eastAsia="Arial" w:hAnsi="Arial"/>
          <w:b/>
          <w:bCs/>
          <w:color w:val="16213E"/>
          <w:sz w:val="26"/>
          <w:szCs w:val="26"/>
        </w:rPr>
        <w:t xml:space="preserve">10.2  Modelo de datos clave</w:t>
      </w:r>
    </w:p>
    <w:p>
      <w:pPr>
        <w:pStyle w:val="Heading3"/>
        <w:spacing w:after="60" w:before="200"/>
      </w:pPr>
      <w:r>
        <w:rPr>
          <w:rFonts w:ascii="Arial" w:cs="Arial" w:eastAsia="Arial" w:hAnsi="Arial"/>
          <w:b/>
          <w:bCs/>
          <w:color w:val="533483"/>
          <w:sz w:val="22"/>
          <w:szCs w:val="22"/>
        </w:rPr>
        <w:t xml:space="preserve">Entidad: Site (un sitio por tenant)</w:t>
      </w:r>
    </w:p>
    <w:p>
      <w:pPr>
        <w:shd w:fill="F5F5F5" w:val="clear"/>
        <w:spacing w:after="40" w:before="40"/>
        <w:ind w:left="360"/>
      </w:pPr>
      <w:r>
        <w:rPr>
          <w:rFonts w:ascii="Courier New" w:cs="Courier New" w:eastAsia="Courier New" w:hAnsi="Courier New"/>
          <w:color w:val="00796B"/>
          <w:sz w:val="18"/>
          <w:szCs w:val="18"/>
        </w:rPr>
        <w:t xml:space="preserve">site { id, tenant_id, domain, subdomain, default_language, published_at, created_at }</w:t>
      </w:r>
    </w:p>
    <w:p>
      <w:pPr>
        <w:pStyle w:val="Heading3"/>
        <w:spacing w:after="60" w:before="200"/>
      </w:pPr>
      <w:r>
        <w:rPr>
          <w:rFonts w:ascii="Arial" w:cs="Arial" w:eastAsia="Arial" w:hAnsi="Arial"/>
          <w:b/>
          <w:bCs/>
          <w:color w:val="533483"/>
          <w:sz w:val="22"/>
          <w:szCs w:val="22"/>
        </w:rPr>
        <w:t xml:space="preserve">Entidad: Page</w:t>
      </w:r>
    </w:p>
    <w:p>
      <w:pPr>
        <w:shd w:fill="F5F5F5" w:val="clear"/>
        <w:spacing w:after="40" w:before="40"/>
        <w:ind w:left="360"/>
      </w:pPr>
      <w:r>
        <w:rPr>
          <w:rFonts w:ascii="Courier New" w:cs="Courier New" w:eastAsia="Courier New" w:hAnsi="Courier New"/>
          <w:color w:val="00796B"/>
          <w:sz w:val="18"/>
          <w:szCs w:val="18"/>
        </w:rPr>
        <w:t xml:space="preserve">page { id, site_id, title, slug, parent_id, status, language, blocks_json, seo_json, created_by, published_at, created_at }</w:t>
      </w:r>
    </w:p>
    <w:p>
      <w:pPr>
        <w:pStyle w:val="Heading3"/>
        <w:spacing w:after="60" w:before="200"/>
      </w:pPr>
      <w:r>
        <w:rPr>
          <w:rFonts w:ascii="Arial" w:cs="Arial" w:eastAsia="Arial" w:hAnsi="Arial"/>
          <w:b/>
          <w:bCs/>
          <w:color w:val="533483"/>
          <w:sz w:val="22"/>
          <w:szCs w:val="22"/>
        </w:rPr>
        <w:t xml:space="preserve">Entidad: PageVersion</w:t>
      </w:r>
    </w:p>
    <w:p>
      <w:pPr>
        <w:shd w:fill="F5F5F5" w:val="clear"/>
        <w:spacing w:after="40" w:before="40"/>
        <w:ind w:left="360"/>
      </w:pPr>
      <w:r>
        <w:rPr>
          <w:rFonts w:ascii="Courier New" w:cs="Courier New" w:eastAsia="Courier New" w:hAnsi="Courier New"/>
          <w:color w:val="00796B"/>
          <w:sz w:val="18"/>
          <w:szCs w:val="18"/>
        </w:rPr>
        <w:t xml:space="preserve">page_version { id, page_id, blocks_json, seo_json, published_by, published_at }</w:t>
      </w:r>
    </w:p>
    <w:p>
      <w:pPr>
        <w:pStyle w:val="Heading3"/>
        <w:spacing w:after="60" w:before="200"/>
      </w:pPr>
      <w:r>
        <w:rPr>
          <w:rFonts w:ascii="Arial" w:cs="Arial" w:eastAsia="Arial" w:hAnsi="Arial"/>
          <w:b/>
          <w:bCs/>
          <w:color w:val="533483"/>
          <w:sz w:val="22"/>
          <w:szCs w:val="22"/>
        </w:rPr>
        <w:t xml:space="preserve">Entidad: BlogPost</w:t>
      </w:r>
    </w:p>
    <w:p>
      <w:pPr>
        <w:shd w:fill="F5F5F5" w:val="clear"/>
        <w:spacing w:after="40" w:before="40"/>
        <w:ind w:left="360"/>
      </w:pPr>
      <w:r>
        <w:rPr>
          <w:rFonts w:ascii="Courier New" w:cs="Courier New" w:eastAsia="Courier New" w:hAnsi="Courier New"/>
          <w:color w:val="00796B"/>
          <w:sz w:val="18"/>
          <w:szCs w:val="18"/>
        </w:rPr>
        <w:t xml:space="preserve">blog_post { id, site_id, title, slug, excerpt, content_html, featured_image, category_id, author_id, status, language, seo_json, scheduled_at, published_at }</w:t>
      </w:r>
    </w:p>
    <w:p>
      <w:pPr>
        <w:pStyle w:val="Heading3"/>
        <w:spacing w:after="60" w:before="200"/>
      </w:pPr>
      <w:r>
        <w:rPr>
          <w:rFonts w:ascii="Arial" w:cs="Arial" w:eastAsia="Arial" w:hAnsi="Arial"/>
          <w:b/>
          <w:bCs/>
          <w:color w:val="533483"/>
          <w:sz w:val="22"/>
          <w:szCs w:val="22"/>
        </w:rPr>
        <w:t xml:space="preserve">Entidad: Block (catálogo, no por instancia)</w:t>
      </w:r>
    </w:p>
    <w:p>
      <w:pPr>
        <w:shd w:fill="F5F5F5" w:val="clear"/>
        <w:spacing w:after="40" w:before="40"/>
        <w:ind w:left="360"/>
      </w:pPr>
      <w:r>
        <w:rPr>
          <w:rFonts w:ascii="Courier New" w:cs="Courier New" w:eastAsia="Courier New" w:hAnsi="Courier New"/>
          <w:color w:val="00796B"/>
          <w:sz w:val="18"/>
          <w:szCs w:val="18"/>
        </w:rPr>
        <w:t xml:space="preserve">block_type { id, name, category, default_props_json, schema_json }</w:t>
      </w:r>
    </w:p>
    <w:p>
      <w:pPr>
        <w:pBdr>
          <w:left w:val="single" w:color="1565C0" w:sz="12" w:space="6"/>
        </w:pBdr>
        <w:shd w:fill="E3F2FD" w:val="clear"/>
        <w:spacing w:after="80" w:before="80"/>
        <w:ind w:left="360"/>
      </w:pPr>
      <w:r>
        <w:rPr>
          <w:rFonts w:ascii="Arial" w:cs="Arial" w:eastAsia="Arial" w:hAnsi="Arial"/>
          <w:b/>
          <w:bCs/>
          <w:color w:val="1565C0"/>
          <w:sz w:val="18"/>
          <w:szCs w:val="18"/>
        </w:rPr>
        <w:t xml:space="preserve">Nota de arquitectura:  </w:t>
      </w:r>
      <w:r>
        <w:rPr>
          <w:rFonts w:ascii="Arial" w:cs="Arial" w:eastAsia="Arial" w:hAnsi="Arial"/>
          <w:b w:val="false"/>
          <w:bCs w:val="false"/>
          <w:color w:val="1A1A2E"/>
          <w:sz w:val="18"/>
          <w:szCs w:val="18"/>
        </w:rPr>
        <w:t xml:space="preserve">El campo blocks_json en Page almacena el árbol de bloques de la página como un array JSON. Cada elemento del array es un objeto { type: "hero", props: { title: "...", ... }, children: [] }. Este diseño permite extensibilidad sin migraciones de base de datos al agregar nuevos bloques.</w:t>
      </w:r>
    </w:p>
    <w:p>
      <w:pPr>
        <w:pStyle w:val="Heading2"/>
        <w:spacing w:after="80" w:before="280"/>
      </w:pPr>
      <w:r>
        <w:rPr>
          <w:rFonts w:ascii="Arial" w:cs="Arial" w:eastAsia="Arial" w:hAnsi="Arial"/>
          <w:b/>
          <w:bCs/>
          <w:color w:val="16213E"/>
          <w:sz w:val="26"/>
          <w:szCs w:val="26"/>
        </w:rPr>
        <w:t xml:space="preserve">10.3  API REST del CMS (endpoints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Método</w:t>
            </w:r>
          </w:p>
        </w:tc>
        <w:tc>
          <w:tcPr>
            <w:tcW w:type="dxa" w:w="32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Endpoint</w:t>
            </w:r>
          </w:p>
        </w:tc>
        <w:tc>
          <w:tcPr>
            <w:tcW w:type="dxa" w:w="52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Descripción</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/api/sites/:siteId/pages</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Árbol de páginas del sitio (incluye estado y metadata SEO por página)</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/api/sites/:siteId/pages</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Crear nueva página</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Obtener datos completos de una página (bloques + SEO)</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PUT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Guardar borrador de una página (no publica)</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/api/pages/:pageId/publish</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Publicar la versión actual de la página</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/api/pages/:pageId/versions</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Listar historial de versiones de la página</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/api/pages/:pageId/revert/:versionId</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Revertir a una versión anterior (crea borrador, no publica)</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DELETE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/api/pages/:pageId</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Eliminar página (si está publicada, la despublica primero)</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/api/sites/:siteId/blog/posts</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Listar artículos del blog con filtros y paginación</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/api/sites/:siteId/blog/posts</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Crear nuevo artículo</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PUT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/api/blog/posts/:postId</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Editar artículo (guarda como borrador)</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/api/blog/posts/:postId/publish</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Publicar artículo</w:t>
            </w:r>
          </w:p>
        </w:tc>
      </w:tr>
      <w:tr>
        <w:tc>
          <w:tcPr>
            <w:tcW w:type="dxa" w:w="9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/api/sites/:siteId/assets</w:t>
            </w:r>
          </w:p>
        </w:tc>
        <w:tc>
          <w:tcPr>
            <w:tcW w:type="dxa" w:w="52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Listar galería de activos del tenant</w:t>
            </w:r>
          </w:p>
        </w:tc>
      </w:tr>
      <w:tr>
        <w:tc>
          <w:tcPr>
            <w:tcW w:type="dxa" w:w="9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/api/sites/:siteId/assets</w:t>
            </w:r>
          </w:p>
        </w:tc>
        <w:tc>
          <w:tcPr>
            <w:tcW w:type="dxa" w:w="52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Subir imagen o archivo a la galería</w:t>
            </w:r>
          </w:p>
        </w:tc>
      </w:tr>
    </w:tbl>
    <w:p>
      <w:pPr>
        <w:spacing w:after="0" w:before="80"/>
      </w:pPr>
      <w:r>
        <w:t xml:space="preserve"/>
      </w:r>
    </w:p>
    <w:p>
      <w:r>
        <w:br w:type="page"/>
      </w:r>
    </w:p>
    <w:p>
      <w:pPr>
        <w:spacing w:after="40" w:before="240"/>
      </w:pPr>
      <w:r>
        <w:rPr>
          <w:rFonts w:ascii="Arial" w:cs="Arial" w:eastAsia="Arial" w:hAnsi="Arial"/>
          <w:b/>
          <w:bCs/>
          <w:color w:val="9E9E9E"/>
          <w:sz w:val="16"/>
          <w:szCs w:val="16"/>
        </w:rPr>
        <w:t xml:space="preserve">SECCIÓN 11</w:t>
      </w:r>
    </w:p>
    <w:p>
      <w:pPr>
        <w:pStyle w:val="Heading1"/>
        <w:pBdr>
          <w:bottom w:val="single" w:color="1565C0" w:sz="6" w:space="4"/>
        </w:pBdr>
        <w:spacing w:after="120" w:before="360"/>
      </w:pPr>
      <w:r>
        <w:rPr>
          <w:rFonts w:ascii="Arial" w:cs="Arial" w:eastAsia="Arial" w:hAnsi="Arial"/>
          <w:b/>
          <w:bCs/>
          <w:color w:val="0F3460"/>
          <w:sz w:val="32"/>
          <w:szCs w:val="32"/>
        </w:rPr>
        <w:t xml:space="preserve">Flujo de Onboarding del CMS</w:t>
      </w:r>
    </w:p>
    <w:p>
      <w:pPr>
        <w:spacing w:after="60" w:before="60"/>
        <w:jc w:val="left"/>
      </w:pPr>
      <w:r>
        <w:rPr>
          <w:rFonts w:ascii="Arial" w:cs="Arial" w:eastAsia="Arial" w:hAnsi="Arial"/>
          <w:b w:val="false"/>
          <w:bCs w:val="false"/>
          <w:color w:val="1A1A2E"/>
          <w:sz w:val="20"/>
          <w:szCs w:val="20"/>
        </w:rPr>
        <w:t xml:space="preserve">El onboarding es el flujo que experimenta una empresa nueva en el primer acceso al módulo CMS. Debe llevar al usuario desde cero hasta tener su sitio web funcionando en el menor tiempo posible, sin abrumar con opciones.</w:t>
      </w:r>
    </w:p>
    <w:p>
      <w:pPr>
        <w:pStyle w:val="Heading2"/>
        <w:spacing w:after="80" w:before="280"/>
      </w:pPr>
      <w:r>
        <w:rPr>
          <w:rFonts w:ascii="Arial" w:cs="Arial" w:eastAsia="Arial" w:hAnsi="Arial"/>
          <w:b/>
          <w:bCs/>
          <w:color w:val="16213E"/>
          <w:sz w:val="26"/>
          <w:szCs w:val="26"/>
        </w:rPr>
        <w:t xml:space="preserve">11.1  Pasos del onboarding guiado</w:t>
      </w:r>
    </w:p>
    <w:p>
      <w:pPr>
        <w:pStyle w:val="ListParagraph"/>
        <w:numPr>
          <w:ilvl w:val="0"/>
          <w:numId w:val="3"/>
        </w:numPr>
        <w:spacing w:after="40" w:before="40"/>
      </w:pPr>
      <w:r>
        <w:rPr>
          <w:rFonts w:ascii="Arial" w:cs="Arial" w:eastAsia="Arial" w:hAnsi="Arial"/>
          <w:b w:val="false"/>
          <w:bCs w:val="false"/>
          <w:color w:val="1A1A2E"/>
          <w:sz w:val="20"/>
          <w:szCs w:val="20"/>
        </w:rPr>
        <w:t xml:space="preserve">Paso 1 — Datos de la empresa: Nombre de la empresa, logo, colores de marca (primario y secundario), tipografía preferida. Estos datos pre-llenan automáticamente todos los bloques de la plantilla seleccionada.</w:t>
      </w:r>
    </w:p>
    <w:p>
      <w:pPr>
        <w:pStyle w:val="ListParagraph"/>
        <w:numPr>
          <w:ilvl w:val="0"/>
          <w:numId w:val="3"/>
        </w:numPr>
        <w:spacing w:after="40" w:before="40"/>
      </w:pPr>
      <w:r>
        <w:rPr>
          <w:rFonts w:ascii="Arial" w:cs="Arial" w:eastAsia="Arial" w:hAnsi="Arial"/>
          <w:b w:val="false"/>
          <w:bCs w:val="false"/>
          <w:color w:val="1A1A2E"/>
          <w:sz w:val="20"/>
          <w:szCs w:val="20"/>
        </w:rPr>
        <w:t xml:space="preserve">Paso 2 — Selección de industria y plantilla: El usuario ve una galería de plantillas organizadas por industria. Al hacer clic en una plantilla, ve un preview completo antes de seleccionarla.</w:t>
      </w:r>
    </w:p>
    <w:p>
      <w:pPr>
        <w:pStyle w:val="ListParagraph"/>
        <w:numPr>
          <w:ilvl w:val="0"/>
          <w:numId w:val="3"/>
        </w:numPr>
        <w:spacing w:after="40" w:before="40"/>
      </w:pPr>
      <w:r>
        <w:rPr>
          <w:rFonts w:ascii="Arial" w:cs="Arial" w:eastAsia="Arial" w:hAnsi="Arial"/>
          <w:b w:val="false"/>
          <w:bCs w:val="false"/>
          <w:color w:val="1A1A2E"/>
          <w:sz w:val="20"/>
          <w:szCs w:val="20"/>
        </w:rPr>
        <w:t xml:space="preserve">Paso 3 — Configuración de dominio: El usuario elige entre subdominio gratuito de Click In, apuntar su dominio propio, o comprar un dominio desde la plataforma.</w:t>
      </w:r>
    </w:p>
    <w:p>
      <w:pPr>
        <w:pStyle w:val="ListParagraph"/>
        <w:numPr>
          <w:ilvl w:val="0"/>
          <w:numId w:val="3"/>
        </w:numPr>
        <w:spacing w:after="40" w:before="40"/>
      </w:pPr>
      <w:r>
        <w:rPr>
          <w:rFonts w:ascii="Arial" w:cs="Arial" w:eastAsia="Arial" w:hAnsi="Arial"/>
          <w:b w:val="false"/>
          <w:bCs w:val="false"/>
          <w:color w:val="1A1A2E"/>
          <w:sz w:val="20"/>
          <w:szCs w:val="20"/>
        </w:rPr>
        <w:t xml:space="preserve">Paso 4 — Idioma principal: Selección del idioma principal del sitio. Si selecciona un segundo idioma, se activa el sistema multiidioma.</w:t>
      </w:r>
    </w:p>
    <w:p>
      <w:pPr>
        <w:pStyle w:val="ListParagraph"/>
        <w:numPr>
          <w:ilvl w:val="0"/>
          <w:numId w:val="3"/>
        </w:numPr>
        <w:spacing w:after="40" w:before="40"/>
      </w:pPr>
      <w:r>
        <w:rPr>
          <w:rFonts w:ascii="Arial" w:cs="Arial" w:eastAsia="Arial" w:hAnsi="Arial"/>
          <w:b w:val="false"/>
          <w:bCs w:val="false"/>
          <w:color w:val="1A1A2E"/>
          <w:sz w:val="20"/>
          <w:szCs w:val="20"/>
        </w:rPr>
        <w:t xml:space="preserve">Paso 5 — Vista del árbol de rutas: El usuario llega al árbol de rutas con las páginas de la plantilla ya creadas. Desde aquí hace clic en cualquier página para empezar a editar.</w:t>
      </w:r>
    </w:p>
    <w:p>
      <w:pPr>
        <w:pBdr>
          <w:left w:val="single" w:color="2E7D32" w:sz="12" w:space="6"/>
        </w:pBdr>
        <w:shd w:fill="E8F5E9" w:val="clear"/>
        <w:spacing w:after="80" w:before="80"/>
        <w:ind w:left="360"/>
      </w:pPr>
      <w:r>
        <w:rPr>
          <w:rFonts w:ascii="Arial" w:cs="Arial" w:eastAsia="Arial" w:hAnsi="Arial"/>
          <w:b/>
          <w:bCs/>
          <w:color w:val="2E7D32"/>
          <w:sz w:val="18"/>
          <w:szCs w:val="18"/>
        </w:rPr>
        <w:t xml:space="preserve">Meta de onboarding:  </w:t>
      </w:r>
      <w:r>
        <w:rPr>
          <w:rFonts w:ascii="Arial" w:cs="Arial" w:eastAsia="Arial" w:hAnsi="Arial"/>
          <w:b w:val="false"/>
          <w:bCs w:val="false"/>
          <w:color w:val="1A1A2E"/>
          <w:sz w:val="18"/>
          <w:szCs w:val="18"/>
        </w:rPr>
        <w:t xml:space="preserve">El tiempo desde el Paso 1 hasta tener el sitio publicado con la plantilla por defecto (sin editar contenido) no debe superar 5 minutos. La publicación ocurre automáticamente al completar el Paso 5 del onboarding.</w:t>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12</w:t>
      </w:r>
    </w:p>
    <w:p>
      <w:pPr>
        <w:pStyle w:val="Heading1"/>
        <w:pBdr>
          <w:bottom w:val="single" w:color="1565C0" w:sz="6" w:space="4"/>
        </w:pBdr>
        <w:spacing w:after="120" w:before="360"/>
      </w:pPr>
      <w:r>
        <w:rPr>
          <w:rFonts w:ascii="Arial" w:cs="Arial" w:eastAsia="Arial" w:hAnsi="Arial"/>
          <w:b/>
          <w:bCs/>
          <w:color w:val="0F3460"/>
          <w:sz w:val="32"/>
          <w:szCs w:val="32"/>
        </w:rPr>
        <w:t xml:space="preserve">Métricas de Éxito Técnico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Métrica</w:t>
            </w:r>
          </w:p>
        </w:tc>
        <w:tc>
          <w:tcPr>
            <w:tcW w:type="dxa" w:w="180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Objetivo</w:t>
            </w:r>
          </w:p>
        </w:tc>
        <w:tc>
          <w:tcPr>
            <w:tcW w:type="dxa" w:w="4760"/>
            <w:tcBorders>
              <w:top w:val="single" w:color="E0E0E0" w:sz="1"/>
              <w:left w:val="single" w:color="E0E0E0" w:sz="1"/>
              <w:bottom w:val="single" w:color="E0E0E0" w:sz="1"/>
              <w:right w:val="single" w:color="E0E0E0" w:sz="1"/>
            </w:tcBorders>
            <w:shd w:fill="0F3460" w:val="clear"/>
            <w:tcMar>
              <w:top w:type="dxa" w:w="120"/>
              <w:left w:type="dxa" w:w="160"/>
              <w:bottom w:type="dxa" w:w="120"/>
              <w:right w:type="dxa" w:w="160"/>
            </w:tcMar>
          </w:tcPr>
          <w:p>
            <w:pPr>
              <w:jc w:val="left"/>
            </w:pPr>
            <w:r>
              <w:rPr>
                <w:rFonts w:ascii="Arial" w:cs="Arial" w:eastAsia="Arial" w:hAnsi="Arial"/>
                <w:b/>
                <w:bCs/>
                <w:color w:val="FFFFFF"/>
                <w:sz w:val="18"/>
                <w:szCs w:val="18"/>
              </w:rPr>
              <w:t xml:space="preserve">Cómo medirlo</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Tiempo de carga del editor</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&lt; 2 segundos hasta primer interacción (Time to Interactive)</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Lighthouse en build de staging. Medición con Web Vitals en producción.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Renderizado del canvas</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&lt; 500 ms tras mover o editar un bloque</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Performance profiling en Chrome DevTools con dataset de 20 bloques.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Tiempo de publicación</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&lt; 30 segundos desde clic en Publicar hasta live en producción</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Medición automatizada en CI/CD: webhook de fin de deploy vs timestamp del clic.</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Transición árbol → editor</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&lt; 1.5 segundos (incluyendo carga de bloques)</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Medición con React Profiler en la ruta de transición.</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Uptime del sitio del cliente</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&gt; 99.9% mensual</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Monitoreo externo (Uptime Robot o similar) por tenant.</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Tamaño del bundle del editor</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&lt; 500 KB gzipped (initial load)</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Webpack Bundle Analyzer en cada build.</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Velocidad del sitio publicado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Core Web Vitals en verde (LCP &lt; 2.5s, CLS &lt; 0.1, FID &lt; 100ms)</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2E"/>
                <w:sz w:val="18"/>
                <w:szCs w:val="18"/>
              </w:rPr>
              <w:t xml:space="preserve">Google PageSpeed Insights en el sitio publicado de cada cliente.</w:t>
            </w:r>
          </w:p>
        </w:tc>
      </w:tr>
    </w:tbl>
    <w:p>
      <w:pPr>
        <w:spacing w:after="0" w:before="80"/>
      </w:pPr>
      <w:r>
        <w:t xml:space="preserve"/>
      </w:r>
    </w:p>
    <w:p>
      <w:pPr>
        <w:pBdr>
          <w:bottom w:val="single" w:color="E0E0E0" w:sz="2" w:space="1"/>
        </w:pBdr>
        <w:spacing w:after="120" w:before="120"/>
      </w:pPr>
      <w:r>
        <w:t xml:space="preserve"/>
      </w:r>
    </w:p>
    <w:p>
      <w:pPr>
        <w:spacing w:after="40" w:before="240"/>
      </w:pPr>
      <w:r>
        <w:rPr>
          <w:rFonts w:ascii="Arial" w:cs="Arial" w:eastAsia="Arial" w:hAnsi="Arial"/>
          <w:b/>
          <w:bCs/>
          <w:color w:val="9E9E9E"/>
          <w:sz w:val="16"/>
          <w:szCs w:val="16"/>
        </w:rPr>
        <w:t xml:space="preserve">SECCIÓN 13</w:t>
      </w:r>
    </w:p>
    <w:p>
      <w:pPr>
        <w:pStyle w:val="Heading1"/>
        <w:pBdr>
          <w:bottom w:val="single" w:color="1565C0" w:sz="6" w:space="4"/>
        </w:pBdr>
        <w:spacing w:after="120" w:before="360"/>
      </w:pPr>
      <w:r>
        <w:rPr>
          <w:rFonts w:ascii="Arial" w:cs="Arial" w:eastAsia="Arial" w:hAnsi="Arial"/>
          <w:b/>
          <w:bCs/>
          <w:color w:val="0F3460"/>
          <w:sz w:val="32"/>
          <w:szCs w:val="32"/>
        </w:rPr>
        <w:t xml:space="preserve">Criterios de Aceptación Globales del Módulo</w:t>
      </w:r>
    </w:p>
    <w:p>
      <w:pPr>
        <w:spacing w:after="60" w:before="60"/>
        <w:jc w:val="left"/>
      </w:pPr>
      <w:r>
        <w:rPr>
          <w:rFonts w:ascii="Arial" w:cs="Arial" w:eastAsia="Arial" w:hAnsi="Arial"/>
          <w:b w:val="false"/>
          <w:bCs w:val="false"/>
          <w:color w:val="1A1A2E"/>
          <w:sz w:val="20"/>
          <w:szCs w:val="20"/>
        </w:rPr>
        <w:t xml:space="preserve">El Módulo 01 se considera completo y listo para producción cuando cumple todos los siguientes criterios:</w:t>
      </w:r>
    </w:p>
    <w:p>
      <w:pPr>
        <w:pStyle w:val="ListParagraph"/>
        <w:numPr>
          <w:ilvl w:val="0"/>
          <w:numId w:val="3"/>
        </w:numPr>
        <w:spacing w:after="40" w:before="40"/>
      </w:pPr>
      <w:r>
        <w:rPr>
          <w:rFonts w:ascii="Arial" w:cs="Arial" w:eastAsia="Arial" w:hAnsi="Arial"/>
          <w:b w:val="false"/>
          <w:bCs w:val="false"/>
          <w:color w:val="1A1A2E"/>
          <w:sz w:val="20"/>
          <w:szCs w:val="20"/>
        </w:rPr>
        <w:t xml:space="preserve">El árbol de rutas muestra correctamente la jerarquía de páginas con estado visual (publicada, borrador, cambios pendientes, error) y permite reorganizar páginas con drag &amp; drop.</w:t>
      </w:r>
    </w:p>
    <w:p>
      <w:pPr>
        <w:pStyle w:val="ListParagraph"/>
        <w:numPr>
          <w:ilvl w:val="0"/>
          <w:numId w:val="3"/>
        </w:numPr>
        <w:spacing w:after="40" w:before="40"/>
      </w:pPr>
      <w:r>
        <w:rPr>
          <w:rFonts w:ascii="Arial" w:cs="Arial" w:eastAsia="Arial" w:hAnsi="Arial"/>
          <w:b w:val="false"/>
          <w:bCs w:val="false"/>
          <w:color w:val="1A1A2E"/>
          <w:sz w:val="20"/>
          <w:szCs w:val="20"/>
        </w:rPr>
        <w:t xml:space="preserve">Al hacer clic en cualquier nodo del árbol, el editor de esa página carga correctamente con todos sus bloques en menos de 1.5 segundos.</w:t>
      </w:r>
    </w:p>
    <w:p>
      <w:pPr>
        <w:pStyle w:val="ListParagraph"/>
        <w:numPr>
          <w:ilvl w:val="0"/>
          <w:numId w:val="3"/>
        </w:numPr>
        <w:spacing w:after="40" w:before="40"/>
      </w:pPr>
      <w:r>
        <w:rPr>
          <w:rFonts w:ascii="Arial" w:cs="Arial" w:eastAsia="Arial" w:hAnsi="Arial"/>
          <w:b w:val="false"/>
          <w:bCs w:val="false"/>
          <w:color w:val="1A1A2E"/>
          <w:sz w:val="20"/>
          <w:szCs w:val="20"/>
        </w:rPr>
        <w:t xml:space="preserve">El editor permite arrastrar, soltar, reordenar y eliminar todos los bloques del catálogo desde la biblioteca de bloques.</w:t>
      </w:r>
    </w:p>
    <w:p>
      <w:pPr>
        <w:pStyle w:val="ListParagraph"/>
        <w:numPr>
          <w:ilvl w:val="0"/>
          <w:numId w:val="3"/>
        </w:numPr>
        <w:spacing w:after="40" w:before="40"/>
      </w:pPr>
      <w:r>
        <w:rPr>
          <w:rFonts w:ascii="Arial" w:cs="Arial" w:eastAsia="Arial" w:hAnsi="Arial"/>
          <w:b w:val="false"/>
          <w:bCs w:val="false"/>
          <w:color w:val="1A1A2E"/>
          <w:sz w:val="20"/>
          <w:szCs w:val="20"/>
        </w:rPr>
        <w:t xml:space="preserve">Las propiedades de cada bloque son editables desde el panel derecho y el cambio se refleja en tiempo real en el canvas.</w:t>
      </w:r>
    </w:p>
    <w:p>
      <w:pPr>
        <w:pStyle w:val="ListParagraph"/>
        <w:numPr>
          <w:ilvl w:val="0"/>
          <w:numId w:val="3"/>
        </w:numPr>
        <w:spacing w:after="40" w:before="40"/>
      </w:pPr>
      <w:r>
        <w:rPr>
          <w:rFonts w:ascii="Arial" w:cs="Arial" w:eastAsia="Arial" w:hAnsi="Arial"/>
          <w:b w:val="false"/>
          <w:bCs w:val="false"/>
          <w:color w:val="1A1A2E"/>
          <w:sz w:val="20"/>
          <w:szCs w:val="20"/>
        </w:rPr>
        <w:t xml:space="preserve">Las plantillas de las 6 industrias están disponibles y los datos de la empresa (nombre, logo, colores) se aplican automáticamente al seleccionar una plantilla.</w:t>
      </w:r>
    </w:p>
    <w:p>
      <w:pPr>
        <w:pStyle w:val="ListParagraph"/>
        <w:numPr>
          <w:ilvl w:val="0"/>
          <w:numId w:val="3"/>
        </w:numPr>
        <w:spacing w:after="40" w:before="40"/>
      </w:pPr>
      <w:r>
        <w:rPr>
          <w:rFonts w:ascii="Arial" w:cs="Arial" w:eastAsia="Arial" w:hAnsi="Arial"/>
          <w:b w:val="false"/>
          <w:bCs w:val="false"/>
          <w:color w:val="1A1A2E"/>
          <w:sz w:val="20"/>
          <w:szCs w:val="20"/>
        </w:rPr>
        <w:t xml:space="preserve">El SEO técnico (sitemap, robots.txt, canonical, schema.org) se genera automáticamente en cada publicación sin intervención del usuario.</w:t>
      </w:r>
    </w:p>
    <w:p>
      <w:pPr>
        <w:pStyle w:val="ListParagraph"/>
        <w:numPr>
          <w:ilvl w:val="0"/>
          <w:numId w:val="3"/>
        </w:numPr>
        <w:spacing w:after="40" w:before="40"/>
      </w:pPr>
      <w:r>
        <w:rPr>
          <w:rFonts w:ascii="Arial" w:cs="Arial" w:eastAsia="Arial" w:hAnsi="Arial"/>
          <w:b w:val="false"/>
          <w:bCs w:val="false"/>
          <w:color w:val="1A1A2E"/>
          <w:sz w:val="20"/>
          <w:szCs w:val="20"/>
        </w:rPr>
        <w:t xml:space="preserve">El sistema de versionado guarda cada publicación y permite revertir a cualquier versión anterior. La reversión genera un borrador, nunca publica directamente.</w:t>
      </w:r>
    </w:p>
    <w:p>
      <w:pPr>
        <w:pStyle w:val="ListParagraph"/>
        <w:numPr>
          <w:ilvl w:val="0"/>
          <w:numId w:val="3"/>
        </w:numPr>
        <w:spacing w:after="40" w:before="40"/>
      </w:pPr>
      <w:r>
        <w:rPr>
          <w:rFonts w:ascii="Arial" w:cs="Arial" w:eastAsia="Arial" w:hAnsi="Arial"/>
          <w:b w:val="false"/>
          <w:bCs w:val="false"/>
          <w:color w:val="1A1A2E"/>
          <w:sz w:val="20"/>
          <w:szCs w:val="20"/>
        </w:rPr>
        <w:t xml:space="preserve">El blog corporativo permite crear, editar, categorizar, etiquetar y programar artículos. Los bloques de listado de artículos en el editor muestran los posts publicados en tiempo real.</w:t>
      </w:r>
    </w:p>
    <w:p>
      <w:pPr>
        <w:pStyle w:val="ListParagraph"/>
        <w:numPr>
          <w:ilvl w:val="0"/>
          <w:numId w:val="3"/>
        </w:numPr>
        <w:spacing w:after="40" w:before="40"/>
      </w:pPr>
      <w:r>
        <w:rPr>
          <w:rFonts w:ascii="Arial" w:cs="Arial" w:eastAsia="Arial" w:hAnsi="Arial"/>
          <w:b w:val="false"/>
          <w:bCs w:val="false"/>
          <w:color w:val="1A1A2E"/>
          <w:sz w:val="20"/>
          <w:szCs w:val="20"/>
        </w:rPr>
        <w:t xml:space="preserve">El sistema multiidioma permite tener el sitio en al menos 2 idiomas simultáneos con URLs independientes y hreflang correcto.</w:t>
      </w:r>
    </w:p>
    <w:p>
      <w:pPr>
        <w:pStyle w:val="ListParagraph"/>
        <w:numPr>
          <w:ilvl w:val="0"/>
          <w:numId w:val="3"/>
        </w:numPr>
        <w:spacing w:after="40" w:before="40"/>
      </w:pPr>
      <w:r>
        <w:rPr>
          <w:rFonts w:ascii="Arial" w:cs="Arial" w:eastAsia="Arial" w:hAnsi="Arial"/>
          <w:b w:val="false"/>
          <w:bCs w:val="false"/>
          <w:color w:val="1A1A2E"/>
          <w:sz w:val="20"/>
          <w:szCs w:val="20"/>
        </w:rPr>
        <w:t xml:space="preserve">El tiempo de publicación de cambios no supera 30 segundos desde el clic en Publicar.</w:t>
      </w:r>
    </w:p>
    <w:p>
      <w:pPr>
        <w:pStyle w:val="ListParagraph"/>
        <w:numPr>
          <w:ilvl w:val="0"/>
          <w:numId w:val="3"/>
        </w:numPr>
        <w:spacing w:after="40" w:before="40"/>
      </w:pPr>
      <w:r>
        <w:rPr>
          <w:rFonts w:ascii="Arial" w:cs="Arial" w:eastAsia="Arial" w:hAnsi="Arial"/>
          <w:b w:val="false"/>
          <w:bCs w:val="false"/>
          <w:color w:val="1A1A2E"/>
          <w:sz w:val="20"/>
          <w:szCs w:val="20"/>
        </w:rPr>
        <w:t xml:space="preserve">El onboarding completo (de cero a sitio publicado con plantilla) se completa en menos de 5 minutos.</w:t>
      </w:r>
    </w:p>
    <w:p>
      <w:pPr>
        <w:pStyle w:val="ListParagraph"/>
        <w:numPr>
          <w:ilvl w:val="0"/>
          <w:numId w:val="3"/>
        </w:numPr>
        <w:spacing w:after="40" w:before="40"/>
      </w:pPr>
      <w:r>
        <w:rPr>
          <w:rFonts w:ascii="Arial" w:cs="Arial" w:eastAsia="Arial" w:hAnsi="Arial"/>
          <w:b w:val="false"/>
          <w:bCs w:val="false"/>
          <w:color w:val="1A1A2E"/>
          <w:sz w:val="20"/>
          <w:szCs w:val="20"/>
        </w:rPr>
        <w:t xml:space="preserve">Los Core Web Vitals del sitio publicado están en verde (LCP &lt; 2.5s, CLS &lt; 0.1, FID &lt; 100ms) en una plantilla estándar sin optimizaciones adicionales.</w:t>
      </w:r>
    </w:p>
    <w:p>
      <w:pPr>
        <w:spacing w:after="0" w:before="240"/>
      </w:pPr>
      <w:r>
        <w:t xml:space="preserve"/>
      </w:r>
    </w:p>
    <w:p>
      <w:pPr>
        <w:pBdr>
          <w:top w:val="single" w:color="E0E0E0" w:sz="2" w:space="6"/>
        </w:pBdr>
        <w:spacing w:after="0" w:before="120"/>
        <w:jc w:val="center"/>
      </w:pPr>
      <w:r>
        <w:rPr>
          <w:rFonts w:ascii="Arial" w:cs="Arial" w:eastAsia="Arial" w:hAnsi="Arial"/>
          <w:b w:val="false"/>
          <w:bCs w:val="false"/>
          <w:color w:val="9E9E9E"/>
          <w:sz w:val="16"/>
          <w:szCs w:val="16"/>
        </w:rPr>
        <w:t xml:space="preserve">Click In  ·  Módulo 01 — Constructor Web Empresarial  ·  Documento Técnico Confidencial  ·  Versión 1.0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pPr>
    <w:r>
      <w:rPr>
        <w:rFonts w:ascii="Arial" w:cs="Arial" w:eastAsia="Arial" w:hAnsi="Arial"/>
        <w:b w:val="false"/>
        <w:bCs w:val="false"/>
        <w:color w:val="9E9E9E"/>
        <w:sz w:val="16"/>
        <w:szCs w:val="16"/>
      </w:rPr>
      <w:t xml:space="preserve">Documento Confidencial  ·  2025</w:t>
    </w:r>
    <w:r>
      <w:rPr>
        <w:rFonts w:ascii="Arial" w:cs="Arial" w:eastAsia="Arial" w:hAnsi="Arial"/>
        <w:b w:val="false"/>
        <w:bCs w:val="false"/>
        <w:color w:val="9E9E9E"/>
        <w:sz w:val="16"/>
        <w:szCs w:val="16"/>
      </w:rPr>
      <w:t xml:space="preserve">        Página </w:t>
    </w:r>
    <w:r>
      <w:rPr>
        <w:rFonts w:ascii="Arial" w:cs="Arial" w:eastAsia="Arial" w:hAnsi="Arial"/>
        <w:b w:val="false"/>
        <w:bCs w:val="false"/>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pPr>
    <w:r>
      <w:rPr>
        <w:rFonts w:ascii="Arial" w:cs="Arial" w:eastAsia="Arial" w:hAnsi="Arial"/>
        <w:b w:val="false"/>
        <w:bCs w:val="false"/>
        <w:color w:val="9E9E9E"/>
        <w:sz w:val="16"/>
        <w:szCs w:val="16"/>
      </w:rPr>
      <w:t xml:space="preserve">Click In  ·  Módulo 01 — Constructor Web Empresarial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2026-05-17T04:55:15.480Z</dcterms:created>
  <dcterms:modified xsi:type="dcterms:W3CDTF">2026-05-17T04:55:15.480Z</dcterms:modified>
</cp:coreProperties>
</file>

<file path=docProps/custom.xml><?xml version="1.0" encoding="utf-8"?>
<Properties xmlns="http://schemas.openxmlformats.org/officeDocument/2006/custom-properties" xmlns:vt="http://schemas.openxmlformats.org/officeDocument/2006/docPropsVTypes"/>
</file>