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D0D00" w:rsidR="006D0D00" w:rsidP="006D0D00" w:rsidRDefault="006D0D00" w14:paraId="3E589F05" w14:textId="361F8F80">
      <w:pPr>
        <w:jc w:val="center"/>
        <w:rPr>
          <w:rFonts w:ascii="Arial" w:hAnsi="Arial" w:cs="Arial"/>
        </w:rPr>
      </w:pPr>
      <w:r w:rsidRPr="006D0D00">
        <w:rPr>
          <w:rFonts w:ascii="Arial" w:hAnsi="Arial" w:cs="Arial"/>
        </w:rPr>
        <w:t>Guilherme Borin Galeno</w:t>
      </w:r>
    </w:p>
    <w:p w:rsidRPr="006D0D00" w:rsidR="006D0D00" w:rsidP="006D0D00" w:rsidRDefault="006D0D00" w14:paraId="35827D91" w14:textId="23F4304E">
      <w:pPr>
        <w:jc w:val="center"/>
        <w:rPr>
          <w:rFonts w:ascii="Arial" w:hAnsi="Arial" w:cs="Arial"/>
        </w:rPr>
      </w:pPr>
      <w:r w:rsidRPr="006D0D00">
        <w:rPr>
          <w:rFonts w:ascii="Arial" w:hAnsi="Arial" w:cs="Arial"/>
        </w:rPr>
        <w:t>01232168</w:t>
      </w:r>
    </w:p>
    <w:p w:rsidR="006D0D00" w:rsidP="006D0D00" w:rsidRDefault="006D0D00" w14:paraId="30CEA6BB" w14:textId="3FE98BB5">
      <w:pPr>
        <w:jc w:val="center"/>
        <w:rPr>
          <w:rFonts w:ascii="Arial" w:hAnsi="Arial" w:cs="Arial"/>
        </w:rPr>
      </w:pPr>
      <w:r w:rsidRPr="006D0D00">
        <w:rPr>
          <w:rFonts w:ascii="Arial" w:hAnsi="Arial" w:cs="Arial"/>
        </w:rPr>
        <w:t>1ADS-C</w:t>
      </w:r>
    </w:p>
    <w:p w:rsidR="006D0D00" w:rsidP="006D0D00" w:rsidRDefault="00E81A11" w14:paraId="18415BB7" w14:textId="5D45EBD2">
      <w:pPr>
        <w:jc w:val="center"/>
        <w:rPr>
          <w:rFonts w:ascii="Arial" w:hAnsi="Arial" w:cs="Arial"/>
        </w:rPr>
      </w:pPr>
      <w:r w:rsidRPr="00E81A11">
        <w:rPr>
          <w:rFonts w:ascii="Arial" w:hAnsi="Arial" w:cs="Arial"/>
        </w:rPr>
        <w:drawing>
          <wp:inline distT="0" distB="0" distL="0" distR="0" wp14:anchorId="5E74C55B" wp14:editId="7B205744">
            <wp:extent cx="5400040" cy="2318385"/>
            <wp:effectExtent l="0" t="0" r="0" b="5715"/>
            <wp:docPr id="5371804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80488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00" w:rsidP="00E81A11" w:rsidRDefault="006D0D00" w14:paraId="1CB90BDF" w14:textId="08113E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Quais nomes anteriores que estão em vermelho são Sistemas Operacionais nativos ou distribuições? Cite algumas características.</w:t>
      </w:r>
    </w:p>
    <w:p w:rsidR="00E81A11" w:rsidP="00E81A11" w:rsidRDefault="00E81A11" w14:paraId="79622407" w14:textId="77777777">
      <w:pPr>
        <w:pStyle w:val="PargrafodaLista"/>
        <w:jc w:val="both"/>
        <w:rPr>
          <w:rFonts w:ascii="Arial" w:hAnsi="Arial" w:cs="Arial"/>
        </w:rPr>
      </w:pPr>
    </w:p>
    <w:p w:rsidRPr="00E37E69" w:rsidR="00E81A11" w:rsidP="00E37E69" w:rsidRDefault="00E81A11" w14:paraId="7E744035" w14:textId="6931CF9D">
      <w:pPr>
        <w:jc w:val="both"/>
        <w:rPr>
          <w:rFonts w:ascii="Arial" w:hAnsi="Arial" w:cs="Arial"/>
          <w:b/>
          <w:bCs/>
        </w:rPr>
      </w:pPr>
      <w:r w:rsidRPr="00E37E69">
        <w:rPr>
          <w:rFonts w:ascii="Arial" w:hAnsi="Arial" w:cs="Arial"/>
          <w:b/>
          <w:bCs/>
        </w:rPr>
        <w:t xml:space="preserve">Sistemas Operacionais Nativos: </w:t>
      </w:r>
    </w:p>
    <w:p w:rsidR="00E81A11" w:rsidP="00E37E69" w:rsidRDefault="00E81A11" w14:paraId="6D95501F" w14:textId="58A8F4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macOS, Windows NT</w:t>
      </w:r>
      <w:r w:rsidR="004F5EDE">
        <w:rPr>
          <w:rFonts w:ascii="Arial" w:hAnsi="Arial" w:cs="Arial"/>
        </w:rPr>
        <w:t xml:space="preserve"> </w:t>
      </w:r>
      <w:r w:rsidRPr="004F5EDE" w:rsidR="004F5EDE">
        <w:rPr>
          <w:rFonts w:ascii="Arial" w:hAnsi="Arial" w:cs="Arial"/>
          <w:i/>
          <w:iCs/>
          <w:highlight w:val="yellow"/>
          <w:u w:val="single"/>
        </w:rPr>
        <w:t>(Desktop / Servidores)</w:t>
      </w:r>
    </w:p>
    <w:p w:rsidR="004F5EDE" w:rsidP="00E37E69" w:rsidRDefault="004F5EDE" w14:paraId="2EA7031E" w14:textId="30D8C7B1">
      <w:pPr>
        <w:jc w:val="both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>Android, IOS, Windows Mobile</w:t>
      </w:r>
      <w:r>
        <w:rPr>
          <w:rFonts w:ascii="Arial" w:hAnsi="Arial" w:cs="Arial"/>
        </w:rPr>
        <w:t xml:space="preserve"> </w:t>
      </w:r>
      <w:r w:rsidRPr="004F5EDE">
        <w:rPr>
          <w:rFonts w:ascii="Arial" w:hAnsi="Arial" w:cs="Arial"/>
          <w:i/>
          <w:iCs/>
          <w:highlight w:val="yellow"/>
          <w:u w:val="single"/>
        </w:rPr>
        <w:t>(Dispositivos móveis)</w:t>
      </w:r>
    </w:p>
    <w:p w:rsidRPr="00E37E69" w:rsidR="00E37E69" w:rsidP="00E37E69" w:rsidRDefault="00E37E69" w14:paraId="3A88A185" w14:textId="238370D3">
      <w:pPr>
        <w:ind w:firstLine="708"/>
        <w:jc w:val="both"/>
        <w:rPr>
          <w:rFonts w:ascii="Arial" w:hAnsi="Arial" w:cs="Arial"/>
          <w:b/>
          <w:bCs/>
        </w:rPr>
      </w:pPr>
      <w:r w:rsidRPr="00E37E69">
        <w:rPr>
          <w:rFonts w:ascii="Arial" w:hAnsi="Arial" w:cs="Arial"/>
          <w:b/>
          <w:bCs/>
        </w:rPr>
        <w:t xml:space="preserve">Características: </w:t>
      </w:r>
    </w:p>
    <w:p w:rsidRPr="00E37E69" w:rsidR="00E37E69" w:rsidP="00E37E69" w:rsidRDefault="00E37E69" w14:paraId="2A0F02BB" w14:textId="777777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>Desenvolvidos por uma única entidade;</w:t>
      </w:r>
    </w:p>
    <w:p w:rsidRPr="00E37E69" w:rsidR="00E37E69" w:rsidP="00E37E69" w:rsidRDefault="00E37E69" w14:paraId="1CE87A3B" w14:textId="3897994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 xml:space="preserve">Otimizados para </w:t>
      </w:r>
      <w:r w:rsidRPr="00E37E69" w:rsidR="00C61945">
        <w:rPr>
          <w:rFonts w:ascii="Arial" w:hAnsi="Arial" w:cs="Arial"/>
        </w:rPr>
        <w:t>funcionar</w:t>
      </w:r>
      <w:r w:rsidRPr="00E37E69">
        <w:rPr>
          <w:rFonts w:ascii="Arial" w:hAnsi="Arial" w:cs="Arial"/>
        </w:rPr>
        <w:t xml:space="preserve"> em dispositivos específicos;</w:t>
      </w:r>
    </w:p>
    <w:p w:rsidRPr="00E37E69" w:rsidR="00E37E69" w:rsidP="00E37E69" w:rsidRDefault="00E37E69" w14:paraId="1DA5E90D" w14:textId="777777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>Oferecem menos opções de personalização;</w:t>
      </w:r>
    </w:p>
    <w:p w:rsidR="00E37E69" w:rsidP="00E37E69" w:rsidRDefault="00E37E69" w14:paraId="01F2FB95" w14:textId="00EA535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>Possuem suporte e atualizações centralizadas pela entidade responsável;</w:t>
      </w:r>
    </w:p>
    <w:p w:rsidRPr="00E37E69" w:rsidR="00E37E69" w:rsidP="00E37E69" w:rsidRDefault="00E37E69" w14:paraId="15565501" w14:textId="77777777">
      <w:pPr>
        <w:pStyle w:val="PargrafodaLista"/>
        <w:ind w:left="1068"/>
        <w:jc w:val="both"/>
        <w:rPr>
          <w:rFonts w:ascii="Arial" w:hAnsi="Arial" w:cs="Arial"/>
        </w:rPr>
      </w:pPr>
    </w:p>
    <w:p w:rsidRPr="00E37E69" w:rsidR="00E81A11" w:rsidP="00E37E69" w:rsidRDefault="00E81A11" w14:paraId="28EE54AE" w14:textId="37341437">
      <w:pPr>
        <w:jc w:val="both"/>
        <w:rPr>
          <w:rFonts w:ascii="Arial" w:hAnsi="Arial" w:cs="Arial"/>
          <w:b/>
          <w:bCs/>
        </w:rPr>
      </w:pPr>
      <w:r w:rsidRPr="00E37E69">
        <w:rPr>
          <w:rFonts w:ascii="Arial" w:hAnsi="Arial" w:cs="Arial"/>
          <w:b/>
          <w:bCs/>
        </w:rPr>
        <w:t xml:space="preserve">Distribuições: </w:t>
      </w:r>
    </w:p>
    <w:p w:rsidR="00E81A11" w:rsidP="00E37E69" w:rsidRDefault="00E81A11" w14:paraId="128946E8" w14:textId="10737401">
      <w:pPr>
        <w:jc w:val="both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 xml:space="preserve">Debian, Arch, Manjaro, Mint, Ubuntu, RedHat, </w:t>
      </w:r>
      <w:r w:rsidR="00C61945">
        <w:rPr>
          <w:rFonts w:ascii="Arial" w:hAnsi="Arial" w:cs="Arial"/>
        </w:rPr>
        <w:t>Linux (</w:t>
      </w:r>
      <w:r>
        <w:rPr>
          <w:rFonts w:ascii="Arial" w:hAnsi="Arial" w:cs="Arial"/>
        </w:rPr>
        <w:t xml:space="preserve">Kernel de </w:t>
      </w:r>
      <w:r w:rsidR="00E37E69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aberto, usado como base para outras distribuições de sistemas </w:t>
      </w:r>
      <w:r w:rsidR="00E37E69">
        <w:rPr>
          <w:rFonts w:ascii="Arial" w:hAnsi="Arial" w:cs="Arial"/>
        </w:rPr>
        <w:t>operacionais) (</w:t>
      </w:r>
      <w:r w:rsidRPr="004F5EDE" w:rsidR="004F5EDE">
        <w:rPr>
          <w:rFonts w:ascii="Arial" w:hAnsi="Arial" w:cs="Arial"/>
          <w:i/>
          <w:iCs/>
          <w:highlight w:val="yellow"/>
          <w:u w:val="single"/>
        </w:rPr>
        <w:t>Desktop / Servidores)</w:t>
      </w:r>
    </w:p>
    <w:p w:rsidRPr="00E37E69" w:rsidR="00E37E69" w:rsidP="00E37E69" w:rsidRDefault="00E37E69" w14:paraId="1B5FC7A7" w14:textId="77777777">
      <w:pPr>
        <w:ind w:firstLine="708"/>
        <w:jc w:val="both"/>
        <w:rPr>
          <w:rFonts w:ascii="Arial" w:hAnsi="Arial" w:cs="Arial"/>
          <w:b/>
          <w:bCs/>
        </w:rPr>
      </w:pPr>
      <w:r w:rsidRPr="00E37E69">
        <w:rPr>
          <w:rFonts w:ascii="Arial" w:hAnsi="Arial" w:cs="Arial"/>
          <w:b/>
          <w:bCs/>
        </w:rPr>
        <w:t xml:space="preserve">Características: </w:t>
      </w:r>
    </w:p>
    <w:p w:rsidRPr="00E37E69" w:rsidR="00E37E69" w:rsidP="00E37E69" w:rsidRDefault="00E37E69" w14:paraId="1F823101" w14:textId="5524E02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 xml:space="preserve">Quase sempre </w:t>
      </w:r>
      <w:r w:rsidRPr="00E37E69" w:rsidR="00C61945">
        <w:rPr>
          <w:rFonts w:ascii="Arial" w:hAnsi="Arial" w:cs="Arial"/>
        </w:rPr>
        <w:t>construídas</w:t>
      </w:r>
      <w:r w:rsidRPr="00E37E69">
        <w:rPr>
          <w:rFonts w:ascii="Arial" w:hAnsi="Arial" w:cs="Arial"/>
        </w:rPr>
        <w:t xml:space="preserve"> em cima de um SO </w:t>
      </w:r>
      <w:r w:rsidRPr="00E37E69" w:rsidR="00C61945">
        <w:rPr>
          <w:rFonts w:ascii="Arial" w:hAnsi="Arial" w:cs="Arial"/>
        </w:rPr>
        <w:t>existente (</w:t>
      </w:r>
      <w:r w:rsidRPr="00E37E69">
        <w:rPr>
          <w:rFonts w:ascii="Arial" w:hAnsi="Arial" w:cs="Arial"/>
        </w:rPr>
        <w:t>como Linux);</w:t>
      </w:r>
    </w:p>
    <w:p w:rsidRPr="00E37E69" w:rsidR="00E37E69" w:rsidP="00E37E69" w:rsidRDefault="00E37E69" w14:paraId="609EC27C" w14:textId="777777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>Existem muitas distribuições diferentes, cada uma com seus detalhes;</w:t>
      </w:r>
    </w:p>
    <w:p w:rsidRPr="00E37E69" w:rsidR="00E37E69" w:rsidP="00E37E69" w:rsidRDefault="00E37E69" w14:paraId="4598080E" w14:textId="41D25D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 xml:space="preserve">Permitem </w:t>
      </w:r>
      <w:r w:rsidRPr="00E37E69" w:rsidR="00C61945">
        <w:rPr>
          <w:rFonts w:ascii="Arial" w:hAnsi="Arial" w:cs="Arial"/>
        </w:rPr>
        <w:t>muita</w:t>
      </w:r>
      <w:r w:rsidRPr="00E37E69">
        <w:rPr>
          <w:rFonts w:ascii="Arial" w:hAnsi="Arial" w:cs="Arial"/>
        </w:rPr>
        <w:t xml:space="preserve"> personalização;</w:t>
      </w:r>
    </w:p>
    <w:p w:rsidRPr="00E37E69" w:rsidR="00E37E69" w:rsidP="00E37E69" w:rsidRDefault="00E37E69" w14:paraId="7479E856" w14:textId="777777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t>Mantidas e suportadas por comunidades de desenvolvedores;</w:t>
      </w:r>
    </w:p>
    <w:p w:rsidRPr="00E37E69" w:rsidR="00E37E69" w:rsidP="00E37E69" w:rsidRDefault="00E37E69" w14:paraId="263A8788" w14:textId="03D310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37E69">
        <w:rPr>
          <w:rFonts w:ascii="Arial" w:hAnsi="Arial" w:cs="Arial"/>
        </w:rPr>
        <w:lastRenderedPageBreak/>
        <w:t>Projetadas para fins específicos;</w:t>
      </w:r>
    </w:p>
    <w:p w:rsidR="004F5EDE" w:rsidP="004F5EDE" w:rsidRDefault="004F5EDE" w14:paraId="06A37C77" w14:textId="67F370F8">
      <w:pPr>
        <w:jc w:val="both"/>
        <w:rPr>
          <w:rFonts w:ascii="Arial" w:hAnsi="Arial" w:cs="Arial"/>
        </w:rPr>
      </w:pPr>
    </w:p>
    <w:p w:rsidRPr="004F5EDE" w:rsidR="004F5EDE" w:rsidP="004F5EDE" w:rsidRDefault="004F5EDE" w14:paraId="559FCFF2" w14:textId="0081F6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>Acessar as sugestões a seguir via links da internet e fazer um resumo em relação aos tipos de licenças.</w:t>
      </w:r>
    </w:p>
    <w:p w:rsidRPr="004F5EDE" w:rsidR="004F5EDE" w:rsidP="004F5EDE" w:rsidRDefault="004F5EDE" w14:paraId="32E75A56" w14:textId="7BF473D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>Termos de licença de uso por volume (categorias: Open, Open Value, Open Value Subscription, CSP, MPSA, EA).</w:t>
      </w:r>
    </w:p>
    <w:p w:rsidR="00AC311A" w:rsidP="00AC311A" w:rsidRDefault="00AC311A" w14:paraId="16E3819D" w14:textId="77777777">
      <w:pPr>
        <w:pStyle w:val="PargrafodaLista"/>
        <w:ind w:left="1080"/>
        <w:jc w:val="both"/>
        <w:rPr>
          <w:rFonts w:ascii="Arial" w:hAnsi="Arial" w:cs="Arial"/>
        </w:rPr>
      </w:pPr>
    </w:p>
    <w:p w:rsidR="00AC311A" w:rsidP="00AC311A" w:rsidRDefault="00AC311A" w14:paraId="49B3ED24" w14:textId="6CE2042D">
      <w:pPr>
        <w:pStyle w:val="PargrafodaLista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Licenciamento por volume Microsoft é destinado para empresas, em específico aquelas participantes do programa Microsoft Partner, dessa forma, não são </w:t>
      </w:r>
      <w:r w:rsidR="00E37E69">
        <w:rPr>
          <w:rFonts w:ascii="Arial" w:hAnsi="Arial" w:cs="Arial"/>
        </w:rPr>
        <w:t>disponibilizadas</w:t>
      </w:r>
      <w:r>
        <w:rPr>
          <w:rFonts w:ascii="Arial" w:hAnsi="Arial" w:cs="Arial"/>
        </w:rPr>
        <w:t xml:space="preserve"> produtos com foco no mercado doméstico, o licenciamento é totalmente digital, sob o controle do painel VLSC.</w:t>
      </w:r>
    </w:p>
    <w:p w:rsidR="008F7919" w:rsidP="008F7919" w:rsidRDefault="00AC311A" w14:paraId="545021E9" w14:textId="34728DD6">
      <w:pPr>
        <w:pStyle w:val="PargrafodaLista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As licenças adquiridas não necessitam de renovação, pois podem ser </w:t>
      </w:r>
      <w:r w:rsidR="00E37E69">
        <w:rPr>
          <w:rFonts w:ascii="Arial" w:hAnsi="Arial" w:cs="Arial"/>
        </w:rPr>
        <w:t>utilizadas</w:t>
      </w:r>
      <w:r>
        <w:rPr>
          <w:rFonts w:ascii="Arial" w:hAnsi="Arial" w:cs="Arial"/>
        </w:rPr>
        <w:t xml:space="preserve"> de forma perpetua. Ao realizar a primeira aquisição, é exigido um “mínimo” de 5 produtos dentre aqueles disponíveis,</w:t>
      </w:r>
      <w:r w:rsidR="008F7919">
        <w:rPr>
          <w:rFonts w:ascii="Arial" w:hAnsi="Arial" w:cs="Arial"/>
        </w:rPr>
        <w:t xml:space="preserve"> a</w:t>
      </w:r>
      <w:r w:rsidRPr="008F7919" w:rsidR="008F7919">
        <w:rPr>
          <w:rFonts w:ascii="Arial" w:hAnsi="Arial" w:cs="Arial"/>
        </w:rPr>
        <w:t>pós essa primeira compra, um novo contrato é aberto com um período de carência de 24 meses (</w:t>
      </w:r>
      <w:r w:rsidR="00870467">
        <w:rPr>
          <w:rFonts w:ascii="Arial" w:hAnsi="Arial" w:cs="Arial"/>
        </w:rPr>
        <w:t>antes eram</w:t>
      </w:r>
      <w:r w:rsidRPr="008F7919" w:rsidR="008F7919">
        <w:rPr>
          <w:rFonts w:ascii="Arial" w:hAnsi="Arial" w:cs="Arial"/>
        </w:rPr>
        <w:t xml:space="preserve"> 12 meses), no qual não é exigido o mínimo de 05 licenças para novas aquisições.</w:t>
      </w:r>
      <w:r w:rsidR="00235071">
        <w:rPr>
          <w:rFonts w:ascii="Arial" w:hAnsi="Arial" w:cs="Arial"/>
        </w:rPr>
        <w:t xml:space="preserve"> </w:t>
      </w:r>
      <w:r w:rsidRPr="00870467" w:rsidR="00870467">
        <w:rPr>
          <w:rFonts w:ascii="Arial" w:hAnsi="Arial" w:cs="Arial"/>
        </w:rPr>
        <w:t xml:space="preserve">Durante esse </w:t>
      </w:r>
      <w:r w:rsidR="00870467">
        <w:rPr>
          <w:rFonts w:ascii="Arial" w:hAnsi="Arial" w:cs="Arial"/>
        </w:rPr>
        <w:t>tempo</w:t>
      </w:r>
      <w:r w:rsidRPr="00870467" w:rsidR="00870467">
        <w:rPr>
          <w:rFonts w:ascii="Arial" w:hAnsi="Arial" w:cs="Arial"/>
        </w:rPr>
        <w:t xml:space="preserve">, o contrato é automaticamente renovado por mais 24 meses após cada compra. No entanto, se nenhuma compra for realizada durante 24 meses, o contrato é encerrado, </w:t>
      </w:r>
      <w:r w:rsidR="00870467">
        <w:rPr>
          <w:rFonts w:ascii="Arial" w:hAnsi="Arial" w:cs="Arial"/>
        </w:rPr>
        <w:t>sendo necessário</w:t>
      </w:r>
      <w:r w:rsidRPr="00870467" w:rsidR="00870467">
        <w:rPr>
          <w:rFonts w:ascii="Arial" w:hAnsi="Arial" w:cs="Arial"/>
        </w:rPr>
        <w:t xml:space="preserve"> a abertura de um novo contrato para a compra de novas licenças.</w:t>
      </w:r>
    </w:p>
    <w:p w:rsidR="00870467" w:rsidP="00813C8A" w:rsidRDefault="00E37E69" w14:paraId="78C61F74" w14:textId="5A17AC65">
      <w:pPr>
        <w:pStyle w:val="PargrafodaLista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>Independentemente</w:t>
      </w:r>
      <w:r w:rsidR="00870467">
        <w:rPr>
          <w:rFonts w:ascii="Arial" w:hAnsi="Arial" w:cs="Arial"/>
        </w:rPr>
        <w:t xml:space="preserve"> da quantidade de produtos que uma empresa comprar, a chave de ativação </w:t>
      </w:r>
      <w:r>
        <w:rPr>
          <w:rFonts w:ascii="Arial" w:hAnsi="Arial" w:cs="Arial"/>
        </w:rPr>
        <w:t>dela</w:t>
      </w:r>
      <w:r w:rsidR="008704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</w:t>
      </w:r>
      <w:r w:rsidR="00870467">
        <w:rPr>
          <w:rFonts w:ascii="Arial" w:hAnsi="Arial" w:cs="Arial"/>
        </w:rPr>
        <w:t xml:space="preserve"> única, se tornando um benefício para o cliente. Se em uma situação hipotética uma empresa compra 20 licenças, sendo que </w:t>
      </w:r>
      <w:r w:rsidR="00C61945">
        <w:rPr>
          <w:rFonts w:ascii="Arial" w:hAnsi="Arial" w:cs="Arial"/>
        </w:rPr>
        <w:t>elas</w:t>
      </w:r>
      <w:r w:rsidR="00870467">
        <w:rPr>
          <w:rFonts w:ascii="Arial" w:hAnsi="Arial" w:cs="Arial"/>
        </w:rPr>
        <w:t xml:space="preserve"> são divididas em 14 do tipo A, 3 do tipo B e 3 do tipo C, apenas três chaves serão disponibilizadas para que se use nos 30 equipamentos.</w:t>
      </w:r>
      <w:r w:rsidR="00813C8A">
        <w:rPr>
          <w:rFonts w:ascii="Arial" w:hAnsi="Arial" w:cs="Arial"/>
        </w:rPr>
        <w:t xml:space="preserve"> </w:t>
      </w:r>
      <w:r w:rsidRPr="00813C8A" w:rsidR="00813C8A">
        <w:rPr>
          <w:rFonts w:ascii="Arial" w:hAnsi="Arial" w:cs="Arial"/>
        </w:rPr>
        <w:t>A Microsoft opta por facilitar o pagamento, e a negociação com seus parceiros permitindo o parcelamento em até 12 vezes, para projetos que excedam R$10.000,00 ou pelo menos 16 licenças Windows 10 Pro.</w:t>
      </w:r>
    </w:p>
    <w:p w:rsidR="00E37E69" w:rsidP="008F7919" w:rsidRDefault="00813C8A" w14:paraId="10F0B5CE" w14:textId="3FC451DE">
      <w:pPr>
        <w:pStyle w:val="PargrafodaLista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Uma das vantagens dessa </w:t>
      </w:r>
      <w:r w:rsidR="00E37E69">
        <w:rPr>
          <w:rFonts w:ascii="Arial" w:hAnsi="Arial" w:cs="Arial"/>
        </w:rPr>
        <w:t>licença</w:t>
      </w:r>
      <w:r>
        <w:rPr>
          <w:rFonts w:ascii="Arial" w:hAnsi="Arial" w:cs="Arial"/>
        </w:rPr>
        <w:t xml:space="preserve"> se </w:t>
      </w:r>
      <w:r w:rsidR="00E37E69">
        <w:rPr>
          <w:rFonts w:ascii="Arial" w:hAnsi="Arial" w:cs="Arial"/>
        </w:rPr>
        <w:t>encontra</w:t>
      </w:r>
      <w:r>
        <w:rPr>
          <w:rFonts w:ascii="Arial" w:hAnsi="Arial" w:cs="Arial"/>
        </w:rPr>
        <w:t xml:space="preserve"> na possibilidade de realizar downgrade, </w:t>
      </w:r>
      <w:r w:rsidRPr="00E37E69" w:rsidR="00E37E69">
        <w:rPr>
          <w:rFonts w:ascii="Arial" w:hAnsi="Arial" w:cs="Arial"/>
        </w:rPr>
        <w:t xml:space="preserve">possibilitando a instalação de versões anteriores do Windows e do Office. Enquanto outros tipos de licenciamento tendem a retirar do mercado </w:t>
      </w:r>
      <w:r w:rsidR="00E37E69">
        <w:rPr>
          <w:rFonts w:ascii="Arial" w:hAnsi="Arial" w:cs="Arial"/>
        </w:rPr>
        <w:t xml:space="preserve">suas </w:t>
      </w:r>
      <w:r w:rsidRPr="00E37E69" w:rsidR="00E37E69">
        <w:rPr>
          <w:rFonts w:ascii="Arial" w:hAnsi="Arial" w:cs="Arial"/>
        </w:rPr>
        <w:t>versões passadas, as licenças Open oferecem essa flexibilidade.</w:t>
      </w:r>
      <w:r w:rsidR="00E37E69">
        <w:rPr>
          <w:rFonts w:ascii="Arial" w:hAnsi="Arial" w:cs="Arial"/>
        </w:rPr>
        <w:t xml:space="preserve"> </w:t>
      </w:r>
      <w:r w:rsidRPr="00E37E69" w:rsidR="00E37E69">
        <w:rPr>
          <w:rFonts w:ascii="Arial" w:hAnsi="Arial" w:cs="Arial"/>
        </w:rPr>
        <w:t xml:space="preserve">Isso </w:t>
      </w:r>
      <w:r w:rsidR="00E37E69">
        <w:rPr>
          <w:rFonts w:ascii="Arial" w:hAnsi="Arial" w:cs="Arial"/>
        </w:rPr>
        <w:t xml:space="preserve">se torna </w:t>
      </w:r>
      <w:r w:rsidRPr="00E37E69" w:rsidR="00E37E69">
        <w:rPr>
          <w:rFonts w:ascii="Arial" w:hAnsi="Arial" w:cs="Arial"/>
        </w:rPr>
        <w:t xml:space="preserve">útil para computadores com sistemas operacionais ou softwares piratas que precisam ser regularizados, evitando a necessidade de troca do sistema, o que </w:t>
      </w:r>
      <w:r w:rsidR="00E37E69">
        <w:rPr>
          <w:rFonts w:ascii="Arial" w:hAnsi="Arial" w:cs="Arial"/>
        </w:rPr>
        <w:t>demandaria</w:t>
      </w:r>
      <w:r w:rsidRPr="00E37E69" w:rsidR="00E37E69">
        <w:rPr>
          <w:rFonts w:ascii="Arial" w:hAnsi="Arial" w:cs="Arial"/>
        </w:rPr>
        <w:t xml:space="preserve"> tempo e esforço significativos. </w:t>
      </w:r>
    </w:p>
    <w:p w:rsidR="00813C8A" w:rsidP="008F7919" w:rsidRDefault="00E37E69" w14:paraId="5BA0D602" w14:textId="580E6C61">
      <w:pPr>
        <w:pStyle w:val="PargrafodaLista"/>
        <w:ind w:left="1080" w:firstLine="336"/>
        <w:rPr>
          <w:rFonts w:ascii="Arial" w:hAnsi="Arial" w:cs="Arial"/>
        </w:rPr>
      </w:pPr>
      <w:r w:rsidRPr="00E37E69">
        <w:rPr>
          <w:rFonts w:ascii="Arial" w:hAnsi="Arial" w:cs="Arial"/>
        </w:rPr>
        <w:t xml:space="preserve">Além disso, instituições de ensino e órgãos governamentais têm acesso a essas licenças com descontos significativos, como as </w:t>
      </w:r>
      <w:r w:rsidRPr="00E37E69">
        <w:rPr>
          <w:rFonts w:ascii="Arial" w:hAnsi="Arial" w:cs="Arial"/>
        </w:rPr>
        <w:lastRenderedPageBreak/>
        <w:t xml:space="preserve">modalidades </w:t>
      </w:r>
      <w:r>
        <w:rPr>
          <w:rFonts w:ascii="Arial" w:hAnsi="Arial" w:cs="Arial"/>
        </w:rPr>
        <w:t>“Academy”</w:t>
      </w:r>
      <w:r w:rsidRPr="00E37E69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“Government”</w:t>
      </w:r>
      <w:r w:rsidRPr="00E37E69">
        <w:rPr>
          <w:rFonts w:ascii="Arial" w:hAnsi="Arial" w:cs="Arial"/>
        </w:rPr>
        <w:t>, oferecendo até 70% de desconto em comparação com licenças do tipo FPP.</w:t>
      </w:r>
    </w:p>
    <w:p w:rsidR="00E37E69" w:rsidP="008F7919" w:rsidRDefault="00E37E69" w14:paraId="63D8E14A" w14:textId="77777777">
      <w:pPr>
        <w:pStyle w:val="PargrafodaLista"/>
        <w:ind w:left="1080" w:firstLine="336"/>
        <w:rPr>
          <w:rFonts w:ascii="Arial" w:hAnsi="Arial" w:cs="Arial"/>
        </w:rPr>
      </w:pPr>
    </w:p>
    <w:p w:rsidR="00E37E69" w:rsidP="008F7919" w:rsidRDefault="00E37E69" w14:paraId="4030D407" w14:textId="77777777">
      <w:pPr>
        <w:pStyle w:val="PargrafodaLista"/>
        <w:ind w:left="1080" w:firstLine="336"/>
        <w:rPr>
          <w:rFonts w:ascii="Arial" w:hAnsi="Arial" w:cs="Arial"/>
        </w:rPr>
      </w:pPr>
    </w:p>
    <w:p w:rsidRPr="00AC311A" w:rsidR="00E37E69" w:rsidP="00E37E69" w:rsidRDefault="00E37E69" w14:paraId="430F607C" w14:textId="777777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>Licenças ESD, FPP e OEM Microsoft.</w:t>
      </w:r>
    </w:p>
    <w:p w:rsidR="00E37E69" w:rsidP="008F7919" w:rsidRDefault="00E37E69" w14:paraId="668979B7" w14:textId="4FA75FA8">
      <w:pPr>
        <w:pStyle w:val="PargrafodaLista"/>
        <w:ind w:left="1080" w:firstLine="336"/>
        <w:rPr>
          <w:rFonts w:ascii="Arial" w:hAnsi="Arial" w:cs="Arial"/>
        </w:rPr>
      </w:pPr>
    </w:p>
    <w:p w:rsidR="00E37E69" w:rsidP="008F7919" w:rsidRDefault="00E37E69" w14:paraId="1BBC472D" w14:textId="3EE792F1">
      <w:pPr>
        <w:pStyle w:val="PargrafodaLista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>Voltadas para o mercado doméstico, ao contrário das licenças por volume, as licenças OEM, FPP e ESP podem ser adquiridas em lojas físicas diversas assim como via internet.</w:t>
      </w:r>
    </w:p>
    <w:p w:rsidR="001535D7" w:rsidP="001535D7" w:rsidRDefault="001535D7" w14:paraId="0B16B4E4" w14:textId="59B0AA6A">
      <w:pPr>
        <w:pStyle w:val="PargrafodaLista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A licença </w:t>
      </w:r>
      <w:r w:rsidRPr="001535D7">
        <w:rPr>
          <w:rFonts w:ascii="Arial" w:hAnsi="Arial" w:cs="Arial"/>
        </w:rPr>
        <w:t xml:space="preserve">OEM </w:t>
      </w:r>
      <w:r>
        <w:rPr>
          <w:rFonts w:ascii="Arial" w:hAnsi="Arial" w:cs="Arial"/>
        </w:rPr>
        <w:t>se trata do</w:t>
      </w:r>
      <w:r w:rsidRPr="001535D7">
        <w:rPr>
          <w:rFonts w:ascii="Arial" w:hAnsi="Arial" w:cs="Arial"/>
        </w:rPr>
        <w:t xml:space="preserve"> software pré-instalado em computadores recém-adquiridos, diretamente do fabricante do computador ou de empresas autorizadas. Não são adquiridos separadamente. Essas licenças podem incluir sistemas operacionais e aplicativos como o Microsoft Office. Para que a licença OEM seja válida, são necessários requisitos como nota fiscal com o equipamento e a licença listados no mesmo documento, além de uma etiqueta com a chave do produto colada no equipamento ou a chave de ativação gravada na BIOS/firmware. A presença de mídia de instalação pode variar </w:t>
      </w:r>
      <w:r>
        <w:rPr>
          <w:rFonts w:ascii="Arial" w:hAnsi="Arial" w:cs="Arial"/>
        </w:rPr>
        <w:t>de acordo com</w:t>
      </w:r>
      <w:r w:rsidRPr="001535D7">
        <w:rPr>
          <w:rFonts w:ascii="Arial" w:hAnsi="Arial" w:cs="Arial"/>
        </w:rPr>
        <w:t xml:space="preserve"> o fabricante.</w:t>
      </w:r>
    </w:p>
    <w:p w:rsidR="00C61945" w:rsidP="00C61945" w:rsidRDefault="001535D7" w14:paraId="363C0EB3" w14:textId="61B31124">
      <w:pPr>
        <w:pStyle w:val="PargrafodaLista"/>
        <w:ind w:left="1080" w:firstLine="336"/>
        <w:rPr>
          <w:rFonts w:ascii="Arial" w:hAnsi="Arial" w:cs="Arial"/>
        </w:rPr>
      </w:pPr>
      <w:r w:rsidRPr="05B87E3F" w:rsidR="001535D7">
        <w:rPr>
          <w:rFonts w:ascii="Arial" w:hAnsi="Arial" w:cs="Arial"/>
        </w:rPr>
        <w:t>Já a licença FPP é um produto no qual é vendido em caixinhas ou cartões, como é comum de se encontrar</w:t>
      </w:r>
      <w:r w:rsidRPr="05B87E3F" w:rsidR="00C61945">
        <w:rPr>
          <w:rFonts w:ascii="Arial" w:hAnsi="Arial" w:cs="Arial"/>
        </w:rPr>
        <w:t xml:space="preserve"> em lojas de varejo ou em qualquer revendedor de software</w:t>
      </w:r>
      <w:r w:rsidRPr="05B87E3F" w:rsidR="001535D7">
        <w:rPr>
          <w:rFonts w:ascii="Arial" w:hAnsi="Arial" w:cs="Arial"/>
        </w:rPr>
        <w:t>, pode ocasionar de vir com mídia de instalação ou não</w:t>
      </w:r>
      <w:r w:rsidRPr="05B87E3F" w:rsidR="00C61945">
        <w:rPr>
          <w:rFonts w:ascii="Arial" w:hAnsi="Arial" w:cs="Arial"/>
        </w:rPr>
        <w:t xml:space="preserve">. A ideia desse licenciamento é para uso de </w:t>
      </w:r>
      <w:r w:rsidRPr="05B87E3F" w:rsidR="0B5E9C72">
        <w:rPr>
          <w:rFonts w:ascii="Arial" w:hAnsi="Arial" w:cs="Arial"/>
        </w:rPr>
        <w:t>poucos equipamentos</w:t>
      </w:r>
      <w:r w:rsidRPr="05B87E3F" w:rsidR="00C61945">
        <w:rPr>
          <w:rFonts w:ascii="Arial" w:hAnsi="Arial" w:cs="Arial"/>
        </w:rPr>
        <w:t xml:space="preserve"> (máximo 5), por conta da sua complexidade em armazenar e relacionar a licença com o seu respectivo equipamento. Para ocorrer a validação desse tipo de licença, se faz necessário possuir junto de todo o conteúdo do produto (embalagem, manual e mídia), a nota fiscal de compra e estar instalada na quantidade correta de acordo com o número de equipamentos. Cada licença possui um certo limite de equipamentos simultâneos para conexão.</w:t>
      </w:r>
    </w:p>
    <w:p w:rsidRPr="00C61945" w:rsidR="001535D7" w:rsidP="00C61945" w:rsidRDefault="00C61945" w14:paraId="673F92C9" w14:textId="1A11FB14">
      <w:pPr>
        <w:pStyle w:val="PargrafodaLista"/>
        <w:ind w:left="1080" w:firstLine="336"/>
        <w:rPr>
          <w:rFonts w:ascii="Arial" w:hAnsi="Arial" w:cs="Arial"/>
        </w:rPr>
      </w:pPr>
      <w:r w:rsidRPr="05B87E3F" w:rsidR="00C61945">
        <w:rPr>
          <w:rFonts w:ascii="Arial" w:hAnsi="Arial" w:cs="Arial"/>
        </w:rPr>
        <w:t>É possível também citar uma variação da licença FPP, conhecida como ESD, com regras de licenciamento e instalação similares, porém a diferença é que se trata de uma licença digital, para que</w:t>
      </w:r>
      <w:r w:rsidRPr="05B87E3F" w:rsidR="00C61945">
        <w:rPr>
          <w:rFonts w:ascii="Arial" w:hAnsi="Arial" w:cs="Arial"/>
        </w:rPr>
        <w:t xml:space="preserve"> possa utilizar é </w:t>
      </w:r>
      <w:r w:rsidRPr="05B87E3F" w:rsidR="367DBE6F">
        <w:rPr>
          <w:rFonts w:ascii="Arial" w:hAnsi="Arial" w:cs="Arial"/>
        </w:rPr>
        <w:t>necessário</w:t>
      </w:r>
      <w:r w:rsidRPr="05B87E3F" w:rsidR="367DBE6F">
        <w:rPr>
          <w:rFonts w:ascii="Arial" w:hAnsi="Arial" w:cs="Arial"/>
        </w:rPr>
        <w:t xml:space="preserve"> </w:t>
      </w:r>
      <w:r w:rsidRPr="05B87E3F" w:rsidR="00A37928">
        <w:rPr>
          <w:rFonts w:ascii="Arial" w:hAnsi="Arial" w:cs="Arial"/>
        </w:rPr>
        <w:t xml:space="preserve">que se tenha </w:t>
      </w:r>
      <w:r w:rsidRPr="05B87E3F" w:rsidR="00C61945">
        <w:rPr>
          <w:rFonts w:ascii="Arial" w:hAnsi="Arial" w:cs="Arial"/>
        </w:rPr>
        <w:t>uma conta Microsoft e o download do produto.</w:t>
      </w:r>
      <w:r w:rsidRPr="05B87E3F" w:rsidR="00C61945">
        <w:rPr>
          <w:rFonts w:ascii="Arial" w:hAnsi="Arial" w:cs="Arial"/>
        </w:rPr>
        <w:t xml:space="preserve"> </w:t>
      </w:r>
    </w:p>
    <w:p w:rsidRPr="008F7919" w:rsidR="00E37E69" w:rsidP="008F7919" w:rsidRDefault="00E37E69" w14:paraId="4BC5B559" w14:textId="77777777">
      <w:pPr>
        <w:pStyle w:val="PargrafodaLista"/>
        <w:ind w:left="1080" w:firstLine="336"/>
        <w:rPr>
          <w:rFonts w:ascii="Arial" w:hAnsi="Arial" w:cs="Arial"/>
        </w:rPr>
      </w:pPr>
    </w:p>
    <w:p w:rsidRPr="008F7919" w:rsidR="008F7919" w:rsidP="008F7919" w:rsidRDefault="008F7919" w14:paraId="2131DA70" w14:textId="77777777">
      <w:pPr>
        <w:pStyle w:val="PargrafodaLista"/>
        <w:ind w:left="1080" w:firstLine="336"/>
        <w:rPr>
          <w:rFonts w:ascii="Arial" w:hAnsi="Arial" w:cs="Arial"/>
        </w:rPr>
      </w:pPr>
    </w:p>
    <w:p w:rsidRPr="008F7919" w:rsidR="008F7919" w:rsidP="008F7919" w:rsidRDefault="008F7919" w14:paraId="1095B8A8" w14:textId="77777777">
      <w:pPr>
        <w:pStyle w:val="PargrafodaLista"/>
        <w:ind w:left="1080" w:firstLine="336"/>
        <w:rPr>
          <w:rFonts w:ascii="Arial" w:hAnsi="Arial" w:cs="Arial"/>
        </w:rPr>
      </w:pPr>
    </w:p>
    <w:p w:rsidRPr="008F7919" w:rsidR="008F7919" w:rsidP="008F7919" w:rsidRDefault="008F7919" w14:paraId="5AD9C0D3" w14:textId="77777777">
      <w:pPr>
        <w:pStyle w:val="PargrafodaLista"/>
        <w:ind w:left="1080" w:firstLine="336"/>
        <w:rPr>
          <w:rFonts w:ascii="Arial" w:hAnsi="Arial" w:cs="Arial"/>
        </w:rPr>
      </w:pPr>
    </w:p>
    <w:p w:rsidRPr="008F7919" w:rsidR="008F7919" w:rsidP="008F7919" w:rsidRDefault="008F7919" w14:paraId="6EC7368A" w14:textId="77777777">
      <w:pPr>
        <w:pStyle w:val="PargrafodaLista"/>
        <w:ind w:left="1080" w:firstLine="336"/>
        <w:rPr>
          <w:rFonts w:ascii="Arial" w:hAnsi="Arial" w:cs="Arial"/>
        </w:rPr>
      </w:pPr>
    </w:p>
    <w:p w:rsidRPr="008F7919" w:rsidR="008F7919" w:rsidP="008F7919" w:rsidRDefault="008F7919" w14:paraId="6B844ECE" w14:textId="77777777">
      <w:pPr>
        <w:pStyle w:val="PargrafodaLista"/>
        <w:ind w:left="1080" w:firstLine="336"/>
        <w:rPr>
          <w:rFonts w:ascii="Arial" w:hAnsi="Arial" w:cs="Arial"/>
        </w:rPr>
      </w:pPr>
    </w:p>
    <w:p w:rsidRPr="004F5EDE" w:rsidR="00AC311A" w:rsidP="00AC311A" w:rsidRDefault="00AC311A" w14:paraId="2944DDA7" w14:textId="4DD02CA5">
      <w:pPr>
        <w:pStyle w:val="PargrafodaLista"/>
        <w:ind w:left="1080" w:firstLine="336"/>
        <w:rPr>
          <w:rFonts w:ascii="Arial" w:hAnsi="Arial" w:cs="Arial"/>
          <w:i/>
          <w:iCs/>
          <w:u w:val="single"/>
        </w:rPr>
      </w:pPr>
    </w:p>
    <w:sectPr w:rsidRPr="004F5EDE" w:rsidR="00AC311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4WpPlqWjzcnj2" int2:id="oboyVHjc">
      <int2:state int2:type="AugLoop_Text_Critique" int2:value="Rejected"/>
    </int2:textHash>
    <int2:textHash int2:hashCode="yydmzzm57lZ68A" int2:id="8rDnvxOc">
      <int2:state int2:type="AugLoop_Text_Critique" int2:value="Rejected"/>
    </int2:textHash>
    <int2:textHash int2:hashCode="tb8C1/PnwNcGl5" int2:id="FZDvYFCy">
      <int2:state int2:type="AugLoop_Text_Critique" int2:value="Rejected"/>
    </int2:textHash>
    <int2:textHash int2:hashCode="NiTbiDAH76GYIy" int2:id="WJHoAh8n">
      <int2:state int2:type="AugLoop_Text_Critique" int2:value="Rejected"/>
    </int2:textHash>
    <int2:textHash int2:hashCode="3JF6d1NWHa4HiT" int2:id="Ubx7slQr">
      <int2:state int2:type="AugLoop_Text_Critique" int2:value="Rejected"/>
    </int2:textHash>
    <int2:textHash int2:hashCode="8ytnx+JjQq9C76" int2:id="VBAKdxMG">
      <int2:state int2:type="AugLoop_Text_Critique" int2:value="Rejected"/>
    </int2:textHash>
    <int2:textHash int2:hashCode="FtDY7eonEmG0dq" int2:id="pLJ7ouWk">
      <int2:state int2:type="AugLoop_Text_Critique" int2:value="Rejected"/>
    </int2:textHash>
    <int2:textHash int2:hashCode="/fu3HvphFfVB5G" int2:id="cf1AryBX">
      <int2:state int2:type="AugLoop_Text_Critique" int2:value="Rejected"/>
    </int2:textHash>
    <int2:textHash int2:hashCode="7bY38tq6UAuf7a" int2:id="MiSgO3r9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F81"/>
    <w:multiLevelType w:val="hybridMultilevel"/>
    <w:tmpl w:val="ED50B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183C"/>
    <w:multiLevelType w:val="hybridMultilevel"/>
    <w:tmpl w:val="D2FCC4BE"/>
    <w:lvl w:ilvl="0" w:tplc="5F026AB4">
      <w:start w:val="2"/>
      <w:numFmt w:val="bullet"/>
      <w:lvlText w:val=""/>
      <w:lvlJc w:val="left"/>
      <w:pPr>
        <w:ind w:left="1080" w:hanging="360"/>
      </w:pPr>
      <w:rPr>
        <w:rFonts w:hint="default" w:ascii="Symbol" w:hAnsi="Symbol" w:cs="Arial" w:eastAsiaTheme="minorHAnsi"/>
        <w:i w:val="0"/>
        <w:u w:val="no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6687C39"/>
    <w:multiLevelType w:val="hybridMultilevel"/>
    <w:tmpl w:val="E23E132E"/>
    <w:lvl w:ilvl="0" w:tplc="0360E2B6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BD4F23"/>
    <w:multiLevelType w:val="hybridMultilevel"/>
    <w:tmpl w:val="D2CA47DA"/>
    <w:lvl w:ilvl="0" w:tplc="0360E2B6">
      <w:start w:val="2"/>
      <w:numFmt w:val="bullet"/>
      <w:lvlText w:val=""/>
      <w:lvlJc w:val="left"/>
      <w:pPr>
        <w:ind w:left="1068" w:hanging="360"/>
      </w:pPr>
      <w:rPr>
        <w:rFonts w:hint="default" w:ascii="Symbol" w:hAnsi="Symbo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 w16cid:durableId="471945874">
    <w:abstractNumId w:val="0"/>
  </w:num>
  <w:num w:numId="2" w16cid:durableId="1171145656">
    <w:abstractNumId w:val="1"/>
  </w:num>
  <w:num w:numId="3" w16cid:durableId="64307684">
    <w:abstractNumId w:val="3"/>
  </w:num>
  <w:num w:numId="4" w16cid:durableId="138956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00"/>
    <w:rsid w:val="001535D7"/>
    <w:rsid w:val="00235071"/>
    <w:rsid w:val="004F5EDE"/>
    <w:rsid w:val="006D0D00"/>
    <w:rsid w:val="00813C8A"/>
    <w:rsid w:val="00870467"/>
    <w:rsid w:val="008F7919"/>
    <w:rsid w:val="00A37928"/>
    <w:rsid w:val="00AC311A"/>
    <w:rsid w:val="00C61945"/>
    <w:rsid w:val="00E37E69"/>
    <w:rsid w:val="00E81A11"/>
    <w:rsid w:val="05B87E3F"/>
    <w:rsid w:val="0B5E9C72"/>
    <w:rsid w:val="367DBE6F"/>
    <w:rsid w:val="5576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4A59"/>
  <w15:chartTrackingRefBased/>
  <w15:docId w15:val="{84F9F7FC-8C84-4765-8F58-A9427088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0D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0D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6D0D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D0D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D0D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D0D0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D0D0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D0D0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D0D0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D0D0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D0D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0D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D0D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D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0D0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6D0D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0D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0D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0D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D0D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0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1f06223f28954d7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9" ma:contentTypeDescription="Create a new document." ma:contentTypeScope="" ma:versionID="39ca1fd298f132d6a20ccafb7f4869f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821a1001efa8c7cf33b6fdd02231d0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1D35DEB0-1353-4C12-A5BC-3E7BC8F45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E3F76C-5698-4226-BD3B-AD91DE084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1ECA7-9579-4E81-85DD-C03988FAE516}">
  <ds:schemaRefs>
    <ds:schemaRef ds:uri="http://purl.org/dc/dcmitype/"/>
    <ds:schemaRef ds:uri="http://schemas.microsoft.com/office/2006/documentManagement/types"/>
    <ds:schemaRef ds:uri="3e7a52f9-5c66-44a9-86f3-38766607b952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𝕮𝖗𝖔𝖓𝖔𝖝 B</dc:creator>
  <keywords/>
  <dc:description/>
  <lastModifiedBy>GUILHERME BORIN GALENO .</lastModifiedBy>
  <revision>2</revision>
  <dcterms:created xsi:type="dcterms:W3CDTF">2024-02-16T23:06:00.0000000Z</dcterms:created>
  <dcterms:modified xsi:type="dcterms:W3CDTF">2024-02-17T04:46:29.9140953Z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