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A06" w:rsidRPr="00170A06" w:rsidRDefault="00170A06" w:rsidP="00170A06">
      <w:pPr>
        <w:pStyle w:val="Ttulo2"/>
        <w:shd w:val="clear" w:color="auto" w:fill="FFFFFF"/>
        <w:spacing w:before="720" w:beforeAutospacing="0" w:after="0" w:afterAutospacing="0" w:line="600" w:lineRule="atLeast"/>
        <w:rPr>
          <w:rFonts w:ascii="Helvetica" w:hAnsi="Helvetica" w:cs="Helvetica"/>
          <w:color w:val="182020"/>
          <w:sz w:val="48"/>
          <w:szCs w:val="48"/>
        </w:rPr>
      </w:pPr>
      <w:bookmarkStart w:id="0" w:name="_GoBack"/>
      <w:bookmarkEnd w:id="0"/>
      <w:r>
        <w:rPr>
          <w:rFonts w:ascii="Helvetica" w:hAnsi="Helvetica" w:cs="Helvetica"/>
          <w:color w:val="182020"/>
          <w:sz w:val="48"/>
          <w:szCs w:val="48"/>
        </w:rPr>
        <w:t>P</w:t>
      </w:r>
      <w:r w:rsidRPr="00170A06">
        <w:rPr>
          <w:rFonts w:ascii="Helvetica" w:hAnsi="Helvetica" w:cs="Helvetica"/>
          <w:color w:val="182020"/>
          <w:sz w:val="48"/>
          <w:szCs w:val="48"/>
        </w:rPr>
        <w:t>or que tornar os materiais acessíveis?</w:t>
      </w:r>
    </w:p>
    <w:p w:rsidR="00170A06" w:rsidRPr="00170A06" w:rsidRDefault="00170A06" w:rsidP="00170A06">
      <w:pPr>
        <w:shd w:val="clear" w:color="auto" w:fill="FFFFFF"/>
        <w:spacing w:before="240" w:after="15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170A06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Vamos imaginar a seguinte situação: um cego quer comprar um caderno, mas, apesar de navegar pela internet com a ajuda de um leitor de tela, muitas informações visuais não podem ser interpretadas.</w:t>
      </w:r>
    </w:p>
    <w:p w:rsidR="00170A06" w:rsidRPr="00170A06" w:rsidRDefault="00170A06" w:rsidP="00170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170A06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Essa pessoa pode buscar um caderno simples ou um mais sofisticado. Mas a falta de detalhes comprometerá a decisão de compra e muitas vezes ela não terá a autonomia de comprar sozinha, como alguém com visão faria.</w:t>
      </w:r>
    </w:p>
    <w:p w:rsidR="00170A06" w:rsidRPr="00170A06" w:rsidRDefault="00170A06" w:rsidP="00170A0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</w:pPr>
      <w:r w:rsidRPr="00170A06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É como se uma pessoa com visão (</w:t>
      </w:r>
      <w:proofErr w:type="spellStart"/>
      <w:r w:rsidRPr="00170A06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normovisual</w:t>
      </w:r>
      <w:proofErr w:type="spellEnd"/>
      <w:r w:rsidRPr="00170A06">
        <w:rPr>
          <w:rFonts w:ascii="Helvetica" w:eastAsia="Times New Roman" w:hAnsi="Helvetica" w:cs="Helvetica"/>
          <w:color w:val="182020"/>
          <w:spacing w:val="-4"/>
          <w:sz w:val="27"/>
          <w:szCs w:val="27"/>
          <w:lang w:eastAsia="pt-BR"/>
        </w:rPr>
        <w:t>) entrasse em um site de olhos fechados e fosse realizar uma compra. As chances de comprar algum produto errado ou que não seja do gosto dela são grandes.</w:t>
      </w:r>
    </w:p>
    <w:p w:rsidR="00170A06" w:rsidRDefault="00170A06" w:rsidP="00170A06">
      <w:pPr>
        <w:pStyle w:val="Ttulo2"/>
        <w:shd w:val="clear" w:color="auto" w:fill="FFFFFF"/>
        <w:spacing w:before="720" w:beforeAutospacing="0" w:after="0" w:afterAutospacing="0" w:line="600" w:lineRule="atLeast"/>
        <w:rPr>
          <w:rFonts w:ascii="Helvetica" w:hAnsi="Helvetica" w:cs="Helvetica"/>
          <w:color w:val="182020"/>
          <w:sz w:val="48"/>
          <w:szCs w:val="48"/>
        </w:rPr>
      </w:pPr>
      <w:r>
        <w:rPr>
          <w:rFonts w:ascii="Helvetica" w:hAnsi="Helvetica" w:cs="Helvetica"/>
          <w:color w:val="182020"/>
          <w:sz w:val="48"/>
          <w:szCs w:val="48"/>
        </w:rPr>
        <w:t>Como tornar os conteúdos acessíveis?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Isso pode ser feito por meio da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(AD), uma técnica utilizada para traduzir as imagens em palavras.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nasceu nos Estados Unidos, na década de 1970, a partir da dissertação de mestrado do pesquisador Gregory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Frazier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. No Brasil, a técnica apareceu em 2003 por meio do festival Assim Vivemos, que apresenta filmes sobre pessoas com deficiência.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Mas, apesar de 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ter destaque no audiovisual, a técnica pode ser aplicada em outras situações, como peças de teatro, espetáculos de dança, materiais didáticos etc.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Por se tratar de uma técnica, ela consiste em procedimentos e regras para alcançar um bom resultado. No caso da AD, existem diretrizes para guiar a produção. Entre essas diretrizes, destaco duas:</w:t>
      </w:r>
    </w:p>
    <w:p w:rsidR="00170A06" w:rsidRDefault="00170A06" w:rsidP="00170A06">
      <w:pPr>
        <w:pStyle w:val="Ttulo3"/>
        <w:shd w:val="clear" w:color="auto" w:fill="FFFFFF"/>
        <w:spacing w:before="360" w:after="150"/>
        <w:rPr>
          <w:rFonts w:ascii="Helvetica" w:hAnsi="Helvetica" w:cs="Helvetica"/>
          <w:color w:val="182020"/>
          <w:sz w:val="36"/>
          <w:szCs w:val="36"/>
        </w:rPr>
      </w:pPr>
      <w:r>
        <w:rPr>
          <w:rFonts w:ascii="Helvetica" w:hAnsi="Helvetica" w:cs="Helvetica"/>
          <w:color w:val="182020"/>
          <w:sz w:val="36"/>
          <w:szCs w:val="36"/>
        </w:rPr>
        <w:t>1. Descreva o que você vê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Essa diretriz diz muito sobre o que você </w:t>
      </w:r>
      <w:r>
        <w:rPr>
          <w:rStyle w:val="Forte"/>
          <w:rFonts w:ascii="Helvetica" w:hAnsi="Helvetica" w:cs="Helvetica"/>
          <w:color w:val="182020"/>
          <w:spacing w:val="-4"/>
          <w:sz w:val="27"/>
          <w:szCs w:val="27"/>
        </w:rPr>
        <w:t>não</w:t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t> vai descrever.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Segundo o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audiodescritor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estadunidense, Joel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Snyder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, “descreva o que você vê” diz respeito a narrar aquilo que você observa, aquilo que você enxerga e que talvez uma pessoa leiga não tenha dado conta de que estava visualmente disponível.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Além disso, no processo de AD é necessário não dar mais informações do que a obra permite. Ou seja, tornar um material acessível não é dar uma ajudinha para que uma pessoa com deficiência visual “entenda melhor”.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Lembre-se: uma pessoa com deficiência visual só não tem a visão. Ela deve ter a mesma autonomia que os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normovisuais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têm.</w:t>
      </w:r>
    </w:p>
    <w:p w:rsidR="00170A06" w:rsidRDefault="00170A06" w:rsidP="00170A06">
      <w:pPr>
        <w:pStyle w:val="Ttulo3"/>
        <w:shd w:val="clear" w:color="auto" w:fill="FFFFFF"/>
        <w:spacing w:before="360" w:after="150"/>
        <w:rPr>
          <w:rFonts w:ascii="Helvetica" w:hAnsi="Helvetica" w:cs="Helvetica"/>
          <w:color w:val="182020"/>
          <w:sz w:val="36"/>
          <w:szCs w:val="36"/>
        </w:rPr>
      </w:pPr>
      <w:r>
        <w:rPr>
          <w:rFonts w:ascii="Helvetica" w:hAnsi="Helvetica" w:cs="Helvetica"/>
          <w:color w:val="182020"/>
          <w:sz w:val="36"/>
          <w:szCs w:val="36"/>
        </w:rPr>
        <w:lastRenderedPageBreak/>
        <w:t>2. Neutralidade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 neutralidade está muito relacionada à diretriz acima. É você traduzir o que observa e vê para dar os elementos essenciais ao usuário da AD, que poderá criar em sua própria mente a imagem do que foi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audiodescrito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Falando em neutralidade na hora da locução, o professor da Universidade Federal de Pernambuco, Francisco Lima, orienta que não é para transmitir pela voz aquilo que pensa ou acha da obra.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Em outras palavras, a locução da AD precisa estar condizente com a obra. Se for uma cena de ação, a voz deve acompanhar o ritmo para que a pessoa com deficiência visual tenha a mesma sensação que as pessoas que estão olhando para a imagem em movimento.</w:t>
      </w:r>
    </w:p>
    <w:p w:rsidR="00170A06" w:rsidRDefault="00170A06" w:rsidP="00170A06">
      <w:pPr>
        <w:pStyle w:val="Ttulo2"/>
        <w:shd w:val="clear" w:color="auto" w:fill="FFFFFF"/>
        <w:spacing w:before="720" w:beforeAutospacing="0" w:after="0" w:afterAutospacing="0" w:line="600" w:lineRule="atLeast"/>
        <w:rPr>
          <w:rFonts w:ascii="Helvetica" w:hAnsi="Helvetica" w:cs="Helvetica"/>
          <w:color w:val="182020"/>
          <w:sz w:val="48"/>
          <w:szCs w:val="48"/>
        </w:rPr>
      </w:pPr>
      <w:r>
        <w:rPr>
          <w:rFonts w:ascii="Helvetica" w:hAnsi="Helvetica" w:cs="Helvetica"/>
          <w:color w:val="182020"/>
          <w:sz w:val="48"/>
          <w:szCs w:val="48"/>
        </w:rPr>
        <w:t>Conteúdos com acessibilidade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Abaixo selecionei alguns tipos de materiais, contando como torná-los acessíveis para pessoas com deficiência visual.</w:t>
      </w:r>
    </w:p>
    <w:p w:rsidR="00170A06" w:rsidRDefault="00170A06" w:rsidP="00170A06">
      <w:pPr>
        <w:pStyle w:val="Ttulo3"/>
        <w:shd w:val="clear" w:color="auto" w:fill="FFFFFF"/>
        <w:spacing w:before="360" w:after="150"/>
        <w:rPr>
          <w:rFonts w:ascii="Helvetica" w:hAnsi="Helvetica" w:cs="Helvetica"/>
          <w:color w:val="182020"/>
          <w:sz w:val="36"/>
          <w:szCs w:val="36"/>
        </w:rPr>
      </w:pPr>
      <w:r>
        <w:rPr>
          <w:rFonts w:ascii="Helvetica" w:hAnsi="Helvetica" w:cs="Helvetica"/>
          <w:color w:val="182020"/>
          <w:sz w:val="36"/>
          <w:szCs w:val="36"/>
        </w:rPr>
        <w:t>Vídeos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Uma pesquisa realizada pela </w:t>
      </w:r>
      <w:hyperlink r:id="rId5" w:tgtFrame="_blank" w:history="1">
        <w:r>
          <w:rPr>
            <w:rStyle w:val="Hyperlink"/>
            <w:rFonts w:ascii="Helvetica" w:hAnsi="Helvetica" w:cs="Helvetica"/>
            <w:b/>
            <w:bCs/>
            <w:color w:val="2E2B87"/>
            <w:spacing w:val="-4"/>
            <w:sz w:val="27"/>
            <w:szCs w:val="27"/>
            <w:u w:val="none"/>
          </w:rPr>
          <w:t>Cisco</w:t>
        </w:r>
      </w:hyperlink>
      <w:r>
        <w:rPr>
          <w:rFonts w:ascii="Helvetica" w:hAnsi="Helvetica" w:cs="Helvetica"/>
          <w:color w:val="182020"/>
          <w:spacing w:val="-4"/>
          <w:sz w:val="27"/>
          <w:szCs w:val="27"/>
        </w:rPr>
        <w:t> mostrou que a partir de 2020 85% do tráfego da internet será por meio de vídeos.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Mas como deixar esse tipo de conteúdo acessível? Justamente por meio da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Apesar de essa técnica ser realizada por profissionais especializados, se a sua empresa for contratar um roteirista, ou se desejar fazer 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internamente, é preciso atentar para alguns pontos: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1. Roteirizar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Essa é uma etapa primordial e que necessita de muito cuidado por parte do roteirista.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O profissional irá assistir ao vídeo, fazer algumas considerações iniciais e elencar imagens muito relevantes para o contexto.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É importante ressaltar que a fala é mais lenta que as imagens e que em alguns vídeos será impossível descrever todas as cenas.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Além disso, 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deve entrar em intervalos de falas e não deve comprometer a obra.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Um exemplo de roteiro:</w:t>
      </w:r>
    </w:p>
    <w:tbl>
      <w:tblPr>
        <w:tblW w:w="13672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1424"/>
        <w:gridCol w:w="380"/>
        <w:gridCol w:w="9519"/>
      </w:tblGrid>
      <w:tr w:rsidR="00170A06" w:rsidTr="00170A06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70A06" w:rsidRDefault="00170A06">
            <w:pPr>
              <w:rPr>
                <w:rFonts w:ascii="Helvetica" w:hAnsi="Helvetica" w:cs="Helvetica"/>
                <w:b/>
                <w:bCs/>
                <w:color w:val="182020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182020"/>
              </w:rPr>
              <w:t>Time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70A06" w:rsidRDefault="00170A06">
            <w:pPr>
              <w:rPr>
                <w:rFonts w:ascii="Helvetica" w:hAnsi="Helvetica" w:cs="Helvetica"/>
                <w:b/>
                <w:bCs/>
                <w:color w:val="182020"/>
              </w:rPr>
            </w:pPr>
            <w:r>
              <w:rPr>
                <w:rFonts w:ascii="Helvetica" w:hAnsi="Helvetica" w:cs="Helvetica"/>
                <w:b/>
                <w:bCs/>
                <w:color w:val="182020"/>
              </w:rPr>
              <w:t>Segundos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70A06" w:rsidRDefault="00170A06">
            <w:pPr>
              <w:rPr>
                <w:rFonts w:ascii="Helvetica" w:hAnsi="Helvetica" w:cs="Helvetica"/>
                <w:b/>
                <w:bCs/>
                <w:color w:val="182020"/>
              </w:rPr>
            </w:pPr>
          </w:p>
        </w:tc>
        <w:tc>
          <w:tcPr>
            <w:tcW w:w="9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70A06" w:rsidRDefault="00170A06">
            <w:pPr>
              <w:rPr>
                <w:rFonts w:ascii="Helvetica" w:hAnsi="Helvetica" w:cs="Helvetica"/>
                <w:b/>
                <w:bCs/>
                <w:color w:val="182020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color w:val="182020"/>
              </w:rPr>
              <w:t>Audiodescrição</w:t>
            </w:r>
            <w:proofErr w:type="spellEnd"/>
            <w:r>
              <w:rPr>
                <w:rFonts w:ascii="Helvetica" w:hAnsi="Helvetica" w:cs="Helvetica"/>
                <w:b/>
                <w:bCs/>
                <w:color w:val="182020"/>
              </w:rPr>
              <w:t xml:space="preserve"> + velocidade da locução</w:t>
            </w:r>
          </w:p>
        </w:tc>
      </w:tr>
      <w:tr w:rsidR="00170A06" w:rsidTr="00170A06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pStyle w:val="NormalWeb"/>
              <w:spacing w:before="0" w:beforeAutospacing="0" w:after="150" w:afterAutospacing="0"/>
              <w:jc w:val="center"/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</w:pPr>
            <w:r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  <w:t>00:00:15 até</w:t>
            </w:r>
          </w:p>
          <w:p w:rsidR="00170A06" w:rsidRDefault="00170A06">
            <w:pPr>
              <w:pStyle w:val="NormalWeb"/>
              <w:spacing w:before="0" w:beforeAutospacing="0" w:after="150" w:afterAutospacing="0"/>
              <w:jc w:val="center"/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</w:pPr>
            <w:r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  <w:t>00:00:20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  <w:sz w:val="24"/>
                <w:szCs w:val="24"/>
              </w:rPr>
            </w:pPr>
            <w:r>
              <w:rPr>
                <w:rFonts w:ascii="Helvetica" w:hAnsi="Helvetica" w:cs="Helvetica"/>
                <w:color w:val="182020"/>
              </w:rPr>
              <w:t>5s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</w:rPr>
            </w:pPr>
          </w:p>
        </w:tc>
        <w:tc>
          <w:tcPr>
            <w:tcW w:w="9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rPr>
                <w:rFonts w:ascii="Helvetica" w:hAnsi="Helvetica" w:cs="Helvetica"/>
                <w:color w:val="182020"/>
                <w:sz w:val="24"/>
                <w:szCs w:val="24"/>
              </w:rPr>
            </w:pPr>
            <w:r>
              <w:rPr>
                <w:rFonts w:ascii="Helvetica" w:hAnsi="Helvetica" w:cs="Helvetica"/>
                <w:color w:val="182020"/>
              </w:rPr>
              <w:t>É noite. Ponte iluminada. Florianópolis, Santa Catarina [rápido]</w:t>
            </w:r>
          </w:p>
        </w:tc>
      </w:tr>
      <w:tr w:rsidR="00170A06" w:rsidTr="00170A06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pStyle w:val="NormalWeb"/>
              <w:spacing w:before="0" w:beforeAutospacing="0" w:after="150" w:afterAutospacing="0"/>
              <w:jc w:val="center"/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</w:pPr>
            <w:r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  <w:lastRenderedPageBreak/>
              <w:t>00:04:14 até</w:t>
            </w:r>
          </w:p>
          <w:p w:rsidR="00170A06" w:rsidRDefault="00170A06">
            <w:pPr>
              <w:pStyle w:val="NormalWeb"/>
              <w:spacing w:before="0" w:beforeAutospacing="0" w:after="150" w:afterAutospacing="0"/>
              <w:jc w:val="center"/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</w:pPr>
            <w:r>
              <w:rPr>
                <w:rFonts w:ascii="Helvetica" w:hAnsi="Helvetica" w:cs="Helvetica"/>
                <w:color w:val="182020"/>
                <w:spacing w:val="-4"/>
                <w:sz w:val="27"/>
                <w:szCs w:val="27"/>
              </w:rPr>
              <w:t>00:06:05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  <w:sz w:val="24"/>
                <w:szCs w:val="24"/>
              </w:rPr>
            </w:pPr>
            <w:r>
              <w:rPr>
                <w:rFonts w:ascii="Helvetica" w:hAnsi="Helvetica" w:cs="Helvetica"/>
                <w:color w:val="182020"/>
              </w:rPr>
              <w:t>2s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</w:rPr>
            </w:pPr>
          </w:p>
        </w:tc>
        <w:tc>
          <w:tcPr>
            <w:tcW w:w="9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rPr>
                <w:rFonts w:ascii="Helvetica" w:hAnsi="Helvetica" w:cs="Helvetica"/>
                <w:color w:val="182020"/>
                <w:sz w:val="24"/>
                <w:szCs w:val="24"/>
              </w:rPr>
            </w:pPr>
            <w:r>
              <w:rPr>
                <w:rFonts w:ascii="Helvetica" w:hAnsi="Helvetica" w:cs="Helvetica"/>
                <w:color w:val="182020"/>
              </w:rPr>
              <w:t>Praia deserta com mar calmo [muito rápido]</w:t>
            </w:r>
          </w:p>
        </w:tc>
      </w:tr>
      <w:tr w:rsidR="00170A06" w:rsidTr="00170A06"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</w:rPr>
            </w:pPr>
            <w:r>
              <w:rPr>
                <w:rFonts w:ascii="Helvetica" w:hAnsi="Helvetica" w:cs="Helvetica"/>
                <w:color w:val="182020"/>
              </w:rPr>
              <w:t>00:06:05 até 00:11:06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</w:rPr>
            </w:pPr>
            <w:r>
              <w:rPr>
                <w:rFonts w:ascii="Helvetica" w:hAnsi="Helvetica" w:cs="Helvetica"/>
                <w:color w:val="182020"/>
              </w:rPr>
              <w:t>5s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jc w:val="center"/>
              <w:rPr>
                <w:rFonts w:ascii="Helvetica" w:hAnsi="Helvetica" w:cs="Helvetica"/>
                <w:color w:val="182020"/>
              </w:rPr>
            </w:pPr>
          </w:p>
        </w:tc>
        <w:tc>
          <w:tcPr>
            <w:tcW w:w="95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70A06" w:rsidRDefault="00170A06">
            <w:pPr>
              <w:rPr>
                <w:rFonts w:ascii="Helvetica" w:hAnsi="Helvetica" w:cs="Helvetica"/>
                <w:color w:val="182020"/>
              </w:rPr>
            </w:pPr>
            <w:r>
              <w:rPr>
                <w:rFonts w:ascii="Helvetica" w:hAnsi="Helvetica" w:cs="Helvetica"/>
                <w:color w:val="182020"/>
              </w:rPr>
              <w:t>Um avião passa em céu alaranjado. Uma mulher puxa uma mala</w:t>
            </w:r>
          </w:p>
          <w:p w:rsidR="00170A06" w:rsidRDefault="00170A06">
            <w:pPr>
              <w:rPr>
                <w:rFonts w:ascii="Helvetica" w:hAnsi="Helvetica" w:cs="Helvetica"/>
                <w:color w:val="182020"/>
                <w:sz w:val="24"/>
                <w:szCs w:val="24"/>
              </w:rPr>
            </w:pPr>
            <w:r>
              <w:rPr>
                <w:rFonts w:ascii="Helvetica" w:hAnsi="Helvetica" w:cs="Helvetica"/>
                <w:color w:val="182020"/>
              </w:rPr>
              <w:t>[muito rápido]</w:t>
            </w:r>
          </w:p>
        </w:tc>
      </w:tr>
    </w:tbl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2. Consultoria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Depois que o roteiro está pronto, é hora de ser validado pelo consultor, ou seja, um profissional de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que tenha formação na área e que seja uma pessoa com deficiência visual.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O trabalho do consultor consiste na revisão do roteiro, considerando dois aspectos:</w:t>
      </w:r>
    </w:p>
    <w:p w:rsidR="00170A06" w:rsidRDefault="00170A06" w:rsidP="00170A0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182020"/>
          <w:sz w:val="24"/>
          <w:szCs w:val="24"/>
        </w:rPr>
      </w:pPr>
      <w:r>
        <w:rPr>
          <w:rFonts w:ascii="Helvetica" w:hAnsi="Helvetica" w:cs="Helvetica"/>
          <w:color w:val="182020"/>
        </w:rPr>
        <w:t>Se as inserções ali contidas possibilitam que sejam construídas imagens na mente de quem ouve;</w:t>
      </w:r>
    </w:p>
    <w:p w:rsidR="00170A06" w:rsidRDefault="00170A06" w:rsidP="00170A06">
      <w:pPr>
        <w:numPr>
          <w:ilvl w:val="0"/>
          <w:numId w:val="1"/>
        </w:numPr>
        <w:shd w:val="clear" w:color="auto" w:fill="FFFFFF"/>
        <w:spacing w:before="240" w:after="0" w:line="240" w:lineRule="auto"/>
        <w:ind w:left="0"/>
        <w:rPr>
          <w:rFonts w:ascii="Helvetica" w:hAnsi="Helvetica" w:cs="Helvetica"/>
          <w:color w:val="182020"/>
        </w:rPr>
      </w:pPr>
      <w:r>
        <w:rPr>
          <w:rFonts w:ascii="Helvetica" w:hAnsi="Helvetica" w:cs="Helvetica"/>
          <w:color w:val="182020"/>
        </w:rPr>
        <w:t>Se as sentenças estão de acordo com as normas gramaticais.</w:t>
      </w:r>
    </w:p>
    <w:p w:rsidR="00170A06" w:rsidRDefault="00170A06" w:rsidP="00170A06">
      <w:pPr>
        <w:pStyle w:val="NormalWeb"/>
        <w:shd w:val="clear" w:color="auto" w:fill="FFFFFF"/>
        <w:spacing w:before="36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Se o consultor julgar necessário, propõe melhorias no documento. Após essa análise, ele envia o documento para o roteirista.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3. Gravação da locução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O ideal é que a locução seja realizada por uma pessoa que já tem prática.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Mas, se não for possível, o que você precisa saber é que a narração deve acompanhar o ritmo da obra.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Se for um vídeo </w:t>
      </w:r>
      <w:r>
        <w:rPr>
          <w:rStyle w:val="nfase"/>
          <w:rFonts w:ascii="Helvetica" w:hAnsi="Helvetica" w:cs="Helvetica"/>
          <w:color w:val="182020"/>
          <w:spacing w:val="-4"/>
          <w:sz w:val="27"/>
          <w:szCs w:val="27"/>
        </w:rPr>
        <w:t>teaser</w:t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t>, extremamente rápido e animado, a locução da AD deverá permanecer neutra. Porém, se houver alguma informação na tela e um ritmo de emoção, o narrador deverá acompanhar esse objetivo.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4. Edição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 edição é um trabalho extremamente minucioso, que necessita de muita atenção.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Esse trabalho, apesar de parecer muitas vezes simples, é o que vai representar todo o trabalho do roteirista e do consultor.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Mas, afinal, o que tem de tão diferente nessa edição?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O editor precisa seguir a orientação imposta no roteiro e, além disso, muitas vezes precisa utilizar o recurso de acelerar minimamente a voz para que caiba determinada frase naquele tempo.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5. Aprovação do consultor e roteirista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Por fim, o trabalho termina quando o consultor e o roteirista avaliam a locução, edição e trabalho final.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Essa etapa é importante, pois, com o contexto da obra, pode ser necessário fazer alterações antes de disponibilizar o vídeo.</w:t>
      </w:r>
    </w:p>
    <w:p w:rsidR="00170A06" w:rsidRDefault="00170A06" w:rsidP="00170A06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182020"/>
          <w:sz w:val="36"/>
          <w:szCs w:val="36"/>
        </w:rPr>
      </w:pPr>
      <w:r>
        <w:rPr>
          <w:rFonts w:ascii="Helvetica" w:hAnsi="Helvetica" w:cs="Helvetica"/>
          <w:color w:val="182020"/>
          <w:sz w:val="36"/>
          <w:szCs w:val="36"/>
        </w:rPr>
        <w:lastRenderedPageBreak/>
        <w:t>Webinars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Muitas vezes, quando realizamos </w:t>
      </w:r>
      <w:hyperlink r:id="rId6" w:history="1">
        <w:r>
          <w:rPr>
            <w:rStyle w:val="Hyperlink"/>
            <w:rFonts w:ascii="Helvetica" w:eastAsiaTheme="majorEastAsia" w:hAnsi="Helvetica" w:cs="Helvetica"/>
            <w:b/>
            <w:bCs/>
            <w:color w:val="2E2B87"/>
            <w:spacing w:val="-4"/>
            <w:sz w:val="27"/>
            <w:szCs w:val="27"/>
          </w:rPr>
          <w:t>webinars</w:t>
        </w:r>
      </w:hyperlink>
      <w:r>
        <w:rPr>
          <w:rFonts w:ascii="Helvetica" w:hAnsi="Helvetica" w:cs="Helvetica"/>
          <w:color w:val="182020"/>
          <w:spacing w:val="-4"/>
          <w:sz w:val="27"/>
          <w:szCs w:val="27"/>
        </w:rPr>
        <w:t>, dizemos o nosso nome e já vamos direto ao ponto, correto? Mas e para uma pessoa cega?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Vamos pensar em outra situação.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 sua empresa vai fazer um webinar de boas práticas de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Landing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Page, um material extremamente visual.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Quando o webinar é destinado a pessoas com deficiência visual, devemos considerar algumas informações:</w:t>
      </w:r>
    </w:p>
    <w:p w:rsidR="00170A06" w:rsidRDefault="00170A06" w:rsidP="00170A0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hAnsi="Helvetica" w:cs="Helvetica"/>
          <w:color w:val="182020"/>
          <w:sz w:val="24"/>
          <w:szCs w:val="24"/>
        </w:rPr>
      </w:pPr>
      <w:r>
        <w:rPr>
          <w:rFonts w:ascii="Helvetica" w:hAnsi="Helvetica" w:cs="Helvetica"/>
          <w:color w:val="182020"/>
        </w:rPr>
        <w:t xml:space="preserve">Local (sala que tem </w:t>
      </w:r>
      <w:proofErr w:type="spellStart"/>
      <w:r>
        <w:rPr>
          <w:rFonts w:ascii="Helvetica" w:hAnsi="Helvetica" w:cs="Helvetica"/>
          <w:color w:val="182020"/>
        </w:rPr>
        <w:t>pufs</w:t>
      </w:r>
      <w:proofErr w:type="spellEnd"/>
      <w:r>
        <w:rPr>
          <w:rFonts w:ascii="Helvetica" w:hAnsi="Helvetica" w:cs="Helvetica"/>
          <w:color w:val="182020"/>
        </w:rPr>
        <w:t xml:space="preserve"> coloridos, por exemplo);</w:t>
      </w:r>
    </w:p>
    <w:p w:rsidR="00170A06" w:rsidRDefault="00170A06" w:rsidP="00170A06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Helvetica" w:hAnsi="Helvetica" w:cs="Helvetica"/>
          <w:color w:val="182020"/>
        </w:rPr>
      </w:pPr>
      <w:r>
        <w:rPr>
          <w:rFonts w:ascii="Helvetica" w:hAnsi="Helvetica" w:cs="Helvetica"/>
          <w:color w:val="182020"/>
        </w:rPr>
        <w:t>Roupa (se for muito diferente ou fizer referência ao tema);</w:t>
      </w:r>
    </w:p>
    <w:p w:rsidR="00170A06" w:rsidRDefault="00170A06" w:rsidP="00170A06">
      <w:pPr>
        <w:numPr>
          <w:ilvl w:val="0"/>
          <w:numId w:val="2"/>
        </w:numPr>
        <w:shd w:val="clear" w:color="auto" w:fill="FFFFFF"/>
        <w:spacing w:before="240" w:after="0" w:line="240" w:lineRule="auto"/>
        <w:ind w:left="0"/>
        <w:rPr>
          <w:rFonts w:ascii="Helvetica" w:hAnsi="Helvetica" w:cs="Helvetica"/>
          <w:color w:val="182020"/>
        </w:rPr>
      </w:pPr>
      <w:r>
        <w:rPr>
          <w:rFonts w:ascii="Helvetica" w:hAnsi="Helvetica" w:cs="Helvetica"/>
          <w:color w:val="182020"/>
        </w:rPr>
        <w:t xml:space="preserve">Apresentações compartilhadas em tela necessitam de explicação. No caso de tabelas, elas devem conter legenda e, dependendo de quanto tempo ficarem na tela, serem disponibilizadas para todos os participantes por </w:t>
      </w:r>
      <w:proofErr w:type="spellStart"/>
      <w:r>
        <w:rPr>
          <w:rFonts w:ascii="Helvetica" w:hAnsi="Helvetica" w:cs="Helvetica"/>
          <w:color w:val="182020"/>
        </w:rPr>
        <w:t>email</w:t>
      </w:r>
      <w:proofErr w:type="spellEnd"/>
      <w:r>
        <w:rPr>
          <w:rFonts w:ascii="Helvetica" w:hAnsi="Helvetica" w:cs="Helvetica"/>
          <w:color w:val="182020"/>
        </w:rPr>
        <w:t>.</w:t>
      </w:r>
    </w:p>
    <w:p w:rsidR="00170A06" w:rsidRDefault="00170A06" w:rsidP="00170A06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182020"/>
          <w:sz w:val="36"/>
          <w:szCs w:val="36"/>
        </w:rPr>
      </w:pPr>
      <w:r>
        <w:rPr>
          <w:rFonts w:ascii="Helvetica" w:hAnsi="Helvetica" w:cs="Helvetica"/>
          <w:color w:val="182020"/>
          <w:sz w:val="36"/>
          <w:szCs w:val="36"/>
        </w:rPr>
        <w:t>Blog/</w:t>
      </w:r>
      <w:proofErr w:type="spellStart"/>
      <w:r>
        <w:rPr>
          <w:rFonts w:ascii="Helvetica" w:hAnsi="Helvetica" w:cs="Helvetica"/>
          <w:color w:val="182020"/>
          <w:sz w:val="36"/>
          <w:szCs w:val="36"/>
        </w:rPr>
        <w:t>eBook</w:t>
      </w:r>
      <w:proofErr w:type="spellEnd"/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Uma pessoa com deficiência visual consegue acessar um PDF ou um blog tranquilamente por meio de um software leitor de telas.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Porém alguns detalhes dentro desse material poderão comprometer a compreensão do assunto.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Tamanho das letras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Por mais que os computadores tenham como aumentar a tela, muitas vezes o modo zoom pode desconfigurar o conteúdo e dificultar a leitura — afinal, uma pessoa com deficiência visual pode ser cega ou ter outra classificação de acuidade visual. Por isso, o tamanho da fonte, em vez de 10, pode ser 14.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É preciso ter cuidado também quando se publica materiais em PDF.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Verifique como o conteúdo do arquivo foi criado, se o arquivo contém o texto pesquisável, isto é, o texto propriamente dito, ou se está disponível em formato de imagem.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Este último dificulta consideravelmente a leitura do conteúdo por parte das pessoas com deficiência visual que fazem uso de softwares leitores de telas.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182020"/>
          <w:sz w:val="27"/>
          <w:szCs w:val="27"/>
        </w:rPr>
        <w:t>Alt</w:t>
      </w:r>
      <w:proofErr w:type="spellEnd"/>
      <w:r>
        <w:rPr>
          <w:rFonts w:ascii="Helvetica" w:hAnsi="Helvetica" w:cs="Helvetica"/>
          <w:b/>
          <w:bCs/>
          <w:color w:val="18202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82020"/>
          <w:sz w:val="27"/>
          <w:szCs w:val="27"/>
        </w:rPr>
        <w:t>description</w:t>
      </w:r>
      <w:proofErr w:type="spellEnd"/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Muitos profissionais de marketing conhecem o atributo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alt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para otimizar o </w:t>
      </w:r>
      <w:hyperlink r:id="rId7" w:history="1">
        <w:r>
          <w:rPr>
            <w:rStyle w:val="Hyperlink"/>
            <w:rFonts w:ascii="Helvetica" w:eastAsiaTheme="majorEastAsia" w:hAnsi="Helvetica" w:cs="Helvetica"/>
            <w:b/>
            <w:bCs/>
            <w:color w:val="2E2B87"/>
            <w:spacing w:val="-4"/>
            <w:sz w:val="27"/>
            <w:szCs w:val="27"/>
          </w:rPr>
          <w:t xml:space="preserve">SEO </w:t>
        </w:r>
        <w:proofErr w:type="spellStart"/>
        <w:r>
          <w:rPr>
            <w:rStyle w:val="Hyperlink"/>
            <w:rFonts w:ascii="Helvetica" w:eastAsiaTheme="majorEastAsia" w:hAnsi="Helvetica" w:cs="Helvetica"/>
            <w:b/>
            <w:bCs/>
            <w:color w:val="2E2B87"/>
            <w:spacing w:val="-4"/>
            <w:sz w:val="27"/>
            <w:szCs w:val="27"/>
          </w:rPr>
          <w:t>onpage</w:t>
        </w:r>
        <w:proofErr w:type="spellEnd"/>
      </w:hyperlink>
      <w:r>
        <w:rPr>
          <w:rFonts w:ascii="Helvetica" w:hAnsi="Helvetica" w:cs="Helvetica"/>
          <w:color w:val="182020"/>
          <w:spacing w:val="-4"/>
          <w:sz w:val="27"/>
          <w:szCs w:val="27"/>
        </w:rPr>
        <w:t>, mas ele pode também colaborar para a acessibilidade.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O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alt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é utilizado em códigos HTML e tem o objetivo de um criar um texto alternativo para a imagem.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Caso não seja possível utilizar o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alt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como forma de tornar a imagem acessível, a sugestão é criar uma legenda que a descreva.</w:t>
      </w:r>
    </w:p>
    <w:p w:rsidR="00170A06" w:rsidRDefault="00170A06" w:rsidP="00170A06">
      <w:pPr>
        <w:tabs>
          <w:tab w:val="left" w:pos="1740"/>
        </w:tabs>
      </w:pP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lastRenderedPageBreak/>
        <w:t>Imagens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As imagens fazem muita diferença quando falamos de conteúdo e são aplicáveis a vários modelos de negócio.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É por isso que, além de inserirmos o ALT, é importante colocarmos uma legenda acessível, ou seja, com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.</w:t>
      </w:r>
    </w:p>
    <w:p w:rsidR="00170A06" w:rsidRDefault="00170A06" w:rsidP="00170A06">
      <w:pPr>
        <w:pStyle w:val="NormalWeb"/>
        <w:shd w:val="clear" w:color="auto" w:fill="FFFFFF"/>
        <w:spacing w:before="36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em imagens estáticas deve seguir uma diretriz fundamental: descrevemos do geral para o específico.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Além disso, quando é feita uma descrição, faz-se necessário seguir uma ordem lógica, ou seja, descrever de cima para baixo, da esquerda para direita.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Quando se diz descrever o geral, significa dizer do que se trata a imagem resumidamente.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Já em relação ao específico, trazemos mais detalhes pormenorizados da imagem, sem perder de vista os conceitos da clareza e objetividade.</w:t>
      </w:r>
    </w:p>
    <w:p w:rsidR="00170A06" w:rsidRDefault="00170A06" w:rsidP="00170A06">
      <w:pPr>
        <w:pStyle w:val="Ttulo3"/>
        <w:shd w:val="clear" w:color="auto" w:fill="FFFFFF"/>
        <w:spacing w:before="360" w:after="150"/>
        <w:rPr>
          <w:rFonts w:ascii="Helvetica" w:hAnsi="Helvetica" w:cs="Helvetica"/>
          <w:color w:val="182020"/>
          <w:sz w:val="36"/>
          <w:szCs w:val="36"/>
        </w:rPr>
      </w:pPr>
      <w:r>
        <w:rPr>
          <w:rFonts w:ascii="Helvetica" w:hAnsi="Helvetica" w:cs="Helvetica"/>
          <w:color w:val="182020"/>
          <w:sz w:val="36"/>
          <w:szCs w:val="36"/>
        </w:rPr>
        <w:t>Infográficos/gráficos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Cada pessoa tem um dos 5 sentidos mais apurado que outra, e trabalhar a diversidade de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conteúdos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poderá colaborar para que se atinja a todos.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Uma outra maneira visual de apresentar uma informação é por meio do </w:t>
      </w:r>
      <w:hyperlink r:id="rId8" w:history="1">
        <w:r>
          <w:rPr>
            <w:rStyle w:val="Hyperlink"/>
            <w:rFonts w:ascii="Helvetica" w:eastAsiaTheme="majorEastAsia" w:hAnsi="Helvetica" w:cs="Helvetica"/>
            <w:b/>
            <w:bCs/>
            <w:color w:val="2E2B87"/>
            <w:spacing w:val="-4"/>
            <w:sz w:val="27"/>
            <w:szCs w:val="27"/>
          </w:rPr>
          <w:t>infográfico</w:t>
        </w:r>
      </w:hyperlink>
      <w:r>
        <w:rPr>
          <w:rFonts w:ascii="Helvetica" w:hAnsi="Helvetica" w:cs="Helvetica"/>
          <w:color w:val="182020"/>
          <w:spacing w:val="-4"/>
          <w:sz w:val="27"/>
          <w:szCs w:val="27"/>
        </w:rPr>
        <w:t>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Mas, para tornarmos esse conteúdo acessível, precisamos prestar atenção em alguns pontos durante a elaboração.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Tamanho das figuras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Geralmente os infográficos têm ícones/imagens que colaboram para a compreensão.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Quando estamos elaborando um material para um público que tem certa dificuldade na visão, devemos aumentar esses ícones e salvá-los em boa resolução, caso seja necessário dar zoom.</w:t>
      </w:r>
    </w:p>
    <w:p w:rsidR="00170A06" w:rsidRDefault="00170A06" w:rsidP="00170A06">
      <w:pPr>
        <w:pStyle w:val="Ttulo4"/>
        <w:shd w:val="clear" w:color="auto" w:fill="FFFFFF"/>
        <w:spacing w:before="270" w:after="270"/>
        <w:rPr>
          <w:rFonts w:ascii="Helvetica" w:hAnsi="Helvetica" w:cs="Helvetica"/>
          <w:color w:val="182020"/>
          <w:sz w:val="27"/>
          <w:szCs w:val="27"/>
        </w:rPr>
      </w:pPr>
      <w:r>
        <w:rPr>
          <w:rFonts w:ascii="Helvetica" w:hAnsi="Helvetica" w:cs="Helvetica"/>
          <w:b/>
          <w:bCs/>
          <w:color w:val="182020"/>
          <w:sz w:val="27"/>
          <w:szCs w:val="27"/>
        </w:rPr>
        <w:t>Legendas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Além disso, a utilização de legendas poderá auxiliar no entendimento dessa peça gráfica, trazendo informações que não couberam na imagem.</w:t>
      </w:r>
    </w:p>
    <w:p w:rsidR="00170A06" w:rsidRDefault="00170A06" w:rsidP="00170A06">
      <w:pPr>
        <w:pStyle w:val="NormalWeb"/>
        <w:shd w:val="clear" w:color="auto" w:fill="FFFFFF"/>
        <w:spacing w:before="36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Em imagens estáticas, devemos nos atentar na hora de descrever: o fundo com sua respectiva cor; qual figura geométrica é utilizada ou, alternativamente, o que essa figura lembra; se os gráficos estão à direita, centralizados ou à esquerda.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Além disso, se um texto segue o fluxo normal de leitura, da esquerda para direita e de cima para baixo, não é necessário ficar repetindo abaixo, depois abaixo, mais abaixo e mais abaixo…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Diga apenas uma vez, exceto se houver uma quebra nessa sequência, por exemplo um texto abaixo e, a seguir, um texto centralizado.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Nesse caso, deve-se trazer a informação do texto que é centralizado, pois a pessoa com deficiência visual não terá como saber dessa mudança de formatação.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lastRenderedPageBreak/>
        <w:t>Cabe ressaltar que, se houve esse tipo de mudança, é porque quem produziu a imagem quis dar um destaque ao que foi centralizado, portanto, deve ser descrito.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Também não é necessário utilizar expressões como “está escrito” ou “o texto escrito”, pois, se vem entre aspas, podemos identificar que se trata de uma mensagem contida na imagem.</w:t>
      </w:r>
    </w:p>
    <w:p w:rsidR="00170A06" w:rsidRDefault="00170A06" w:rsidP="00170A06">
      <w:pPr>
        <w:pStyle w:val="Ttulo3"/>
        <w:shd w:val="clear" w:color="auto" w:fill="FFFFFF"/>
        <w:spacing w:before="360" w:after="150"/>
        <w:rPr>
          <w:rFonts w:ascii="Helvetica" w:hAnsi="Helvetica" w:cs="Helvetica"/>
          <w:color w:val="182020"/>
          <w:sz w:val="36"/>
          <w:szCs w:val="36"/>
        </w:rPr>
      </w:pPr>
      <w:proofErr w:type="spellStart"/>
      <w:r>
        <w:rPr>
          <w:rFonts w:ascii="Helvetica" w:hAnsi="Helvetica" w:cs="Helvetica"/>
          <w:color w:val="182020"/>
          <w:sz w:val="36"/>
          <w:szCs w:val="36"/>
        </w:rPr>
        <w:t>Landing</w:t>
      </w:r>
      <w:proofErr w:type="spellEnd"/>
      <w:r>
        <w:rPr>
          <w:rFonts w:ascii="Helvetica" w:hAnsi="Helvetica" w:cs="Helvetica"/>
          <w:color w:val="182020"/>
          <w:sz w:val="36"/>
          <w:szCs w:val="36"/>
        </w:rPr>
        <w:t xml:space="preserve"> Page</w:t>
      </w:r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Uma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Landing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Page é uma página de conversão que tem como objetivo tornar um visitante em Lead.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As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Landing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Pages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do </w:t>
      </w:r>
      <w:hyperlink r:id="rId9" w:tgtFrame="_blank" w:history="1">
        <w:r>
          <w:rPr>
            <w:rStyle w:val="Hyperlink"/>
            <w:rFonts w:ascii="Helvetica" w:eastAsiaTheme="majorEastAsia" w:hAnsi="Helvetica" w:cs="Helvetica"/>
            <w:b/>
            <w:bCs/>
            <w:color w:val="2E2B87"/>
            <w:spacing w:val="-4"/>
            <w:sz w:val="27"/>
            <w:szCs w:val="27"/>
          </w:rPr>
          <w:t xml:space="preserve">RD </w:t>
        </w:r>
        <w:proofErr w:type="spellStart"/>
        <w:r>
          <w:rPr>
            <w:rStyle w:val="Hyperlink"/>
            <w:rFonts w:ascii="Helvetica" w:eastAsiaTheme="majorEastAsia" w:hAnsi="Helvetica" w:cs="Helvetica"/>
            <w:b/>
            <w:bCs/>
            <w:color w:val="2E2B87"/>
            <w:spacing w:val="-4"/>
            <w:sz w:val="27"/>
            <w:szCs w:val="27"/>
          </w:rPr>
          <w:t>Station</w:t>
        </w:r>
        <w:proofErr w:type="spellEnd"/>
      </w:hyperlink>
      <w:r>
        <w:rPr>
          <w:rFonts w:ascii="Helvetica" w:hAnsi="Helvetica" w:cs="Helvetica"/>
          <w:color w:val="182020"/>
          <w:spacing w:val="-4"/>
          <w:sz w:val="27"/>
          <w:szCs w:val="27"/>
        </w:rPr>
        <w:t> são 90% acessíveis para as pessoas com deficiência visual.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Apesar disso, se você utilizar outro formato de LP, lembre-se de que é necessário utilizar as boas práticas, como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captchas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Contudo, evite usar aqueles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captchas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com imagens (exemplo dos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captchas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que pedem para clicar na imagem de “carros” para comprovar que não é um robô).</w:t>
      </w:r>
    </w:p>
    <w:p w:rsidR="00170A06" w:rsidRDefault="00170A06" w:rsidP="00170A06">
      <w:pPr>
        <w:pStyle w:val="Ttulo3"/>
        <w:shd w:val="clear" w:color="auto" w:fill="FFFFFF"/>
        <w:spacing w:before="300" w:after="150"/>
        <w:rPr>
          <w:rFonts w:ascii="Helvetica" w:hAnsi="Helvetica" w:cs="Helvetica"/>
          <w:color w:val="182020"/>
          <w:sz w:val="36"/>
          <w:szCs w:val="36"/>
        </w:rPr>
      </w:pPr>
      <w:proofErr w:type="spellStart"/>
      <w:r>
        <w:rPr>
          <w:rFonts w:ascii="Helvetica" w:hAnsi="Helvetica" w:cs="Helvetica"/>
          <w:color w:val="182020"/>
          <w:sz w:val="36"/>
          <w:szCs w:val="36"/>
        </w:rPr>
        <w:t>Email</w:t>
      </w:r>
      <w:proofErr w:type="spellEnd"/>
    </w:p>
    <w:p w:rsidR="00170A06" w:rsidRDefault="00170A06" w:rsidP="00170A06">
      <w:pPr>
        <w:pStyle w:val="NormalWeb"/>
        <w:shd w:val="clear" w:color="auto" w:fill="FFFFFF"/>
        <w:spacing w:before="24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A boa prática do formato do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email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 também deve ser lembrada quando estamos falando em tornar essa mensagem acessível. Ou seja, não utilizar apenas imagens, mas usar textos e imagens para que o conteúdo se torne acessível.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 xml:space="preserve">E, claro, descreva as imagens usando as regras básicas de 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t>audiodescrição</w:t>
      </w:r>
      <w:proofErr w:type="spellEnd"/>
      <w:r>
        <w:rPr>
          <w:rFonts w:ascii="Helvetica" w:hAnsi="Helvetica" w:cs="Helvetica"/>
          <w:color w:val="182020"/>
          <w:spacing w:val="-4"/>
          <w:sz w:val="27"/>
          <w:szCs w:val="27"/>
        </w:rPr>
        <w:t>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Vamos imaginar que você vai enviar um 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fldChar w:fldCharType="begin"/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instrText xml:space="preserve"> HYPERLINK "https://resultadosdigitais.com.br/marketing/o-que-e-email-marketing/" </w:instrText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fldChar w:fldCharType="separate"/>
      </w:r>
      <w:r>
        <w:rPr>
          <w:rStyle w:val="Hyperlink"/>
          <w:rFonts w:ascii="Helvetica" w:eastAsiaTheme="majorEastAsia" w:hAnsi="Helvetica" w:cs="Helvetica"/>
          <w:b/>
          <w:bCs/>
          <w:color w:val="2E2B87"/>
          <w:spacing w:val="-4"/>
          <w:sz w:val="27"/>
          <w:szCs w:val="27"/>
        </w:rPr>
        <w:t>Email</w:t>
      </w:r>
      <w:proofErr w:type="spellEnd"/>
      <w:r>
        <w:rPr>
          <w:rStyle w:val="Hyperlink"/>
          <w:rFonts w:ascii="Helvetica" w:eastAsiaTheme="majorEastAsia" w:hAnsi="Helvetica" w:cs="Helvetica"/>
          <w:b/>
          <w:bCs/>
          <w:color w:val="2E2B87"/>
          <w:spacing w:val="-4"/>
          <w:sz w:val="27"/>
          <w:szCs w:val="27"/>
        </w:rPr>
        <w:t xml:space="preserve"> Marketing</w:t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fldChar w:fldCharType="end"/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t> promocional divulgando uma queima de estoque de roupas de inverno.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As informações sobre cor, tamanho e valores precisam ser acessíveis para que as pessoas com deficiência visual consigam ter acesso aos produtos.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Por fim, quando falamos de </w:t>
      </w:r>
      <w:proofErr w:type="spellStart"/>
      <w:r>
        <w:rPr>
          <w:rFonts w:ascii="Helvetica" w:hAnsi="Helvetica" w:cs="Helvetica"/>
          <w:color w:val="182020"/>
          <w:spacing w:val="-4"/>
          <w:sz w:val="27"/>
          <w:szCs w:val="27"/>
        </w:rPr>
        <w:fldChar w:fldCharType="begin"/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instrText xml:space="preserve"> HYPERLINK "https://resultadosdigitais.com.br/marketing/o-que-e-inbound-marketing/" </w:instrText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fldChar w:fldCharType="separate"/>
      </w:r>
      <w:r>
        <w:rPr>
          <w:rStyle w:val="Hyperlink"/>
          <w:rFonts w:ascii="Helvetica" w:eastAsiaTheme="majorEastAsia" w:hAnsi="Helvetica" w:cs="Helvetica"/>
          <w:b/>
          <w:bCs/>
          <w:color w:val="2E2B87"/>
          <w:spacing w:val="-4"/>
          <w:sz w:val="27"/>
          <w:szCs w:val="27"/>
        </w:rPr>
        <w:t>Inbound</w:t>
      </w:r>
      <w:proofErr w:type="spellEnd"/>
      <w:r>
        <w:rPr>
          <w:rStyle w:val="Hyperlink"/>
          <w:rFonts w:ascii="Helvetica" w:eastAsiaTheme="majorEastAsia" w:hAnsi="Helvetica" w:cs="Helvetica"/>
          <w:b/>
          <w:bCs/>
          <w:color w:val="2E2B87"/>
          <w:spacing w:val="-4"/>
          <w:sz w:val="27"/>
          <w:szCs w:val="27"/>
        </w:rPr>
        <w:t xml:space="preserve"> Marketing</w:t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fldChar w:fldCharType="end"/>
      </w:r>
      <w:r>
        <w:rPr>
          <w:rFonts w:ascii="Helvetica" w:hAnsi="Helvetica" w:cs="Helvetica"/>
          <w:color w:val="182020"/>
          <w:spacing w:val="-4"/>
          <w:sz w:val="27"/>
          <w:szCs w:val="27"/>
        </w:rPr>
        <w:t> e sobre educar o nosso público em cada etapa da jornada de compra com o objetivo de que ele vire um cliente, devemos estar abertos à diversidade das pessoas.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Precisamos produzir conteúdo que atinja a persona, mas não podemos esquecer que ela pode ser uma pessoa com deficiência visual.</w:t>
      </w:r>
    </w:p>
    <w:p w:rsidR="00170A06" w:rsidRDefault="00170A06" w:rsidP="00170A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82020"/>
          <w:spacing w:val="-4"/>
          <w:sz w:val="27"/>
          <w:szCs w:val="27"/>
        </w:rPr>
      </w:pPr>
      <w:r>
        <w:rPr>
          <w:rFonts w:ascii="Helvetica" w:hAnsi="Helvetica" w:cs="Helvetica"/>
          <w:color w:val="182020"/>
          <w:spacing w:val="-4"/>
          <w:sz w:val="27"/>
          <w:szCs w:val="27"/>
        </w:rPr>
        <w:t>É por isso que utilizar técnicas de tecnologia assistiva poderá contribuir não só para a inclusão dessas pessoas, mas também ser decisivo para atrair ou não um novo Lead.</w:t>
      </w:r>
    </w:p>
    <w:sectPr w:rsidR="00170A06" w:rsidSect="00170A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2501"/>
    <w:multiLevelType w:val="multilevel"/>
    <w:tmpl w:val="ADD0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655FEB"/>
    <w:multiLevelType w:val="multilevel"/>
    <w:tmpl w:val="20B4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06"/>
    <w:rsid w:val="0017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CC4B8"/>
  <w15:chartTrackingRefBased/>
  <w15:docId w15:val="{C8F891C0-7664-4430-8E37-3F040AFD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0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A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A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0A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170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A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A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170A0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170A0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70A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5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4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473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639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68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adosdigitais.com.br/blog/como-fazer-um-infografi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ultadosdigitais.com.br/marketing/seo-on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ltadosdigitais.com.br/marketing/webin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isco.com/c/en/us/solutions/collateral/service-provider/visual-networking-index-vni/complete-white-paper-c11-481360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dstation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1957</Words>
  <Characters>10573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Informática</dc:creator>
  <cp:keywords/>
  <dc:description/>
  <cp:lastModifiedBy>Laboratório Informática</cp:lastModifiedBy>
  <cp:revision>1</cp:revision>
  <dcterms:created xsi:type="dcterms:W3CDTF">2023-01-27T00:15:00Z</dcterms:created>
  <dcterms:modified xsi:type="dcterms:W3CDTF">2023-01-27T00:24:00Z</dcterms:modified>
</cp:coreProperties>
</file>