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João tinha um imóvel na região dos lagos na barragem de Palmeiras Rio dos Cedros, ele percebe uma grande procura de pessoas por lugares mais tranquilos com maior contato com a natureza e menos gente por decorrência da pandemia covid, decide então alugar seu imóvel nas datas que ele não iria utilizar pois o imóvel era apenas para passar os finais de semana com sua família. João então recorre às suas redes sociais para realizar a divulgação do imóvel, no post é informado a localização, o valor da diária e as regras da casa. O post vai para seu Facebook, Instagram e Twitter. Passado alguns dias, João recebe múltiplas propostas com datas e pedidos para mais informações, porém essas propostas vieram de forma desordenada e em redes sociais diferentes, assim dificultando a logística de João pois ele teria que marcar em uma planilha ou caderno as datas da locação do imóvel junto com o horário do ponto de encontro e demandar muito do seu tempo a responder via whatsapp até finalizar a locação, o valor e a entrega das chaves, toda explicação de onde fica tudo em sua casa e ao término do final de semana a limpeza da mesma.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