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C2E07" w14:textId="77777777" w:rsidR="00B85DCB" w:rsidRPr="00B85DCB" w:rsidRDefault="00B85DCB" w:rsidP="00B85DCB">
      <w:pPr>
        <w:rPr>
          <w:rFonts w:ascii="Arial" w:hAnsi="Arial" w:cs="Arial"/>
          <w:sz w:val="24"/>
          <w:szCs w:val="24"/>
        </w:rPr>
      </w:pPr>
      <w:r w:rsidRPr="00B85DCB">
        <w:rPr>
          <w:rFonts w:ascii="Arial" w:hAnsi="Arial" w:cs="Arial"/>
          <w:sz w:val="24"/>
          <w:szCs w:val="24"/>
        </w:rPr>
        <w:t>1. Introduction</w:t>
      </w:r>
    </w:p>
    <w:p w14:paraId="0CBE932B" w14:textId="77777777" w:rsidR="00B85DCB" w:rsidRPr="00B85DCB" w:rsidRDefault="00B85DCB" w:rsidP="00B85DCB">
      <w:pPr>
        <w:rPr>
          <w:rFonts w:ascii="Arial" w:hAnsi="Arial" w:cs="Arial"/>
          <w:sz w:val="24"/>
          <w:szCs w:val="24"/>
        </w:rPr>
      </w:pPr>
    </w:p>
    <w:p w14:paraId="06209D2F" w14:textId="77777777" w:rsidR="00B85DCB" w:rsidRPr="00B85DCB" w:rsidRDefault="00B85DCB" w:rsidP="00B85DCB">
      <w:pPr>
        <w:rPr>
          <w:rFonts w:ascii="Arial" w:hAnsi="Arial" w:cs="Arial"/>
          <w:sz w:val="24"/>
          <w:szCs w:val="24"/>
        </w:rPr>
      </w:pPr>
      <w:r w:rsidRPr="00B85DCB">
        <w:rPr>
          <w:rFonts w:ascii="Arial" w:hAnsi="Arial" w:cs="Arial"/>
          <w:sz w:val="24"/>
          <w:szCs w:val="24"/>
        </w:rPr>
        <w:t>Electric vehicles are becoming an important part of Ireland’s transition towards cleaner transport. As the transport sector continues to depend heavily on petrol and diesel vehicles, increasing EV adoption can help reduce emissions and support national climate goals. However, EV adoption is influenced by several factors, including fuel prices, government incentives, technology improvements, and consumer confidence. This project uses data analytics and machine learning to examine how electric vehicle adoption in Ireland has changed over time and whether selected factors can help predict future sales.</w:t>
      </w:r>
    </w:p>
    <w:p w14:paraId="2C3ACF45" w14:textId="77777777" w:rsidR="00B85DCB" w:rsidRPr="00B85DCB" w:rsidRDefault="00B85DCB" w:rsidP="00B85DCB">
      <w:pPr>
        <w:rPr>
          <w:rFonts w:ascii="Arial" w:hAnsi="Arial" w:cs="Arial"/>
          <w:sz w:val="24"/>
          <w:szCs w:val="24"/>
        </w:rPr>
      </w:pPr>
    </w:p>
    <w:p w14:paraId="672E5092" w14:textId="77777777" w:rsidR="00B85DCB" w:rsidRPr="00B85DCB" w:rsidRDefault="00B85DCB" w:rsidP="00B85DCB">
      <w:pPr>
        <w:rPr>
          <w:rFonts w:ascii="Arial" w:hAnsi="Arial" w:cs="Arial"/>
          <w:sz w:val="24"/>
          <w:szCs w:val="24"/>
        </w:rPr>
      </w:pPr>
      <w:r w:rsidRPr="00B85DCB">
        <w:rPr>
          <w:rFonts w:ascii="Arial" w:hAnsi="Arial" w:cs="Arial"/>
          <w:sz w:val="24"/>
          <w:szCs w:val="24"/>
        </w:rPr>
        <w:t>1.1 Project Aims and Objectives</w:t>
      </w:r>
    </w:p>
    <w:p w14:paraId="76D5EE51" w14:textId="77777777" w:rsidR="00B85DCB" w:rsidRPr="00B85DCB" w:rsidRDefault="00B85DCB" w:rsidP="00B85DCB">
      <w:pPr>
        <w:rPr>
          <w:rFonts w:ascii="Arial" w:hAnsi="Arial" w:cs="Arial"/>
          <w:sz w:val="24"/>
          <w:szCs w:val="24"/>
        </w:rPr>
      </w:pPr>
    </w:p>
    <w:p w14:paraId="08248E3E" w14:textId="77777777" w:rsidR="00B85DCB" w:rsidRPr="00B85DCB" w:rsidRDefault="00B85DCB" w:rsidP="00B85DCB">
      <w:pPr>
        <w:rPr>
          <w:rFonts w:ascii="Arial" w:hAnsi="Arial" w:cs="Arial"/>
          <w:sz w:val="24"/>
          <w:szCs w:val="24"/>
        </w:rPr>
      </w:pPr>
      <w:r w:rsidRPr="00B85DCB">
        <w:rPr>
          <w:rFonts w:ascii="Arial" w:hAnsi="Arial" w:cs="Arial"/>
          <w:sz w:val="24"/>
          <w:szCs w:val="24"/>
        </w:rPr>
        <w:t>The main aim of this project is to analyse and predict electric vehicle adoption in Ireland using historical data and machine learning techniques. The project focuses on Battery Electric Vehicles and Plug-in Hybrid Electric Vehicles between 2011 and 2024.</w:t>
      </w:r>
    </w:p>
    <w:p w14:paraId="7D719AE4" w14:textId="77777777" w:rsidR="00B85DCB" w:rsidRPr="00B85DCB" w:rsidRDefault="00B85DCB" w:rsidP="00B85DCB">
      <w:pPr>
        <w:rPr>
          <w:rFonts w:ascii="Arial" w:hAnsi="Arial" w:cs="Arial"/>
          <w:sz w:val="24"/>
          <w:szCs w:val="24"/>
        </w:rPr>
      </w:pPr>
    </w:p>
    <w:p w14:paraId="0A5009C7" w14:textId="77777777" w:rsidR="00B85DCB" w:rsidRPr="00B85DCB" w:rsidRDefault="00B85DCB" w:rsidP="00B85DCB">
      <w:pPr>
        <w:rPr>
          <w:rFonts w:ascii="Arial" w:hAnsi="Arial" w:cs="Arial"/>
          <w:sz w:val="24"/>
          <w:szCs w:val="24"/>
        </w:rPr>
      </w:pPr>
      <w:r w:rsidRPr="00B85DCB">
        <w:rPr>
          <w:rFonts w:ascii="Arial" w:hAnsi="Arial" w:cs="Arial"/>
          <w:sz w:val="24"/>
          <w:szCs w:val="24"/>
        </w:rPr>
        <w:t>The objectives of the project are to:</w:t>
      </w:r>
    </w:p>
    <w:p w14:paraId="3B93CEF7" w14:textId="77777777" w:rsidR="00B85DCB" w:rsidRPr="00B85DCB" w:rsidRDefault="00B85DCB" w:rsidP="00B85DCB">
      <w:pPr>
        <w:rPr>
          <w:rFonts w:ascii="Arial" w:hAnsi="Arial" w:cs="Arial"/>
          <w:sz w:val="24"/>
          <w:szCs w:val="24"/>
        </w:rPr>
      </w:pPr>
      <w:r w:rsidRPr="00B85DCB">
        <w:rPr>
          <w:rFonts w:ascii="Arial" w:hAnsi="Arial" w:cs="Arial"/>
          <w:sz w:val="24"/>
          <w:szCs w:val="24"/>
        </w:rPr>
        <w:t>analyse historical trends in BEV and PHEV adoption in Ireland;</w:t>
      </w:r>
    </w:p>
    <w:p w14:paraId="3077B1FF" w14:textId="77777777" w:rsidR="00B85DCB" w:rsidRPr="00B85DCB" w:rsidRDefault="00B85DCB" w:rsidP="00B85DCB">
      <w:pPr>
        <w:rPr>
          <w:rFonts w:ascii="Arial" w:hAnsi="Arial" w:cs="Arial"/>
          <w:sz w:val="24"/>
          <w:szCs w:val="24"/>
        </w:rPr>
      </w:pPr>
      <w:r w:rsidRPr="00B85DCB">
        <w:rPr>
          <w:rFonts w:ascii="Arial" w:hAnsi="Arial" w:cs="Arial"/>
          <w:sz w:val="24"/>
          <w:szCs w:val="24"/>
        </w:rPr>
        <w:t>investigate the relationship between EV adoption and key influencing factors, including fuel prices, government grant values, and time-based trends;</w:t>
      </w:r>
    </w:p>
    <w:p w14:paraId="7AF45C6C" w14:textId="77777777" w:rsidR="00B85DCB" w:rsidRPr="00B85DCB" w:rsidRDefault="00B85DCB" w:rsidP="00B85DCB">
      <w:pPr>
        <w:rPr>
          <w:rFonts w:ascii="Arial" w:hAnsi="Arial" w:cs="Arial"/>
          <w:sz w:val="24"/>
          <w:szCs w:val="24"/>
        </w:rPr>
      </w:pPr>
      <w:r w:rsidRPr="00B85DCB">
        <w:rPr>
          <w:rFonts w:ascii="Arial" w:hAnsi="Arial" w:cs="Arial"/>
          <w:sz w:val="24"/>
          <w:szCs w:val="24"/>
        </w:rPr>
        <w:t>build and evaluate multiple machine learning models to predict EV sales;</w:t>
      </w:r>
    </w:p>
    <w:p w14:paraId="0B8AA4CE" w14:textId="77777777" w:rsidR="00B85DCB" w:rsidRPr="00B85DCB" w:rsidRDefault="00B85DCB" w:rsidP="00B85DCB">
      <w:pPr>
        <w:rPr>
          <w:rFonts w:ascii="Arial" w:hAnsi="Arial" w:cs="Arial"/>
          <w:sz w:val="24"/>
          <w:szCs w:val="24"/>
        </w:rPr>
      </w:pPr>
      <w:r w:rsidRPr="00B85DCB">
        <w:rPr>
          <w:rFonts w:ascii="Arial" w:hAnsi="Arial" w:cs="Arial"/>
          <w:sz w:val="24"/>
          <w:szCs w:val="24"/>
        </w:rPr>
        <w:t>develop a scenario simulation prototype to explore how different fuel price and grant conditions may affect predicted EV adoption;</w:t>
      </w:r>
    </w:p>
    <w:p w14:paraId="60E13931" w14:textId="77777777" w:rsidR="00B85DCB" w:rsidRPr="00B85DCB" w:rsidRDefault="00B85DCB" w:rsidP="00B85DCB">
      <w:pPr>
        <w:rPr>
          <w:rFonts w:ascii="Arial" w:hAnsi="Arial" w:cs="Arial"/>
          <w:sz w:val="24"/>
          <w:szCs w:val="24"/>
        </w:rPr>
      </w:pPr>
      <w:r w:rsidRPr="00B85DCB">
        <w:rPr>
          <w:rFonts w:ascii="Arial" w:hAnsi="Arial" w:cs="Arial"/>
          <w:sz w:val="24"/>
          <w:szCs w:val="24"/>
        </w:rPr>
        <w:t>critically evaluate model performance, limitations, and the reliability of the findings.</w:t>
      </w:r>
    </w:p>
    <w:p w14:paraId="3B5BFC25" w14:textId="77777777" w:rsidR="00B85DCB" w:rsidRPr="00B85DCB" w:rsidRDefault="00B85DCB" w:rsidP="00B85DCB">
      <w:pPr>
        <w:rPr>
          <w:rFonts w:ascii="Arial" w:hAnsi="Arial" w:cs="Arial"/>
          <w:sz w:val="24"/>
          <w:szCs w:val="24"/>
        </w:rPr>
      </w:pPr>
      <w:r w:rsidRPr="00B85DCB">
        <w:rPr>
          <w:rFonts w:ascii="Arial" w:hAnsi="Arial" w:cs="Arial"/>
          <w:sz w:val="24"/>
          <w:szCs w:val="24"/>
        </w:rPr>
        <w:t>1.2 Research Question</w:t>
      </w:r>
    </w:p>
    <w:p w14:paraId="52E4EE22" w14:textId="77777777" w:rsidR="00B85DCB" w:rsidRPr="00B85DCB" w:rsidRDefault="00B85DCB" w:rsidP="00B85DCB">
      <w:pPr>
        <w:rPr>
          <w:rFonts w:ascii="Arial" w:hAnsi="Arial" w:cs="Arial"/>
          <w:sz w:val="24"/>
          <w:szCs w:val="24"/>
        </w:rPr>
      </w:pPr>
    </w:p>
    <w:p w14:paraId="33906E43" w14:textId="77777777" w:rsidR="00B85DCB" w:rsidRPr="00B85DCB" w:rsidRDefault="00B85DCB" w:rsidP="00B85DCB">
      <w:pPr>
        <w:rPr>
          <w:rFonts w:ascii="Arial" w:hAnsi="Arial" w:cs="Arial"/>
          <w:sz w:val="24"/>
          <w:szCs w:val="24"/>
        </w:rPr>
      </w:pPr>
      <w:r w:rsidRPr="00B85DCB">
        <w:rPr>
          <w:rFonts w:ascii="Arial" w:hAnsi="Arial" w:cs="Arial"/>
          <w:sz w:val="24"/>
          <w:szCs w:val="24"/>
        </w:rPr>
        <w:t>The main research question for this project is:</w:t>
      </w:r>
    </w:p>
    <w:p w14:paraId="46E2C6FF" w14:textId="77777777" w:rsidR="00B85DCB" w:rsidRPr="00B85DCB" w:rsidRDefault="00B85DCB" w:rsidP="00B85DCB">
      <w:pPr>
        <w:rPr>
          <w:rFonts w:ascii="Arial" w:hAnsi="Arial" w:cs="Arial"/>
          <w:sz w:val="24"/>
          <w:szCs w:val="24"/>
        </w:rPr>
      </w:pPr>
      <w:r w:rsidRPr="00B85DCB">
        <w:rPr>
          <w:rFonts w:ascii="Arial" w:hAnsi="Arial" w:cs="Arial"/>
          <w:sz w:val="24"/>
          <w:szCs w:val="24"/>
        </w:rPr>
        <w:t>To what extent can fuel prices, government grant incentives, and time-based trends be used to predict Battery Electric Vehicle and Plug-in Hybrid Electric Vehicle adoption in Ireland?</w:t>
      </w:r>
    </w:p>
    <w:p w14:paraId="04F9097E" w14:textId="77777777" w:rsidR="00B85DCB" w:rsidRPr="00B85DCB" w:rsidRDefault="00B85DCB" w:rsidP="00B85DCB">
      <w:pPr>
        <w:rPr>
          <w:rFonts w:ascii="Arial" w:hAnsi="Arial" w:cs="Arial"/>
          <w:sz w:val="24"/>
          <w:szCs w:val="24"/>
        </w:rPr>
      </w:pPr>
    </w:p>
    <w:p w14:paraId="60EDECFB"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This question focuses the project on whether economic, policy-related, and time-based variables can provide useful predictive insight into EV sales. It also supports </w:t>
      </w:r>
      <w:r w:rsidRPr="00B85DCB">
        <w:rPr>
          <w:rFonts w:ascii="Arial" w:hAnsi="Arial" w:cs="Arial"/>
          <w:sz w:val="24"/>
          <w:szCs w:val="24"/>
        </w:rPr>
        <w:lastRenderedPageBreak/>
        <w:t>the development of the scenario simulation prototype, which allows different conditions to be tested and compared.</w:t>
      </w:r>
    </w:p>
    <w:p w14:paraId="22A93A98" w14:textId="77777777" w:rsidR="00B85DCB" w:rsidRPr="00B85DCB" w:rsidRDefault="00B85DCB" w:rsidP="00B85DCB">
      <w:pPr>
        <w:rPr>
          <w:rFonts w:ascii="Arial" w:hAnsi="Arial" w:cs="Arial"/>
          <w:sz w:val="24"/>
          <w:szCs w:val="24"/>
        </w:rPr>
      </w:pPr>
    </w:p>
    <w:p w14:paraId="513991CA" w14:textId="77777777" w:rsidR="00B85DCB" w:rsidRPr="00B85DCB" w:rsidRDefault="00B85DCB" w:rsidP="00B85DCB">
      <w:pPr>
        <w:rPr>
          <w:rFonts w:ascii="Arial" w:hAnsi="Arial" w:cs="Arial"/>
          <w:sz w:val="24"/>
          <w:szCs w:val="24"/>
        </w:rPr>
      </w:pPr>
      <w:r w:rsidRPr="00B85DCB">
        <w:rPr>
          <w:rFonts w:ascii="Arial" w:hAnsi="Arial" w:cs="Arial"/>
          <w:sz w:val="24"/>
          <w:szCs w:val="24"/>
        </w:rPr>
        <w:t>1.3 Report Structure</w:t>
      </w:r>
    </w:p>
    <w:p w14:paraId="289AD18B" w14:textId="77777777" w:rsidR="00B85DCB" w:rsidRPr="00B85DCB" w:rsidRDefault="00B85DCB" w:rsidP="00B85DCB">
      <w:pPr>
        <w:rPr>
          <w:rFonts w:ascii="Arial" w:hAnsi="Arial" w:cs="Arial"/>
          <w:sz w:val="24"/>
          <w:szCs w:val="24"/>
        </w:rPr>
      </w:pPr>
    </w:p>
    <w:p w14:paraId="56658F32" w14:textId="77777777" w:rsidR="00B85DCB" w:rsidRPr="00B85DCB" w:rsidRDefault="00B85DCB" w:rsidP="00B85DCB">
      <w:pPr>
        <w:rPr>
          <w:rFonts w:ascii="Arial" w:hAnsi="Arial" w:cs="Arial"/>
          <w:sz w:val="24"/>
          <w:szCs w:val="24"/>
        </w:rPr>
      </w:pPr>
      <w:r w:rsidRPr="00B85DCB">
        <w:rPr>
          <w:rFonts w:ascii="Arial" w:hAnsi="Arial" w:cs="Arial"/>
          <w:sz w:val="24"/>
          <w:szCs w:val="24"/>
        </w:rPr>
        <w:t>The remainder of this report is structured as follows. Section 2 describes the roles and responsibilities of each team member, while Sections 3 to 8 follow the six phases of the CRISP-DM framework: Business Understanding, Data Understanding, Data Preparation, Modelling, Evaluation, and Deployment.</w:t>
      </w:r>
    </w:p>
    <w:p w14:paraId="113358DE" w14:textId="77777777" w:rsidR="00B85DCB" w:rsidRPr="00B85DCB" w:rsidRDefault="00B85DCB" w:rsidP="00B85DCB">
      <w:pPr>
        <w:rPr>
          <w:rFonts w:ascii="Arial" w:hAnsi="Arial" w:cs="Arial"/>
          <w:sz w:val="24"/>
          <w:szCs w:val="24"/>
        </w:rPr>
      </w:pPr>
    </w:p>
    <w:p w14:paraId="79E4FF1B" w14:textId="77777777" w:rsidR="00B85DCB" w:rsidRPr="00B85DCB" w:rsidRDefault="00B85DCB" w:rsidP="00B85DCB">
      <w:pPr>
        <w:rPr>
          <w:rFonts w:ascii="Arial" w:hAnsi="Arial" w:cs="Arial"/>
          <w:sz w:val="24"/>
          <w:szCs w:val="24"/>
        </w:rPr>
      </w:pPr>
    </w:p>
    <w:p w14:paraId="611BB36E" w14:textId="77777777" w:rsidR="00B85DCB" w:rsidRPr="00B85DCB" w:rsidRDefault="00B85DCB" w:rsidP="00B85DCB">
      <w:pPr>
        <w:rPr>
          <w:rFonts w:ascii="Arial" w:hAnsi="Arial" w:cs="Arial"/>
          <w:sz w:val="24"/>
          <w:szCs w:val="24"/>
        </w:rPr>
      </w:pPr>
      <w:r w:rsidRPr="00B85DCB">
        <w:rPr>
          <w:rFonts w:ascii="Arial" w:hAnsi="Arial" w:cs="Arial"/>
          <w:sz w:val="24"/>
          <w:szCs w:val="24"/>
        </w:rPr>
        <w:t># 3. Phase 1 — Business Understanding</w:t>
      </w:r>
    </w:p>
    <w:p w14:paraId="7EBF7047" w14:textId="77777777" w:rsidR="00B85DCB" w:rsidRPr="00B85DCB" w:rsidRDefault="00B85DCB" w:rsidP="00B85DCB">
      <w:pPr>
        <w:rPr>
          <w:rFonts w:ascii="Arial" w:hAnsi="Arial" w:cs="Arial"/>
          <w:sz w:val="24"/>
          <w:szCs w:val="24"/>
        </w:rPr>
      </w:pPr>
      <w:r w:rsidRPr="00B85DCB">
        <w:rPr>
          <w:rFonts w:ascii="Arial" w:hAnsi="Arial" w:cs="Arial"/>
          <w:sz w:val="24"/>
          <w:szCs w:val="24"/>
        </w:rPr>
        <w:t>The Business Understanding phase defines the project from a domain perspective and translates it into a data analytics problem. In this project, the business problem is to understand and predict electric vehicle adoption in Ireland using historical EV sales data, fuel prices, grant values, and time-based trends. This phase provides the foundation for the later data preparation, modelling, evaluation, and deployment stages.</w:t>
      </w:r>
    </w:p>
    <w:p w14:paraId="11435486" w14:textId="77777777" w:rsidR="00B85DCB" w:rsidRPr="00B85DCB" w:rsidRDefault="00B85DCB" w:rsidP="00B85DCB">
      <w:pPr>
        <w:rPr>
          <w:rFonts w:ascii="Arial" w:hAnsi="Arial" w:cs="Arial"/>
          <w:sz w:val="24"/>
          <w:szCs w:val="24"/>
        </w:rPr>
      </w:pPr>
    </w:p>
    <w:p w14:paraId="5F0E4E8D" w14:textId="77777777" w:rsidR="00B85DCB" w:rsidRPr="00B85DCB" w:rsidRDefault="00B85DCB" w:rsidP="00B85DCB">
      <w:pPr>
        <w:rPr>
          <w:rFonts w:ascii="Arial" w:hAnsi="Arial" w:cs="Arial"/>
          <w:sz w:val="24"/>
          <w:szCs w:val="24"/>
        </w:rPr>
      </w:pPr>
      <w:r w:rsidRPr="00B85DCB">
        <w:rPr>
          <w:rFonts w:ascii="Arial" w:hAnsi="Arial" w:cs="Arial"/>
          <w:sz w:val="24"/>
          <w:szCs w:val="24"/>
        </w:rPr>
        <w:t>## 3.1 Background and Domain Context</w:t>
      </w:r>
    </w:p>
    <w:p w14:paraId="42E86811" w14:textId="77777777" w:rsidR="00B85DCB" w:rsidRPr="00B85DCB" w:rsidRDefault="00B85DCB" w:rsidP="00B85DCB">
      <w:pPr>
        <w:rPr>
          <w:rFonts w:ascii="Arial" w:hAnsi="Arial" w:cs="Arial"/>
          <w:sz w:val="24"/>
          <w:szCs w:val="24"/>
        </w:rPr>
      </w:pPr>
      <w:r w:rsidRPr="00B85DCB">
        <w:rPr>
          <w:rFonts w:ascii="Arial" w:hAnsi="Arial" w:cs="Arial"/>
          <w:sz w:val="24"/>
          <w:szCs w:val="24"/>
        </w:rPr>
        <w:t>Electric vehicle adoption is an important part of Ireland’s wider transition towards cleaner transport. The transport sector has traditionally relied heavily on petrol and diesel vehicles, which contribute to greenhouse gas emissions and fossil fuel dependency. As a result, encouraging the adoption of Battery Electric Vehicles and Plug-in Hybrid Electric Vehicles has become an important policy area.</w:t>
      </w:r>
    </w:p>
    <w:p w14:paraId="68ED1CC7" w14:textId="77777777" w:rsidR="00B85DCB" w:rsidRPr="00B85DCB" w:rsidRDefault="00B85DCB" w:rsidP="00B85DCB">
      <w:pPr>
        <w:rPr>
          <w:rFonts w:ascii="Arial" w:hAnsi="Arial" w:cs="Arial"/>
          <w:sz w:val="24"/>
          <w:szCs w:val="24"/>
        </w:rPr>
      </w:pPr>
    </w:p>
    <w:p w14:paraId="6B75FEDE" w14:textId="77777777" w:rsidR="00B85DCB" w:rsidRPr="00B85DCB" w:rsidRDefault="00B85DCB" w:rsidP="00B85DCB">
      <w:pPr>
        <w:rPr>
          <w:rFonts w:ascii="Arial" w:hAnsi="Arial" w:cs="Arial"/>
          <w:sz w:val="24"/>
          <w:szCs w:val="24"/>
        </w:rPr>
      </w:pPr>
      <w:r w:rsidRPr="00B85DCB">
        <w:rPr>
          <w:rFonts w:ascii="Arial" w:hAnsi="Arial" w:cs="Arial"/>
          <w:sz w:val="24"/>
          <w:szCs w:val="24"/>
        </w:rPr>
        <w:t>Ireland has set ambitious climate and transport targets, including increasing the share of electric vehicles in the national car fleet by 2030. However, achieving these targets depends on understanding the factors that influence consumer adoption. EV sales are not driven by one factor alone. They may be affected by fuel prices, purchase grants, vehicle availability, technology improvements, charging infrastructure, and consumer confidence.</w:t>
      </w:r>
    </w:p>
    <w:p w14:paraId="28BF7F2A" w14:textId="77777777" w:rsidR="00B85DCB" w:rsidRPr="00B85DCB" w:rsidRDefault="00B85DCB" w:rsidP="00B85DCB">
      <w:pPr>
        <w:rPr>
          <w:rFonts w:ascii="Arial" w:hAnsi="Arial" w:cs="Arial"/>
          <w:sz w:val="24"/>
          <w:szCs w:val="24"/>
        </w:rPr>
      </w:pPr>
    </w:p>
    <w:p w14:paraId="557E331E" w14:textId="77777777" w:rsidR="00B85DCB" w:rsidRPr="00B85DCB" w:rsidRDefault="00B85DCB" w:rsidP="00B85DCB">
      <w:pPr>
        <w:rPr>
          <w:rFonts w:ascii="Arial" w:hAnsi="Arial" w:cs="Arial"/>
          <w:sz w:val="24"/>
          <w:szCs w:val="24"/>
        </w:rPr>
      </w:pPr>
      <w:r w:rsidRPr="00B85DCB">
        <w:rPr>
          <w:rFonts w:ascii="Arial" w:hAnsi="Arial" w:cs="Arial"/>
          <w:sz w:val="24"/>
          <w:szCs w:val="24"/>
        </w:rPr>
        <w:t>For this project, the focus is placed on factors that could be measured and included in the modelling dataset: fuel prices, government grant values, and time. These variables allow the project to investigate whether historical trends and selected economic or policy-related factors can help explain changes in EV adoption in Ireland.</w:t>
      </w:r>
    </w:p>
    <w:p w14:paraId="657BDCF7" w14:textId="77777777" w:rsidR="00B85DCB" w:rsidRPr="00B85DCB" w:rsidRDefault="00B85DCB" w:rsidP="00B85DCB">
      <w:pPr>
        <w:rPr>
          <w:rFonts w:ascii="Arial" w:hAnsi="Arial" w:cs="Arial"/>
          <w:sz w:val="24"/>
          <w:szCs w:val="24"/>
        </w:rPr>
      </w:pPr>
    </w:p>
    <w:p w14:paraId="5BD8CC1E" w14:textId="77777777" w:rsidR="00B85DCB" w:rsidRPr="00B85DCB" w:rsidRDefault="00B85DCB" w:rsidP="00B85DCB">
      <w:pPr>
        <w:rPr>
          <w:rFonts w:ascii="Arial" w:hAnsi="Arial" w:cs="Arial"/>
          <w:sz w:val="24"/>
          <w:szCs w:val="24"/>
        </w:rPr>
      </w:pPr>
      <w:r w:rsidRPr="00B85DCB">
        <w:rPr>
          <w:rFonts w:ascii="Arial" w:hAnsi="Arial" w:cs="Arial"/>
          <w:sz w:val="24"/>
          <w:szCs w:val="24"/>
        </w:rPr>
        <w:t>## 3.2 Problem Statement</w:t>
      </w:r>
    </w:p>
    <w:p w14:paraId="271B7351" w14:textId="77777777" w:rsidR="00B85DCB" w:rsidRPr="00B85DCB" w:rsidRDefault="00B85DCB" w:rsidP="00B85DCB">
      <w:pPr>
        <w:rPr>
          <w:rFonts w:ascii="Arial" w:hAnsi="Arial" w:cs="Arial"/>
          <w:sz w:val="24"/>
          <w:szCs w:val="24"/>
        </w:rPr>
      </w:pPr>
      <w:r w:rsidRPr="00B85DCB">
        <w:rPr>
          <w:rFonts w:ascii="Arial" w:hAnsi="Arial" w:cs="Arial"/>
          <w:sz w:val="24"/>
          <w:szCs w:val="24"/>
        </w:rPr>
        <w:t>The problem addressed in this project is the difficulty of understanding and predicting electric vehicle adoption in Ireland. Although EV sales have generally increased over time, the rate of adoption has not been completely consistent. Some years show stronger growth, while others show slower growth or decline. This creates uncertainty for policymakers, transport planners, and businesses trying to plan for future EV demand.</w:t>
      </w:r>
    </w:p>
    <w:p w14:paraId="6323AACA" w14:textId="77777777" w:rsidR="00B85DCB" w:rsidRPr="00B85DCB" w:rsidRDefault="00B85DCB" w:rsidP="00B85DCB">
      <w:pPr>
        <w:rPr>
          <w:rFonts w:ascii="Arial" w:hAnsi="Arial" w:cs="Arial"/>
          <w:sz w:val="24"/>
          <w:szCs w:val="24"/>
        </w:rPr>
      </w:pPr>
    </w:p>
    <w:p w14:paraId="6A5BE258" w14:textId="77777777" w:rsidR="00B85DCB" w:rsidRPr="00B85DCB" w:rsidRDefault="00B85DCB" w:rsidP="00B85DCB">
      <w:pPr>
        <w:rPr>
          <w:rFonts w:ascii="Arial" w:hAnsi="Arial" w:cs="Arial"/>
          <w:sz w:val="24"/>
          <w:szCs w:val="24"/>
        </w:rPr>
      </w:pPr>
      <w:r w:rsidRPr="00B85DCB">
        <w:rPr>
          <w:rFonts w:ascii="Arial" w:hAnsi="Arial" w:cs="Arial"/>
          <w:sz w:val="24"/>
          <w:szCs w:val="24"/>
        </w:rPr>
        <w:t>This matters because Ireland’s climate and transport goals depend partly on the successful transition from petrol and diesel vehicles to lower-emission alternatives. If the factors influencing EV adoption are not understood, it becomes harder to design effective policies, evaluate grant schemes, or plan supporting infrastructure.</w:t>
      </w:r>
    </w:p>
    <w:p w14:paraId="62073770" w14:textId="77777777" w:rsidR="00B85DCB" w:rsidRPr="00B85DCB" w:rsidRDefault="00B85DCB" w:rsidP="00B85DCB">
      <w:pPr>
        <w:rPr>
          <w:rFonts w:ascii="Arial" w:hAnsi="Arial" w:cs="Arial"/>
          <w:sz w:val="24"/>
          <w:szCs w:val="24"/>
        </w:rPr>
      </w:pPr>
    </w:p>
    <w:p w14:paraId="49E6ABFD" w14:textId="77777777" w:rsidR="00B85DCB" w:rsidRPr="00B85DCB" w:rsidRDefault="00B85DCB" w:rsidP="00B85DCB">
      <w:pPr>
        <w:rPr>
          <w:rFonts w:ascii="Arial" w:hAnsi="Arial" w:cs="Arial"/>
          <w:sz w:val="24"/>
          <w:szCs w:val="24"/>
        </w:rPr>
      </w:pPr>
      <w:r w:rsidRPr="00B85DCB">
        <w:rPr>
          <w:rFonts w:ascii="Arial" w:hAnsi="Arial" w:cs="Arial"/>
          <w:sz w:val="24"/>
          <w:szCs w:val="24"/>
        </w:rPr>
        <w:t>The project therefore aims to transform historical EV adoption data into practical insights. Instead of only describing past sales, the project uses machine learning to estimate future adoption patterns and test different “what-if” scenarios.</w:t>
      </w:r>
    </w:p>
    <w:p w14:paraId="3160DCC2" w14:textId="77777777" w:rsidR="00B85DCB" w:rsidRPr="00B85DCB" w:rsidRDefault="00B85DCB" w:rsidP="00B85DCB">
      <w:pPr>
        <w:rPr>
          <w:rFonts w:ascii="Arial" w:hAnsi="Arial" w:cs="Arial"/>
          <w:sz w:val="24"/>
          <w:szCs w:val="24"/>
        </w:rPr>
      </w:pPr>
    </w:p>
    <w:p w14:paraId="6C01BBC4" w14:textId="77777777" w:rsidR="00B85DCB" w:rsidRPr="00B85DCB" w:rsidRDefault="00B85DCB" w:rsidP="00B85DCB">
      <w:pPr>
        <w:rPr>
          <w:rFonts w:ascii="Arial" w:hAnsi="Arial" w:cs="Arial"/>
          <w:sz w:val="24"/>
          <w:szCs w:val="24"/>
        </w:rPr>
      </w:pPr>
    </w:p>
    <w:p w14:paraId="198D3E60" w14:textId="77777777" w:rsidR="00B85DCB" w:rsidRPr="00B85DCB" w:rsidRDefault="00B85DCB" w:rsidP="00B85DCB">
      <w:pPr>
        <w:rPr>
          <w:rFonts w:ascii="Arial" w:hAnsi="Arial" w:cs="Arial"/>
          <w:sz w:val="24"/>
          <w:szCs w:val="24"/>
        </w:rPr>
      </w:pPr>
    </w:p>
    <w:p w14:paraId="5A9E9934" w14:textId="77777777" w:rsidR="00B85DCB" w:rsidRPr="00B85DCB" w:rsidRDefault="00B85DCB" w:rsidP="00B85DCB">
      <w:pPr>
        <w:rPr>
          <w:rFonts w:ascii="Arial" w:hAnsi="Arial" w:cs="Arial"/>
          <w:sz w:val="24"/>
          <w:szCs w:val="24"/>
        </w:rPr>
      </w:pPr>
    </w:p>
    <w:p w14:paraId="11683FCD" w14:textId="77777777" w:rsidR="00B85DCB" w:rsidRPr="00B85DCB" w:rsidRDefault="00B85DCB" w:rsidP="00B85DCB">
      <w:pPr>
        <w:rPr>
          <w:rFonts w:ascii="Arial" w:hAnsi="Arial" w:cs="Arial"/>
          <w:sz w:val="24"/>
          <w:szCs w:val="24"/>
        </w:rPr>
      </w:pPr>
      <w:r w:rsidRPr="00B85DCB">
        <w:rPr>
          <w:rFonts w:ascii="Arial" w:hAnsi="Arial" w:cs="Arial"/>
          <w:sz w:val="24"/>
          <w:szCs w:val="24"/>
        </w:rPr>
        <w:t>## 3.3 Project Objectives</w:t>
      </w:r>
    </w:p>
    <w:p w14:paraId="67646221" w14:textId="77777777" w:rsidR="00B85DCB" w:rsidRPr="00B85DCB" w:rsidRDefault="00B85DCB" w:rsidP="00B85DCB">
      <w:pPr>
        <w:rPr>
          <w:rFonts w:ascii="Arial" w:hAnsi="Arial" w:cs="Arial"/>
          <w:sz w:val="24"/>
          <w:szCs w:val="24"/>
        </w:rPr>
      </w:pPr>
      <w:r w:rsidRPr="00B85DCB">
        <w:rPr>
          <w:rFonts w:ascii="Arial" w:hAnsi="Arial" w:cs="Arial"/>
          <w:sz w:val="24"/>
          <w:szCs w:val="24"/>
        </w:rPr>
        <w:t>The main objectives of this phase are to:</w:t>
      </w:r>
    </w:p>
    <w:p w14:paraId="111570D8" w14:textId="77777777" w:rsidR="00B85DCB" w:rsidRPr="00B85DCB" w:rsidRDefault="00B85DCB" w:rsidP="00B85DCB">
      <w:pPr>
        <w:rPr>
          <w:rFonts w:ascii="Arial" w:hAnsi="Arial" w:cs="Arial"/>
          <w:sz w:val="24"/>
          <w:szCs w:val="24"/>
        </w:rPr>
      </w:pPr>
      <w:r w:rsidRPr="00B85DCB">
        <w:rPr>
          <w:rFonts w:ascii="Arial" w:hAnsi="Arial" w:cs="Arial"/>
          <w:sz w:val="24"/>
          <w:szCs w:val="24"/>
        </w:rPr>
        <w:t>identify key variables that may help explain EV sales in Ireland;</w:t>
      </w:r>
    </w:p>
    <w:p w14:paraId="7E96D4AC"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 build and compare predictive models for estimating EV adoption;</w:t>
      </w:r>
    </w:p>
    <w:p w14:paraId="7B69D240"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 develop a scenario simulation prototype to test different fuel price and grant conditions.</w:t>
      </w:r>
    </w:p>
    <w:p w14:paraId="25B3E68D" w14:textId="77777777" w:rsidR="00B85DCB" w:rsidRPr="00B85DCB" w:rsidRDefault="00B85DCB" w:rsidP="00B85DCB">
      <w:pPr>
        <w:rPr>
          <w:rFonts w:ascii="Arial" w:hAnsi="Arial" w:cs="Arial"/>
          <w:sz w:val="24"/>
          <w:szCs w:val="24"/>
        </w:rPr>
      </w:pPr>
    </w:p>
    <w:p w14:paraId="01A06819" w14:textId="77777777" w:rsidR="00B85DCB" w:rsidRPr="00B85DCB" w:rsidRDefault="00B85DCB" w:rsidP="00B85DCB">
      <w:pPr>
        <w:rPr>
          <w:rFonts w:ascii="Arial" w:hAnsi="Arial" w:cs="Arial"/>
          <w:sz w:val="24"/>
          <w:szCs w:val="24"/>
        </w:rPr>
      </w:pPr>
    </w:p>
    <w:p w14:paraId="01C63564" w14:textId="77777777" w:rsidR="00B85DCB" w:rsidRPr="00B85DCB" w:rsidRDefault="00B85DCB" w:rsidP="00B85DCB">
      <w:pPr>
        <w:rPr>
          <w:rFonts w:ascii="Arial" w:hAnsi="Arial" w:cs="Arial"/>
          <w:sz w:val="24"/>
          <w:szCs w:val="24"/>
        </w:rPr>
      </w:pPr>
      <w:r w:rsidRPr="00B85DCB">
        <w:rPr>
          <w:rFonts w:ascii="Arial" w:hAnsi="Arial" w:cs="Arial"/>
          <w:sz w:val="24"/>
          <w:szCs w:val="24"/>
        </w:rPr>
        <w:t>## 3.4 Success Criteria</w:t>
      </w:r>
    </w:p>
    <w:p w14:paraId="2BFAFA8C" w14:textId="77777777" w:rsidR="00B85DCB" w:rsidRPr="00B85DCB" w:rsidRDefault="00B85DCB" w:rsidP="00B85DCB">
      <w:pPr>
        <w:rPr>
          <w:rFonts w:ascii="Arial" w:hAnsi="Arial" w:cs="Arial"/>
          <w:sz w:val="24"/>
          <w:szCs w:val="24"/>
        </w:rPr>
      </w:pPr>
      <w:r w:rsidRPr="00B85DCB">
        <w:rPr>
          <w:rFonts w:ascii="Arial" w:hAnsi="Arial" w:cs="Arial"/>
          <w:sz w:val="24"/>
          <w:szCs w:val="24"/>
        </w:rPr>
        <w:t>A successful outcome for this project includes both technical and practical success. From a technical perspective, the project should produce a predictive model with acceptable performance, ideally achieving an R² score close to or above 0.70. This would suggest that the model can explain a meaningful proportion of the variation in EV sales.</w:t>
      </w:r>
    </w:p>
    <w:p w14:paraId="566A9B32" w14:textId="77777777" w:rsidR="00B85DCB" w:rsidRPr="00B85DCB" w:rsidRDefault="00B85DCB" w:rsidP="00B85DCB">
      <w:pPr>
        <w:rPr>
          <w:rFonts w:ascii="Arial" w:hAnsi="Arial" w:cs="Arial"/>
          <w:sz w:val="24"/>
          <w:szCs w:val="24"/>
        </w:rPr>
      </w:pPr>
    </w:p>
    <w:p w14:paraId="52D09F8C" w14:textId="77777777" w:rsidR="00B85DCB" w:rsidRPr="00B85DCB" w:rsidRDefault="00B85DCB" w:rsidP="00B85DCB">
      <w:pPr>
        <w:rPr>
          <w:rFonts w:ascii="Arial" w:hAnsi="Arial" w:cs="Arial"/>
          <w:sz w:val="24"/>
          <w:szCs w:val="24"/>
        </w:rPr>
      </w:pPr>
      <w:r w:rsidRPr="00B85DCB">
        <w:rPr>
          <w:rFonts w:ascii="Arial" w:hAnsi="Arial" w:cs="Arial"/>
          <w:sz w:val="24"/>
          <w:szCs w:val="24"/>
        </w:rPr>
        <w:lastRenderedPageBreak/>
        <w:t>The final model should also be clearly justified. This means that the selected model should not only perform well statistically, but should also be suitable for the project’s purpose. Since this project is designed as a decision-support tool, interpretability is an important success factor.</w:t>
      </w:r>
    </w:p>
    <w:p w14:paraId="28859FDE" w14:textId="77777777" w:rsidR="00B85DCB" w:rsidRPr="00B85DCB" w:rsidRDefault="00B85DCB" w:rsidP="00B85DCB">
      <w:pPr>
        <w:rPr>
          <w:rFonts w:ascii="Arial" w:hAnsi="Arial" w:cs="Arial"/>
          <w:sz w:val="24"/>
          <w:szCs w:val="24"/>
        </w:rPr>
      </w:pPr>
    </w:p>
    <w:p w14:paraId="2952D19B" w14:textId="77777777" w:rsidR="00B85DCB" w:rsidRPr="00B85DCB" w:rsidRDefault="00B85DCB" w:rsidP="00B85DCB">
      <w:pPr>
        <w:rPr>
          <w:rFonts w:ascii="Arial" w:hAnsi="Arial" w:cs="Arial"/>
          <w:sz w:val="24"/>
          <w:szCs w:val="24"/>
        </w:rPr>
      </w:pPr>
      <w:r w:rsidRPr="00B85DCB">
        <w:rPr>
          <w:rFonts w:ascii="Arial" w:hAnsi="Arial" w:cs="Arial"/>
          <w:sz w:val="24"/>
          <w:szCs w:val="24"/>
        </w:rPr>
        <w:t>From a practical perspective, the project should include a working scenario simulation prototype that accepts user-defined inputs and produces predicted EV sales outputs. This would demonstrate how the model could support future planning and analysis.</w:t>
      </w:r>
    </w:p>
    <w:p w14:paraId="693FE57F" w14:textId="77777777" w:rsidR="00B85DCB" w:rsidRPr="00B85DCB" w:rsidRDefault="00B85DCB" w:rsidP="00B85DCB">
      <w:pPr>
        <w:rPr>
          <w:rFonts w:ascii="Arial" w:hAnsi="Arial" w:cs="Arial"/>
          <w:sz w:val="24"/>
          <w:szCs w:val="24"/>
        </w:rPr>
      </w:pPr>
    </w:p>
    <w:p w14:paraId="53543032" w14:textId="77777777" w:rsidR="00B85DCB" w:rsidRPr="00B85DCB" w:rsidRDefault="00B85DCB" w:rsidP="00B85DCB">
      <w:pPr>
        <w:rPr>
          <w:rFonts w:ascii="Arial" w:hAnsi="Arial" w:cs="Arial"/>
          <w:sz w:val="24"/>
          <w:szCs w:val="24"/>
        </w:rPr>
      </w:pPr>
      <w:r w:rsidRPr="00B85DCB">
        <w:rPr>
          <w:rFonts w:ascii="Arial" w:hAnsi="Arial" w:cs="Arial"/>
          <w:sz w:val="24"/>
          <w:szCs w:val="24"/>
        </w:rPr>
        <w:t>## 3.5 Ethical and Legal Considerations</w:t>
      </w:r>
    </w:p>
    <w:p w14:paraId="5FC9E00E" w14:textId="77777777" w:rsidR="00B85DCB" w:rsidRPr="00B85DCB" w:rsidRDefault="00B85DCB" w:rsidP="00B85DCB">
      <w:pPr>
        <w:rPr>
          <w:rFonts w:ascii="Arial" w:hAnsi="Arial" w:cs="Arial"/>
          <w:sz w:val="24"/>
          <w:szCs w:val="24"/>
        </w:rPr>
      </w:pPr>
      <w:r w:rsidRPr="00B85DCB">
        <w:rPr>
          <w:rFonts w:ascii="Arial" w:hAnsi="Arial" w:cs="Arial"/>
          <w:sz w:val="24"/>
          <w:szCs w:val="24"/>
        </w:rPr>
        <w:t>This project uses publicly available and non-personal datasets, so the risk to individual privacy is low. The analysis does not involve personal driver information, customer records, or identifiable individuals.</w:t>
      </w:r>
    </w:p>
    <w:p w14:paraId="5EA55685" w14:textId="77777777" w:rsidR="00B85DCB" w:rsidRPr="00B85DCB" w:rsidRDefault="00B85DCB" w:rsidP="00B85DCB">
      <w:pPr>
        <w:rPr>
          <w:rFonts w:ascii="Arial" w:hAnsi="Arial" w:cs="Arial"/>
          <w:sz w:val="24"/>
          <w:szCs w:val="24"/>
        </w:rPr>
      </w:pPr>
    </w:p>
    <w:p w14:paraId="07F51991" w14:textId="77777777" w:rsidR="00B85DCB" w:rsidRPr="00B85DCB" w:rsidRDefault="00B85DCB" w:rsidP="00B85DCB">
      <w:pPr>
        <w:rPr>
          <w:rFonts w:ascii="Arial" w:hAnsi="Arial" w:cs="Arial"/>
          <w:sz w:val="24"/>
          <w:szCs w:val="24"/>
        </w:rPr>
      </w:pPr>
      <w:r w:rsidRPr="00B85DCB">
        <w:rPr>
          <w:rFonts w:ascii="Arial" w:hAnsi="Arial" w:cs="Arial"/>
          <w:sz w:val="24"/>
          <w:szCs w:val="24"/>
        </w:rPr>
        <w:t>However, ethical considerations still apply. The main issue is avoiding misleading conclusions. Machine learning models can identify patterns in historical data, but they cannot guarantee future outcomes or prove direct causation. For this reason, the project must clearly explain its limitations and present predictions as estimates rather than certainties.</w:t>
      </w:r>
    </w:p>
    <w:p w14:paraId="60E27CB5" w14:textId="77777777" w:rsidR="00B85DCB" w:rsidRPr="00B85DCB" w:rsidRDefault="00B85DCB" w:rsidP="00B85DCB">
      <w:pPr>
        <w:rPr>
          <w:rFonts w:ascii="Arial" w:hAnsi="Arial" w:cs="Arial"/>
          <w:sz w:val="24"/>
          <w:szCs w:val="24"/>
        </w:rPr>
      </w:pPr>
    </w:p>
    <w:p w14:paraId="6BD70BF6" w14:textId="77777777" w:rsidR="00B85DCB" w:rsidRPr="00B85DCB" w:rsidRDefault="00B85DCB" w:rsidP="00B85DCB">
      <w:pPr>
        <w:rPr>
          <w:rFonts w:ascii="Arial" w:hAnsi="Arial" w:cs="Arial"/>
          <w:sz w:val="24"/>
          <w:szCs w:val="24"/>
        </w:rPr>
      </w:pPr>
      <w:r w:rsidRPr="00B85DCB">
        <w:rPr>
          <w:rFonts w:ascii="Arial" w:hAnsi="Arial" w:cs="Arial"/>
          <w:sz w:val="24"/>
          <w:szCs w:val="24"/>
        </w:rPr>
        <w:t>Legal considerations include using datasets responsibly, following source terms where applicable, and referencing all data sources correctly. Transparency is also important, so the data sources, cleaning steps, modelling decisions, and evaluation results should be clearly documented.</w:t>
      </w:r>
    </w:p>
    <w:p w14:paraId="33F2BEE6" w14:textId="77777777" w:rsidR="00B85DCB" w:rsidRPr="00B85DCB" w:rsidRDefault="00B85DCB" w:rsidP="00B85DCB">
      <w:pPr>
        <w:rPr>
          <w:rFonts w:ascii="Arial" w:hAnsi="Arial" w:cs="Arial"/>
          <w:sz w:val="24"/>
          <w:szCs w:val="24"/>
        </w:rPr>
      </w:pPr>
    </w:p>
    <w:p w14:paraId="02925201" w14:textId="77777777" w:rsidR="00B85DCB" w:rsidRPr="00B85DCB" w:rsidRDefault="00B85DCB" w:rsidP="00B85DCB">
      <w:pPr>
        <w:rPr>
          <w:rFonts w:ascii="Arial" w:hAnsi="Arial" w:cs="Arial"/>
          <w:sz w:val="24"/>
          <w:szCs w:val="24"/>
        </w:rPr>
      </w:pPr>
    </w:p>
    <w:p w14:paraId="426098AD" w14:textId="77777777" w:rsidR="00B85DCB" w:rsidRPr="00B85DCB" w:rsidRDefault="00B85DCB" w:rsidP="00B85DCB">
      <w:pPr>
        <w:rPr>
          <w:rFonts w:ascii="Arial" w:hAnsi="Arial" w:cs="Arial"/>
          <w:sz w:val="24"/>
          <w:szCs w:val="24"/>
        </w:rPr>
      </w:pPr>
    </w:p>
    <w:p w14:paraId="0ECDF40D" w14:textId="77777777" w:rsidR="00B85DCB" w:rsidRPr="00B85DCB" w:rsidRDefault="00B85DCB" w:rsidP="00B85DCB">
      <w:pPr>
        <w:rPr>
          <w:rFonts w:ascii="Arial" w:hAnsi="Arial" w:cs="Arial"/>
          <w:sz w:val="24"/>
          <w:szCs w:val="24"/>
        </w:rPr>
      </w:pPr>
    </w:p>
    <w:p w14:paraId="0E1860FB" w14:textId="77777777" w:rsidR="00B85DCB" w:rsidRPr="00B85DCB" w:rsidRDefault="00B85DCB" w:rsidP="00B85DCB">
      <w:pPr>
        <w:rPr>
          <w:rFonts w:ascii="Arial" w:hAnsi="Arial" w:cs="Arial"/>
          <w:sz w:val="24"/>
          <w:szCs w:val="24"/>
        </w:rPr>
      </w:pPr>
    </w:p>
    <w:p w14:paraId="584D30E2" w14:textId="77777777" w:rsidR="00B85DCB" w:rsidRPr="00B85DCB" w:rsidRDefault="00B85DCB" w:rsidP="00B85DCB">
      <w:pPr>
        <w:rPr>
          <w:rFonts w:ascii="Arial" w:hAnsi="Arial" w:cs="Arial"/>
          <w:sz w:val="24"/>
          <w:szCs w:val="24"/>
        </w:rPr>
      </w:pPr>
    </w:p>
    <w:p w14:paraId="245934AE" w14:textId="77777777" w:rsidR="00B85DCB" w:rsidRPr="00B85DCB" w:rsidRDefault="00B85DCB" w:rsidP="00B85DCB">
      <w:pPr>
        <w:rPr>
          <w:rFonts w:ascii="Arial" w:hAnsi="Arial" w:cs="Arial"/>
          <w:sz w:val="24"/>
          <w:szCs w:val="24"/>
        </w:rPr>
      </w:pPr>
    </w:p>
    <w:p w14:paraId="0D46C43E" w14:textId="77777777" w:rsidR="00B85DCB" w:rsidRPr="00B85DCB" w:rsidRDefault="00B85DCB" w:rsidP="00B85DCB">
      <w:pPr>
        <w:rPr>
          <w:rFonts w:ascii="Arial" w:hAnsi="Arial" w:cs="Arial"/>
          <w:sz w:val="24"/>
          <w:szCs w:val="24"/>
        </w:rPr>
      </w:pPr>
      <w:r w:rsidRPr="00B85DCB">
        <w:rPr>
          <w:rFonts w:ascii="Arial" w:hAnsi="Arial" w:cs="Arial"/>
          <w:sz w:val="24"/>
          <w:szCs w:val="24"/>
        </w:rPr>
        <w:t>## 3.6 Costs and Benefits</w:t>
      </w:r>
    </w:p>
    <w:p w14:paraId="6EE32782" w14:textId="77777777" w:rsidR="00B85DCB" w:rsidRPr="00B85DCB" w:rsidRDefault="00B85DCB" w:rsidP="00B85DCB">
      <w:pPr>
        <w:rPr>
          <w:rFonts w:ascii="Arial" w:hAnsi="Arial" w:cs="Arial"/>
          <w:sz w:val="24"/>
          <w:szCs w:val="24"/>
        </w:rPr>
      </w:pPr>
      <w:r w:rsidRPr="00B85DCB">
        <w:rPr>
          <w:rFonts w:ascii="Arial" w:hAnsi="Arial" w:cs="Arial"/>
          <w:sz w:val="24"/>
          <w:szCs w:val="24"/>
        </w:rPr>
        <w:t>The main costs of the project are related to time, data collection, data cleaning, feature engineering, and model development. There is also a risk that the small dataset size may limit the reliability of the final predictions.</w:t>
      </w:r>
    </w:p>
    <w:p w14:paraId="1B6F8DC8" w14:textId="77777777" w:rsidR="00B85DCB" w:rsidRPr="00B85DCB" w:rsidRDefault="00B85DCB" w:rsidP="00B85DCB">
      <w:pPr>
        <w:rPr>
          <w:rFonts w:ascii="Arial" w:hAnsi="Arial" w:cs="Arial"/>
          <w:sz w:val="24"/>
          <w:szCs w:val="24"/>
        </w:rPr>
      </w:pPr>
    </w:p>
    <w:p w14:paraId="219EE655" w14:textId="77777777" w:rsidR="00B85DCB" w:rsidRPr="00B85DCB" w:rsidRDefault="00B85DCB" w:rsidP="00B85DCB">
      <w:pPr>
        <w:rPr>
          <w:rFonts w:ascii="Arial" w:hAnsi="Arial" w:cs="Arial"/>
          <w:sz w:val="24"/>
          <w:szCs w:val="24"/>
        </w:rPr>
      </w:pPr>
      <w:r w:rsidRPr="00B85DCB">
        <w:rPr>
          <w:rFonts w:ascii="Arial" w:hAnsi="Arial" w:cs="Arial"/>
          <w:sz w:val="24"/>
          <w:szCs w:val="24"/>
        </w:rPr>
        <w:t>The main benefit is that the project demonstrates how data analytics and machine learning can be applied to a real-world sustainability challenge. The model and prototype provide a simple but useful way to explore how selected factors may influence EV adoption in Ireland.</w:t>
      </w:r>
    </w:p>
    <w:p w14:paraId="67F718F4" w14:textId="77777777" w:rsidR="00B85DCB" w:rsidRPr="00B85DCB" w:rsidRDefault="00B85DCB" w:rsidP="00B85DCB">
      <w:pPr>
        <w:rPr>
          <w:rFonts w:ascii="Arial" w:hAnsi="Arial" w:cs="Arial"/>
          <w:sz w:val="24"/>
          <w:szCs w:val="24"/>
        </w:rPr>
      </w:pPr>
    </w:p>
    <w:p w14:paraId="0D852CD3" w14:textId="77777777" w:rsidR="00B85DCB" w:rsidRPr="00B85DCB" w:rsidRDefault="00B85DCB" w:rsidP="00B85DCB">
      <w:pPr>
        <w:rPr>
          <w:rFonts w:ascii="Arial" w:hAnsi="Arial" w:cs="Arial"/>
          <w:sz w:val="24"/>
          <w:szCs w:val="24"/>
        </w:rPr>
      </w:pPr>
      <w:r w:rsidRPr="00B85DCB">
        <w:rPr>
          <w:rFonts w:ascii="Arial" w:hAnsi="Arial" w:cs="Arial"/>
          <w:sz w:val="24"/>
          <w:szCs w:val="24"/>
        </w:rPr>
        <w:t># 4. Phase 2 — Data Understanding</w:t>
      </w:r>
    </w:p>
    <w:p w14:paraId="49154882" w14:textId="77777777" w:rsidR="00B85DCB" w:rsidRPr="00B85DCB" w:rsidRDefault="00B85DCB" w:rsidP="00B85DCB">
      <w:pPr>
        <w:rPr>
          <w:rFonts w:ascii="Arial" w:hAnsi="Arial" w:cs="Arial"/>
          <w:sz w:val="24"/>
          <w:szCs w:val="24"/>
        </w:rPr>
      </w:pPr>
      <w:r w:rsidRPr="00B85DCB">
        <w:rPr>
          <w:rFonts w:ascii="Arial" w:hAnsi="Arial" w:cs="Arial"/>
          <w:sz w:val="24"/>
          <w:szCs w:val="24"/>
        </w:rPr>
        <w:tab/>
        <w:t>The Data Understanding phase involved collecting, exploring, and assessing the quality of the datasets used in this project. This stage was important because the machine learning models depended on combining different sources into one consistent modelling dataset. The main datasets used were related to electric vehicle sales, fuel prices, government grant values, and transport policy context.</w:t>
      </w:r>
    </w:p>
    <w:p w14:paraId="508B835C" w14:textId="77777777" w:rsidR="00B85DCB" w:rsidRPr="00B85DCB" w:rsidRDefault="00B85DCB" w:rsidP="00B85DCB">
      <w:pPr>
        <w:rPr>
          <w:rFonts w:ascii="Arial" w:hAnsi="Arial" w:cs="Arial"/>
          <w:sz w:val="24"/>
          <w:szCs w:val="24"/>
        </w:rPr>
      </w:pPr>
    </w:p>
    <w:p w14:paraId="133B3BFD" w14:textId="77777777" w:rsidR="00B85DCB" w:rsidRPr="00B85DCB" w:rsidRDefault="00B85DCB" w:rsidP="00B85DCB">
      <w:pPr>
        <w:rPr>
          <w:rFonts w:ascii="Arial" w:hAnsi="Arial" w:cs="Arial"/>
          <w:sz w:val="24"/>
          <w:szCs w:val="24"/>
        </w:rPr>
      </w:pPr>
      <w:r w:rsidRPr="00B85DCB">
        <w:rPr>
          <w:rFonts w:ascii="Arial" w:hAnsi="Arial" w:cs="Arial"/>
          <w:sz w:val="24"/>
          <w:szCs w:val="24"/>
        </w:rPr>
        <w:t>## 4.1 Datasets Used</w:t>
      </w:r>
    </w:p>
    <w:p w14:paraId="62790B09" w14:textId="77777777" w:rsidR="00B85DCB" w:rsidRPr="00B85DCB" w:rsidRDefault="00B85DCB" w:rsidP="00B85DCB">
      <w:pPr>
        <w:rPr>
          <w:rFonts w:ascii="Arial" w:hAnsi="Arial" w:cs="Arial"/>
          <w:sz w:val="24"/>
          <w:szCs w:val="24"/>
        </w:rPr>
      </w:pPr>
    </w:p>
    <w:p w14:paraId="58A945F7" w14:textId="77777777" w:rsidR="00B85DCB" w:rsidRPr="00B85DCB" w:rsidRDefault="00B85DCB" w:rsidP="00B85DCB">
      <w:pPr>
        <w:rPr>
          <w:rFonts w:ascii="Arial" w:hAnsi="Arial" w:cs="Arial"/>
          <w:sz w:val="24"/>
          <w:szCs w:val="24"/>
        </w:rPr>
      </w:pPr>
      <w:r w:rsidRPr="00B85DCB">
        <w:rPr>
          <w:rFonts w:ascii="Arial" w:hAnsi="Arial" w:cs="Arial"/>
          <w:sz w:val="24"/>
          <w:szCs w:val="24"/>
        </w:rPr>
        <w:t>### 4.1.1 IEA EV Data Explorer (EVDataExplorer2025.xlsx)</w:t>
      </w:r>
    </w:p>
    <w:p w14:paraId="70EDEB92" w14:textId="77777777" w:rsidR="00B85DCB" w:rsidRPr="00B85DCB" w:rsidRDefault="00B85DCB" w:rsidP="00B85DCB">
      <w:pPr>
        <w:rPr>
          <w:rFonts w:ascii="Arial" w:hAnsi="Arial" w:cs="Arial"/>
          <w:sz w:val="24"/>
          <w:szCs w:val="24"/>
        </w:rPr>
      </w:pPr>
      <w:r w:rsidRPr="00B85DCB">
        <w:rPr>
          <w:rFonts w:ascii="Arial" w:hAnsi="Arial" w:cs="Arial"/>
          <w:sz w:val="24"/>
          <w:szCs w:val="24"/>
        </w:rPr>
        <w:tab/>
        <w:t>The main electric vehicle dataset was obtained from the International Energy Agency Global EV Data Explorer. This source provides historical and projected electric vehicle data, including EV sales, stock, charging infrastructure, and oil displacement across different countries and vehicle types.</w:t>
      </w:r>
    </w:p>
    <w:p w14:paraId="72732DE2" w14:textId="77777777" w:rsidR="00B85DCB" w:rsidRPr="00B85DCB" w:rsidRDefault="00B85DCB" w:rsidP="00B85DCB">
      <w:pPr>
        <w:rPr>
          <w:rFonts w:ascii="Arial" w:hAnsi="Arial" w:cs="Arial"/>
          <w:sz w:val="24"/>
          <w:szCs w:val="24"/>
        </w:rPr>
      </w:pPr>
    </w:p>
    <w:p w14:paraId="47B41C08" w14:textId="77777777" w:rsidR="00B85DCB" w:rsidRPr="00B85DCB" w:rsidRDefault="00B85DCB" w:rsidP="00B85DCB">
      <w:pPr>
        <w:rPr>
          <w:rFonts w:ascii="Arial" w:hAnsi="Arial" w:cs="Arial"/>
          <w:sz w:val="24"/>
          <w:szCs w:val="24"/>
        </w:rPr>
      </w:pPr>
      <w:r w:rsidRPr="00B85DCB">
        <w:rPr>
          <w:rFonts w:ascii="Arial" w:hAnsi="Arial" w:cs="Arial"/>
          <w:sz w:val="24"/>
          <w:szCs w:val="24"/>
        </w:rPr>
        <w:t>For this project, the dataset was filtered to focus on Ireland, passenger cars, the “EV sales” parameter, and Battery Electric Vehicles. The key variable extracted from this dataset was ev_sales, which represents the number of BEV cars sold per year. The original dataset also contained other regions, vehicle types, powertrains, and projection categories, so filtering was necessary to make the data relevant to the research question. The notebook also compared BEV and PHEV adoption trends to understand whether fully electric cars and plug-in hybrids followed similar patterns.</w:t>
      </w:r>
    </w:p>
    <w:p w14:paraId="63A42C28" w14:textId="77777777" w:rsidR="00B85DCB" w:rsidRPr="00B85DCB" w:rsidRDefault="00B85DCB" w:rsidP="00B85DCB">
      <w:pPr>
        <w:rPr>
          <w:rFonts w:ascii="Arial" w:hAnsi="Arial" w:cs="Arial"/>
          <w:sz w:val="24"/>
          <w:szCs w:val="24"/>
        </w:rPr>
      </w:pPr>
    </w:p>
    <w:p w14:paraId="2C3EDEC9" w14:textId="77777777" w:rsidR="00B85DCB" w:rsidRPr="00B85DCB" w:rsidRDefault="00B85DCB" w:rsidP="00B85DCB">
      <w:pPr>
        <w:rPr>
          <w:rFonts w:ascii="Arial" w:hAnsi="Arial" w:cs="Arial"/>
          <w:sz w:val="24"/>
          <w:szCs w:val="24"/>
        </w:rPr>
      </w:pPr>
      <w:r w:rsidRPr="00B85DCB">
        <w:rPr>
          <w:rFonts w:ascii="Arial" w:hAnsi="Arial" w:cs="Arial"/>
          <w:sz w:val="24"/>
          <w:szCs w:val="24"/>
        </w:rPr>
        <w:t>### 4.1.2 CSO Fuel Price Dataset (CPM12)</w:t>
      </w:r>
    </w:p>
    <w:p w14:paraId="02F5A036" w14:textId="77777777" w:rsidR="00B85DCB" w:rsidRPr="00B85DCB" w:rsidRDefault="00B85DCB" w:rsidP="00B85DCB">
      <w:pPr>
        <w:rPr>
          <w:rFonts w:ascii="Arial" w:hAnsi="Arial" w:cs="Arial"/>
          <w:sz w:val="24"/>
          <w:szCs w:val="24"/>
        </w:rPr>
      </w:pPr>
      <w:r w:rsidRPr="00B85DCB">
        <w:rPr>
          <w:rFonts w:ascii="Arial" w:hAnsi="Arial" w:cs="Arial"/>
          <w:sz w:val="24"/>
          <w:szCs w:val="24"/>
        </w:rPr>
        <w:tab/>
        <w:t>The fuel price dataset was obtained from the Central Statistics Office Ireland Consumer Price Index data. The dataset included monthly national average prices for consumer items, including petrol and diesel prices. The CSO publishes CPI-related price data for Ireland, which makes this a suitable source for analysing fuel cost changes over time.</w:t>
      </w:r>
    </w:p>
    <w:p w14:paraId="240FED45" w14:textId="77777777" w:rsidR="00B85DCB" w:rsidRPr="00B85DCB" w:rsidRDefault="00B85DCB" w:rsidP="00B85DCB">
      <w:pPr>
        <w:rPr>
          <w:rFonts w:ascii="Arial" w:hAnsi="Arial" w:cs="Arial"/>
          <w:sz w:val="24"/>
          <w:szCs w:val="24"/>
        </w:rPr>
      </w:pPr>
    </w:p>
    <w:p w14:paraId="120E25A5"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In the notebook, the dataset was filtered to include only petrol and diesel items. The Month column was converted into a datetime format, and the data was then grouped </w:t>
      </w:r>
      <w:r w:rsidRPr="00B85DCB">
        <w:rPr>
          <w:rFonts w:ascii="Arial" w:hAnsi="Arial" w:cs="Arial"/>
          <w:sz w:val="24"/>
          <w:szCs w:val="24"/>
        </w:rPr>
        <w:lastRenderedPageBreak/>
        <w:t>by year to calculate an average annual fuel price. This created the fuel_price variable, which was used as an economic feature in the machine learning models. Aggregating monthly fuel prices into yearly averages was necessary because the EV sales data was annual.</w:t>
      </w:r>
    </w:p>
    <w:p w14:paraId="43C6F08D" w14:textId="77777777" w:rsidR="00B85DCB" w:rsidRPr="00B85DCB" w:rsidRDefault="00B85DCB" w:rsidP="00B85DCB">
      <w:pPr>
        <w:rPr>
          <w:rFonts w:ascii="Arial" w:hAnsi="Arial" w:cs="Arial"/>
          <w:sz w:val="24"/>
          <w:szCs w:val="24"/>
        </w:rPr>
      </w:pPr>
    </w:p>
    <w:p w14:paraId="4207213F" w14:textId="77777777" w:rsidR="00B85DCB" w:rsidRPr="00B85DCB" w:rsidRDefault="00B85DCB" w:rsidP="00B85DCB">
      <w:pPr>
        <w:rPr>
          <w:rFonts w:ascii="Arial" w:hAnsi="Arial" w:cs="Arial"/>
          <w:sz w:val="24"/>
          <w:szCs w:val="24"/>
        </w:rPr>
      </w:pPr>
      <w:r w:rsidRPr="00B85DCB">
        <w:rPr>
          <w:rFonts w:ascii="Arial" w:hAnsi="Arial" w:cs="Arial"/>
          <w:sz w:val="24"/>
          <w:szCs w:val="24"/>
        </w:rPr>
        <w:t>### 4.1.3 CSO Transport Dataset (TEM12)</w:t>
      </w:r>
    </w:p>
    <w:p w14:paraId="2693476E" w14:textId="77777777" w:rsidR="00B85DCB" w:rsidRPr="00B85DCB" w:rsidRDefault="00B85DCB" w:rsidP="00B85DCB">
      <w:pPr>
        <w:rPr>
          <w:rFonts w:ascii="Arial" w:hAnsi="Arial" w:cs="Arial"/>
          <w:sz w:val="24"/>
          <w:szCs w:val="24"/>
        </w:rPr>
      </w:pPr>
      <w:r w:rsidRPr="00B85DCB">
        <w:rPr>
          <w:rFonts w:ascii="Arial" w:hAnsi="Arial" w:cs="Arial"/>
          <w:sz w:val="24"/>
          <w:szCs w:val="24"/>
        </w:rPr>
        <w:tab/>
        <w:t>The TEM12 dataset relates to new vehicles licensed for the first time in Ireland and was considered as a possible source of wider transport context. However, it was excluded from the final models because the IEA EV dataset already provided the core EV sales target variable, and including TEM12 could have introduced duplication or required additional assumptions.</w:t>
      </w:r>
    </w:p>
    <w:p w14:paraId="7B27FCC2" w14:textId="77777777" w:rsidR="00B85DCB" w:rsidRPr="00B85DCB" w:rsidRDefault="00B85DCB" w:rsidP="00B85DCB">
      <w:pPr>
        <w:rPr>
          <w:rFonts w:ascii="Arial" w:hAnsi="Arial" w:cs="Arial"/>
          <w:sz w:val="24"/>
          <w:szCs w:val="24"/>
        </w:rPr>
      </w:pPr>
    </w:p>
    <w:p w14:paraId="4818885A" w14:textId="77777777" w:rsidR="00B85DCB" w:rsidRPr="00B85DCB" w:rsidRDefault="00B85DCB" w:rsidP="00B85DCB">
      <w:pPr>
        <w:rPr>
          <w:rFonts w:ascii="Arial" w:hAnsi="Arial" w:cs="Arial"/>
          <w:sz w:val="24"/>
          <w:szCs w:val="24"/>
        </w:rPr>
      </w:pPr>
      <w:r w:rsidRPr="00B85DCB">
        <w:rPr>
          <w:rFonts w:ascii="Arial" w:hAnsi="Arial" w:cs="Arial"/>
          <w:sz w:val="24"/>
          <w:szCs w:val="24"/>
        </w:rPr>
        <w:t>### 4.1.4 CSO Environmental Taxes Dataset (ETA02)</w:t>
      </w:r>
    </w:p>
    <w:p w14:paraId="7033B17F" w14:textId="77777777" w:rsidR="00B85DCB" w:rsidRPr="00B85DCB" w:rsidRDefault="00B85DCB" w:rsidP="00B85DCB">
      <w:pPr>
        <w:rPr>
          <w:rFonts w:ascii="Arial" w:hAnsi="Arial" w:cs="Arial"/>
          <w:sz w:val="24"/>
          <w:szCs w:val="24"/>
        </w:rPr>
      </w:pPr>
      <w:r w:rsidRPr="00B85DCB">
        <w:rPr>
          <w:rFonts w:ascii="Arial" w:hAnsi="Arial" w:cs="Arial"/>
          <w:sz w:val="24"/>
          <w:szCs w:val="24"/>
        </w:rPr>
        <w:t>The ETA02 dataset was used to explore environmental and transport tax trends in Ireland, particularly Vehicle Registration Tax. The CSO environment taxes release includes transport tax tables such as ETA02, which reports transport taxes by tax type and year.</w:t>
      </w:r>
    </w:p>
    <w:p w14:paraId="0A2D35F3" w14:textId="77777777" w:rsidR="00B85DCB" w:rsidRPr="00B85DCB" w:rsidRDefault="00B85DCB" w:rsidP="00B85DCB">
      <w:pPr>
        <w:rPr>
          <w:rFonts w:ascii="Arial" w:hAnsi="Arial" w:cs="Arial"/>
          <w:sz w:val="24"/>
          <w:szCs w:val="24"/>
        </w:rPr>
      </w:pPr>
    </w:p>
    <w:p w14:paraId="037B5278" w14:textId="77777777" w:rsidR="00B85DCB" w:rsidRPr="00B85DCB" w:rsidRDefault="00B85DCB" w:rsidP="00B85DCB">
      <w:pPr>
        <w:rPr>
          <w:rFonts w:ascii="Arial" w:hAnsi="Arial" w:cs="Arial"/>
          <w:sz w:val="24"/>
          <w:szCs w:val="24"/>
        </w:rPr>
      </w:pPr>
      <w:r w:rsidRPr="00B85DCB">
        <w:rPr>
          <w:rFonts w:ascii="Arial" w:hAnsi="Arial" w:cs="Arial"/>
          <w:sz w:val="24"/>
          <w:szCs w:val="24"/>
        </w:rPr>
        <w:t>In the notebook, the dataset was initially difficult to load because the default Excel sheet did not contain the usable table. The “Unpivoted” sheet was eventually used, which contained 112 rows and included categories such as Vehicle Registration Tax, motor tax, and all transport taxes. VRT was explored because it may influence vehicle purchasing decisions. However, it was not included in the final models because it did not align as clearly with the final feature set and would have required additional assumptions. For this reason, ETA02 was used for contextual policy exploration only.</w:t>
      </w:r>
    </w:p>
    <w:p w14:paraId="2D1778FF" w14:textId="77777777" w:rsidR="00B85DCB" w:rsidRPr="00B85DCB" w:rsidRDefault="00B85DCB" w:rsidP="00B85DCB">
      <w:pPr>
        <w:rPr>
          <w:rFonts w:ascii="Arial" w:hAnsi="Arial" w:cs="Arial"/>
          <w:sz w:val="24"/>
          <w:szCs w:val="24"/>
        </w:rPr>
      </w:pPr>
    </w:p>
    <w:p w14:paraId="78899956" w14:textId="77777777" w:rsidR="00B85DCB" w:rsidRPr="00B85DCB" w:rsidRDefault="00B85DCB" w:rsidP="00B85DCB">
      <w:pPr>
        <w:rPr>
          <w:rFonts w:ascii="Arial" w:hAnsi="Arial" w:cs="Arial"/>
          <w:sz w:val="24"/>
          <w:szCs w:val="24"/>
        </w:rPr>
      </w:pPr>
      <w:r w:rsidRPr="00B85DCB">
        <w:rPr>
          <w:rFonts w:ascii="Arial" w:hAnsi="Arial" w:cs="Arial"/>
          <w:sz w:val="24"/>
          <w:szCs w:val="24"/>
        </w:rPr>
        <w:t>### 4.1.5 EV Grant Dataset (manually created)</w:t>
      </w:r>
    </w:p>
    <w:p w14:paraId="51CC7C1D" w14:textId="77777777" w:rsidR="00B85DCB" w:rsidRPr="00B85DCB" w:rsidRDefault="00B85DCB" w:rsidP="00B85DCB">
      <w:pPr>
        <w:rPr>
          <w:rFonts w:ascii="Arial" w:hAnsi="Arial" w:cs="Arial"/>
          <w:sz w:val="24"/>
          <w:szCs w:val="24"/>
        </w:rPr>
      </w:pPr>
      <w:r w:rsidRPr="00B85DCB">
        <w:rPr>
          <w:rFonts w:ascii="Arial" w:hAnsi="Arial" w:cs="Arial"/>
          <w:sz w:val="24"/>
          <w:szCs w:val="24"/>
        </w:rPr>
        <w:t>The EV grant dataset was manually created using SEAI and government information on electric vehicle grant support. SEAI currently states that a maximum grant of €3,500 is available for qualifying new privately purchased M1 battery electric vehicles. The Department of Transport also announced that the previous maximum grant would remain in place until 30 June 2023, before the grant level changed.</w:t>
      </w:r>
    </w:p>
    <w:p w14:paraId="2CC258C0" w14:textId="77777777" w:rsidR="00B85DCB" w:rsidRPr="00B85DCB" w:rsidRDefault="00B85DCB" w:rsidP="00B85DCB">
      <w:pPr>
        <w:rPr>
          <w:rFonts w:ascii="Arial" w:hAnsi="Arial" w:cs="Arial"/>
          <w:sz w:val="24"/>
          <w:szCs w:val="24"/>
        </w:rPr>
      </w:pPr>
    </w:p>
    <w:p w14:paraId="36D38D06"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The dataset covered annual grant values from 2011 to 2024 and created the variable grant_value. This variable was included to represent government financial support for EV purchases. However, an important limitation is that this dataset was manually compiled rather than downloaded directly as a ready-made dataset. This means it </w:t>
      </w:r>
      <w:r w:rsidRPr="00B85DCB">
        <w:rPr>
          <w:rFonts w:ascii="Arial" w:hAnsi="Arial" w:cs="Arial"/>
          <w:sz w:val="24"/>
          <w:szCs w:val="24"/>
        </w:rPr>
        <w:lastRenderedPageBreak/>
        <w:t>relies on the accuracy of the manual interpretation and is less directly verifiable than the CSO and IEA datasets.</w:t>
      </w:r>
    </w:p>
    <w:p w14:paraId="6CD5FFC3" w14:textId="77777777" w:rsidR="00B85DCB" w:rsidRPr="00B85DCB" w:rsidRDefault="00B85DCB" w:rsidP="00B85DCB">
      <w:pPr>
        <w:rPr>
          <w:rFonts w:ascii="Arial" w:hAnsi="Arial" w:cs="Arial"/>
          <w:sz w:val="24"/>
          <w:szCs w:val="24"/>
        </w:rPr>
      </w:pPr>
    </w:p>
    <w:p w14:paraId="68C1BAD9" w14:textId="77777777" w:rsidR="00B85DCB" w:rsidRPr="00B85DCB" w:rsidRDefault="00B85DCB" w:rsidP="00B85DCB">
      <w:pPr>
        <w:rPr>
          <w:rFonts w:ascii="Arial" w:hAnsi="Arial" w:cs="Arial"/>
          <w:sz w:val="24"/>
          <w:szCs w:val="24"/>
        </w:rPr>
      </w:pPr>
      <w:r w:rsidRPr="00B85DCB">
        <w:rPr>
          <w:rFonts w:ascii="Arial" w:hAnsi="Arial" w:cs="Arial"/>
          <w:sz w:val="24"/>
          <w:szCs w:val="24"/>
        </w:rPr>
        <w:t>## 4.2 Exploratory Data Analysis (EDA)</w:t>
      </w:r>
    </w:p>
    <w:p w14:paraId="6B29FCF5" w14:textId="77777777" w:rsidR="00B85DCB" w:rsidRPr="00B85DCB" w:rsidRDefault="00B85DCB" w:rsidP="00B85DCB">
      <w:pPr>
        <w:rPr>
          <w:rFonts w:ascii="Arial" w:hAnsi="Arial" w:cs="Arial"/>
          <w:sz w:val="24"/>
          <w:szCs w:val="24"/>
        </w:rPr>
      </w:pPr>
      <w:r w:rsidRPr="00B85DCB">
        <w:rPr>
          <w:rFonts w:ascii="Arial" w:hAnsi="Arial" w:cs="Arial"/>
          <w:sz w:val="24"/>
          <w:szCs w:val="24"/>
        </w:rPr>
        <w:t>The exploratory data analysis examined the main trends and relationships before modelling. The full EDA is shown in the Jupyter notebook, while this section summarises the most important findings.</w:t>
      </w:r>
    </w:p>
    <w:p w14:paraId="44DA32F2" w14:textId="77777777" w:rsidR="00B85DCB" w:rsidRPr="00B85DCB" w:rsidRDefault="00B85DCB" w:rsidP="00B85DCB">
      <w:pPr>
        <w:rPr>
          <w:rFonts w:ascii="Arial" w:hAnsi="Arial" w:cs="Arial"/>
          <w:sz w:val="24"/>
          <w:szCs w:val="24"/>
        </w:rPr>
      </w:pPr>
    </w:p>
    <w:p w14:paraId="01E15625" w14:textId="77777777" w:rsidR="00B85DCB" w:rsidRPr="00B85DCB" w:rsidRDefault="00B85DCB" w:rsidP="00B85DCB">
      <w:pPr>
        <w:rPr>
          <w:rFonts w:ascii="Arial" w:hAnsi="Arial" w:cs="Arial"/>
          <w:sz w:val="24"/>
          <w:szCs w:val="24"/>
        </w:rPr>
      </w:pPr>
      <w:r w:rsidRPr="00B85DCB">
        <w:rPr>
          <w:rFonts w:ascii="Arial" w:hAnsi="Arial" w:cs="Arial"/>
          <w:sz w:val="24"/>
          <w:szCs w:val="24"/>
        </w:rPr>
        <w:t>### 4.2.1 EV Sales Trend</w:t>
      </w:r>
    </w:p>
    <w:p w14:paraId="3CB26FF5" w14:textId="77777777" w:rsidR="00B85DCB" w:rsidRPr="00B85DCB" w:rsidRDefault="00B85DCB" w:rsidP="00B85DCB">
      <w:pPr>
        <w:rPr>
          <w:rFonts w:ascii="Arial" w:hAnsi="Arial" w:cs="Arial"/>
          <w:sz w:val="24"/>
          <w:szCs w:val="24"/>
        </w:rPr>
      </w:pPr>
      <w:r w:rsidRPr="00B85DCB">
        <w:rPr>
          <w:rFonts w:ascii="Arial" w:hAnsi="Arial" w:cs="Arial"/>
          <w:sz w:val="24"/>
          <w:szCs w:val="24"/>
        </w:rPr>
        <w:t>The EV sales trend showed a clear increase in BEV adoption in Ireland, especially after 2020. The comparison between BEVs and PHEVs showed that BEVs experienced stronger growth, suggesting a shift towards fully electric vehicles rather than plug-in hybrids. PHEVs also increased, but their growth was more gradual. A dip in BEV sales was observed in 2024, which may indicate the influence of external factors such as incentive changes, economic conditions, or market uncertainty. This trend supports the need to include external variables rather than relying on time alone.</w:t>
      </w:r>
    </w:p>
    <w:p w14:paraId="247DCB6C" w14:textId="77777777" w:rsidR="00B85DCB" w:rsidRPr="00B85DCB" w:rsidRDefault="00B85DCB" w:rsidP="00B85DCB">
      <w:pPr>
        <w:rPr>
          <w:rFonts w:ascii="Arial" w:hAnsi="Arial" w:cs="Arial"/>
          <w:sz w:val="24"/>
          <w:szCs w:val="24"/>
        </w:rPr>
      </w:pPr>
    </w:p>
    <w:p w14:paraId="08F1A84F" w14:textId="77777777" w:rsidR="00B85DCB" w:rsidRPr="00B85DCB" w:rsidRDefault="00B85DCB" w:rsidP="00B85DCB">
      <w:pPr>
        <w:rPr>
          <w:rFonts w:ascii="Arial" w:hAnsi="Arial" w:cs="Arial"/>
          <w:sz w:val="24"/>
          <w:szCs w:val="24"/>
        </w:rPr>
      </w:pPr>
      <w:r w:rsidRPr="00B85DCB">
        <w:rPr>
          <w:rFonts w:ascii="Arial" w:hAnsi="Arial" w:cs="Arial"/>
          <w:sz w:val="24"/>
          <w:szCs w:val="24"/>
        </w:rPr>
        <w:t>### 4.2.2 Fuel Price Trends</w:t>
      </w:r>
    </w:p>
    <w:p w14:paraId="39D28969" w14:textId="77777777" w:rsidR="00B85DCB" w:rsidRPr="00B85DCB" w:rsidRDefault="00B85DCB" w:rsidP="00B85DCB">
      <w:pPr>
        <w:rPr>
          <w:rFonts w:ascii="Arial" w:hAnsi="Arial" w:cs="Arial"/>
          <w:sz w:val="24"/>
          <w:szCs w:val="24"/>
        </w:rPr>
      </w:pPr>
      <w:r w:rsidRPr="00B85DCB">
        <w:rPr>
          <w:rFonts w:ascii="Arial" w:hAnsi="Arial" w:cs="Arial"/>
          <w:sz w:val="24"/>
          <w:szCs w:val="24"/>
        </w:rPr>
        <w:t>The fuel price analysis showed that petrol and diesel followed similar patterns over time. Prices declined around 2015–2016 and later increased, with a clear spike around 2021–2022. This spike is important because it coincided with a period of stronger EV adoption. The scatter plot between fuel prices and EV sales suggested a positive relationship, meaning that higher average fuel prices were generally associated with higher EV sales. However, this relationship should not be interpreted as direct causation because other factors, such as technology improvements and government policy, also affect adoption.</w:t>
      </w:r>
    </w:p>
    <w:p w14:paraId="5CEE4926" w14:textId="77777777" w:rsidR="00B85DCB" w:rsidRPr="00B85DCB" w:rsidRDefault="00B85DCB" w:rsidP="00B85DCB">
      <w:pPr>
        <w:rPr>
          <w:rFonts w:ascii="Arial" w:hAnsi="Arial" w:cs="Arial"/>
          <w:sz w:val="24"/>
          <w:szCs w:val="24"/>
        </w:rPr>
      </w:pPr>
    </w:p>
    <w:p w14:paraId="3C792600" w14:textId="77777777" w:rsidR="00B85DCB" w:rsidRPr="00B85DCB" w:rsidRDefault="00B85DCB" w:rsidP="00B85DCB">
      <w:pPr>
        <w:rPr>
          <w:rFonts w:ascii="Arial" w:hAnsi="Arial" w:cs="Arial"/>
          <w:sz w:val="24"/>
          <w:szCs w:val="24"/>
        </w:rPr>
      </w:pPr>
      <w:r w:rsidRPr="00B85DCB">
        <w:rPr>
          <w:rFonts w:ascii="Arial" w:hAnsi="Arial" w:cs="Arial"/>
          <w:sz w:val="24"/>
          <w:szCs w:val="24"/>
        </w:rPr>
        <w:t>### 4.2.3 Correlation Analysis</w:t>
      </w:r>
    </w:p>
    <w:p w14:paraId="0EB396C2" w14:textId="77777777" w:rsidR="00B85DCB" w:rsidRPr="00B85DCB" w:rsidRDefault="00B85DCB" w:rsidP="00B85DCB">
      <w:pPr>
        <w:rPr>
          <w:rFonts w:ascii="Arial" w:hAnsi="Arial" w:cs="Arial"/>
          <w:sz w:val="24"/>
          <w:szCs w:val="24"/>
        </w:rPr>
      </w:pPr>
      <w:r w:rsidRPr="00B85DCB">
        <w:rPr>
          <w:rFonts w:ascii="Arial" w:hAnsi="Arial" w:cs="Arial"/>
          <w:sz w:val="24"/>
          <w:szCs w:val="24"/>
        </w:rPr>
        <w:t>The correlation matrix showed strong relationships between the final modelling variables. ev_sales had a strong positive correlation with year at approximately 0.90 and with fuel_price at approximately 0.90. This suggests that both time and fuel prices were highly related to EV sales in the final dataset. grant_value had a negative correlation with EV sales of approximately -0.80. This result should be interpreted carefully because grant values decreased in later years while EV sales continued to rise. Therefore, the negative relationship does not necessarily mean that grants reduce EV adoption; instead, it reflects the timing of grant reductions compared with the overall growth of the EV market.</w:t>
      </w:r>
    </w:p>
    <w:p w14:paraId="1AAB5244" w14:textId="77777777" w:rsidR="00B85DCB" w:rsidRPr="00B85DCB" w:rsidRDefault="00B85DCB" w:rsidP="00B85DCB">
      <w:pPr>
        <w:rPr>
          <w:rFonts w:ascii="Arial" w:hAnsi="Arial" w:cs="Arial"/>
          <w:sz w:val="24"/>
          <w:szCs w:val="24"/>
        </w:rPr>
      </w:pPr>
    </w:p>
    <w:p w14:paraId="397FC09D" w14:textId="77777777" w:rsidR="00B85DCB" w:rsidRPr="00B85DCB" w:rsidRDefault="00B85DCB" w:rsidP="00B85DCB">
      <w:pPr>
        <w:rPr>
          <w:rFonts w:ascii="Arial" w:hAnsi="Arial" w:cs="Arial"/>
          <w:sz w:val="24"/>
          <w:szCs w:val="24"/>
        </w:rPr>
      </w:pPr>
      <w:r w:rsidRPr="00B85DCB">
        <w:rPr>
          <w:rFonts w:ascii="Arial" w:hAnsi="Arial" w:cs="Arial"/>
          <w:sz w:val="24"/>
          <w:szCs w:val="24"/>
        </w:rPr>
        <w:lastRenderedPageBreak/>
        <w:t>## 4.3 Data Quality Assessment</w:t>
      </w:r>
    </w:p>
    <w:p w14:paraId="750D0C91" w14:textId="77777777" w:rsidR="00B85DCB" w:rsidRPr="00B85DCB" w:rsidRDefault="00B85DCB" w:rsidP="00B85DCB">
      <w:pPr>
        <w:rPr>
          <w:rFonts w:ascii="Arial" w:hAnsi="Arial" w:cs="Arial"/>
          <w:sz w:val="24"/>
          <w:szCs w:val="24"/>
        </w:rPr>
      </w:pPr>
      <w:r w:rsidRPr="00B85DCB">
        <w:rPr>
          <w:rFonts w:ascii="Arial" w:hAnsi="Arial" w:cs="Arial"/>
          <w:sz w:val="24"/>
          <w:szCs w:val="24"/>
        </w:rPr>
        <w:t>The IEA EV dataset had no missing values in the notebook checks, making it suitable for analysis after filtering. The fuel price dataset contained missing values in the VALUE column, with 1,317 missing entries in the full dataset. These were handled by filtering the dataset to relevant petrol and diesel rows and aggregating the available values by year.</w:t>
      </w:r>
    </w:p>
    <w:p w14:paraId="10A80619" w14:textId="77777777" w:rsidR="00B85DCB" w:rsidRPr="00B85DCB" w:rsidRDefault="00B85DCB" w:rsidP="00B85DCB">
      <w:pPr>
        <w:rPr>
          <w:rFonts w:ascii="Arial" w:hAnsi="Arial" w:cs="Arial"/>
          <w:sz w:val="24"/>
          <w:szCs w:val="24"/>
        </w:rPr>
      </w:pPr>
    </w:p>
    <w:p w14:paraId="18FEA475" w14:textId="77777777" w:rsidR="00B85DCB" w:rsidRPr="00B85DCB" w:rsidRDefault="00B85DCB" w:rsidP="00B85DCB">
      <w:pPr>
        <w:rPr>
          <w:rFonts w:ascii="Arial" w:hAnsi="Arial" w:cs="Arial"/>
          <w:sz w:val="24"/>
          <w:szCs w:val="24"/>
        </w:rPr>
      </w:pPr>
      <w:r w:rsidRPr="00B85DCB">
        <w:rPr>
          <w:rFonts w:ascii="Arial" w:hAnsi="Arial" w:cs="Arial"/>
          <w:sz w:val="24"/>
          <w:szCs w:val="24"/>
        </w:rPr>
        <w:t>The ETA02 dataset required additional inspection because the first loaded sheets did not contain the usable data. The correct “Unpivoted” sheet contained complete records for the required tax categories. The manually created grant dataset had no missing values, but it was limited to 14 annual data points and depended on manual accuracy.</w:t>
      </w:r>
    </w:p>
    <w:p w14:paraId="7BF7D8E5" w14:textId="77777777" w:rsidR="00B85DCB" w:rsidRPr="00B85DCB" w:rsidRDefault="00B85DCB" w:rsidP="00B85DCB">
      <w:pPr>
        <w:rPr>
          <w:rFonts w:ascii="Arial" w:hAnsi="Arial" w:cs="Arial"/>
          <w:sz w:val="24"/>
          <w:szCs w:val="24"/>
        </w:rPr>
      </w:pPr>
    </w:p>
    <w:p w14:paraId="6E48B277" w14:textId="77777777" w:rsidR="00B85DCB" w:rsidRPr="00B85DCB" w:rsidRDefault="00B85DCB" w:rsidP="00B85DCB">
      <w:pPr>
        <w:rPr>
          <w:rFonts w:ascii="Arial" w:hAnsi="Arial" w:cs="Arial"/>
          <w:sz w:val="24"/>
          <w:szCs w:val="24"/>
        </w:rPr>
      </w:pPr>
      <w:r w:rsidRPr="00B85DCB">
        <w:rPr>
          <w:rFonts w:ascii="Arial" w:hAnsi="Arial" w:cs="Arial"/>
          <w:sz w:val="24"/>
          <w:szCs w:val="24"/>
        </w:rPr>
        <w:t>After merging the selected EV, fuel price, and grant datasets, the final modelling dataset contained 10 rows covering 2015 to 2024. No missing values were present in the final modelling dataset. However, the small dataset size is an important limitation because it reduces the amount of training data available for machine learning and makes performance metrics more sensitive to individual years.</w:t>
      </w:r>
    </w:p>
    <w:p w14:paraId="75F36102" w14:textId="77777777" w:rsidR="00B85DCB" w:rsidRPr="00B85DCB" w:rsidRDefault="00B85DCB" w:rsidP="00B85DCB">
      <w:pPr>
        <w:rPr>
          <w:rFonts w:ascii="Arial" w:hAnsi="Arial" w:cs="Arial"/>
          <w:sz w:val="24"/>
          <w:szCs w:val="24"/>
        </w:rPr>
      </w:pPr>
    </w:p>
    <w:p w14:paraId="14DD8B95" w14:textId="77777777" w:rsidR="00B85DCB" w:rsidRPr="00B85DCB" w:rsidRDefault="00B85DCB" w:rsidP="00B85DCB">
      <w:pPr>
        <w:rPr>
          <w:rFonts w:ascii="Arial" w:hAnsi="Arial" w:cs="Arial"/>
          <w:sz w:val="24"/>
          <w:szCs w:val="24"/>
        </w:rPr>
      </w:pPr>
      <w:r w:rsidRPr="00B85DCB">
        <w:rPr>
          <w:rFonts w:ascii="Arial" w:hAnsi="Arial" w:cs="Arial"/>
          <w:sz w:val="24"/>
          <w:szCs w:val="24"/>
        </w:rPr>
        <w:t># 5. Phase 3 — Data Preparation</w:t>
      </w:r>
    </w:p>
    <w:p w14:paraId="12407E5E" w14:textId="77777777" w:rsidR="00B85DCB" w:rsidRPr="00B85DCB" w:rsidRDefault="00B85DCB" w:rsidP="00B85DCB">
      <w:pPr>
        <w:rPr>
          <w:rFonts w:ascii="Arial" w:hAnsi="Arial" w:cs="Arial"/>
          <w:sz w:val="24"/>
          <w:szCs w:val="24"/>
        </w:rPr>
      </w:pPr>
      <w:r w:rsidRPr="00B85DCB">
        <w:rPr>
          <w:rFonts w:ascii="Arial" w:hAnsi="Arial" w:cs="Arial"/>
          <w:sz w:val="24"/>
          <w:szCs w:val="24"/>
        </w:rPr>
        <w:t>The Data Preparation phase focused on converting the selected raw datasets into one final modelling dataset. Since the datasets came from different sources and formats, they had to be filtered, cleaned, transformed, and merged before machine learning models could be trained.</w:t>
      </w:r>
    </w:p>
    <w:p w14:paraId="4F3C8835" w14:textId="77777777" w:rsidR="00B85DCB" w:rsidRPr="00B85DCB" w:rsidRDefault="00B85DCB" w:rsidP="00B85DCB">
      <w:pPr>
        <w:rPr>
          <w:rFonts w:ascii="Arial" w:hAnsi="Arial" w:cs="Arial"/>
          <w:sz w:val="24"/>
          <w:szCs w:val="24"/>
        </w:rPr>
      </w:pPr>
    </w:p>
    <w:p w14:paraId="60422B99" w14:textId="77777777" w:rsidR="00B85DCB" w:rsidRPr="00B85DCB" w:rsidRDefault="00B85DCB" w:rsidP="00B85DCB">
      <w:pPr>
        <w:rPr>
          <w:rFonts w:ascii="Arial" w:hAnsi="Arial" w:cs="Arial"/>
          <w:sz w:val="24"/>
          <w:szCs w:val="24"/>
        </w:rPr>
      </w:pPr>
      <w:r w:rsidRPr="00B85DCB">
        <w:rPr>
          <w:rFonts w:ascii="Arial" w:hAnsi="Arial" w:cs="Arial"/>
          <w:sz w:val="24"/>
          <w:szCs w:val="24"/>
        </w:rPr>
        <w:t>## 5.1 Data Filtering and Cleaning</w:t>
      </w:r>
    </w:p>
    <w:p w14:paraId="658F7E52" w14:textId="77777777" w:rsidR="00B85DCB" w:rsidRPr="00B85DCB" w:rsidRDefault="00B85DCB" w:rsidP="00B85DCB">
      <w:pPr>
        <w:rPr>
          <w:rFonts w:ascii="Arial" w:hAnsi="Arial" w:cs="Arial"/>
          <w:sz w:val="24"/>
          <w:szCs w:val="24"/>
        </w:rPr>
      </w:pPr>
      <w:r w:rsidRPr="00B85DCB">
        <w:rPr>
          <w:rFonts w:ascii="Arial" w:hAnsi="Arial" w:cs="Arial"/>
          <w:sz w:val="24"/>
          <w:szCs w:val="24"/>
        </w:rPr>
        <w:t>The IEA EV dataset was filtered to keep only the records needed for the project scope: Ireland, cars, Battery Electric Vehicles, and the EV sales parameter. The data was then sorted by year so that trends could be analysed chronologically.</w:t>
      </w:r>
    </w:p>
    <w:p w14:paraId="4CEE05A7" w14:textId="77777777" w:rsidR="00B85DCB" w:rsidRPr="00B85DCB" w:rsidRDefault="00B85DCB" w:rsidP="00B85DCB">
      <w:pPr>
        <w:rPr>
          <w:rFonts w:ascii="Arial" w:hAnsi="Arial" w:cs="Arial"/>
          <w:sz w:val="24"/>
          <w:szCs w:val="24"/>
        </w:rPr>
      </w:pPr>
    </w:p>
    <w:p w14:paraId="625BA6CA" w14:textId="77777777" w:rsidR="00B85DCB" w:rsidRPr="00B85DCB" w:rsidRDefault="00B85DCB" w:rsidP="00B85DCB">
      <w:pPr>
        <w:rPr>
          <w:rFonts w:ascii="Arial" w:hAnsi="Arial" w:cs="Arial"/>
          <w:sz w:val="24"/>
          <w:szCs w:val="24"/>
        </w:rPr>
      </w:pPr>
      <w:r w:rsidRPr="00B85DCB">
        <w:rPr>
          <w:rFonts w:ascii="Arial" w:hAnsi="Arial" w:cs="Arial"/>
          <w:sz w:val="24"/>
          <w:szCs w:val="24"/>
        </w:rPr>
        <w:t>The CSO fuel price dataset was filtered to include only petrol and diesel prices. The Month column was converted to a datetime format so that the year could be extracted. The monthly values were then grouped into average annual fuel prices to match the yearly structure of the EV sales dataset.</w:t>
      </w:r>
    </w:p>
    <w:p w14:paraId="711A8C64" w14:textId="77777777" w:rsidR="00B85DCB" w:rsidRPr="00B85DCB" w:rsidRDefault="00B85DCB" w:rsidP="00B85DCB">
      <w:pPr>
        <w:rPr>
          <w:rFonts w:ascii="Arial" w:hAnsi="Arial" w:cs="Arial"/>
          <w:sz w:val="24"/>
          <w:szCs w:val="24"/>
        </w:rPr>
      </w:pPr>
    </w:p>
    <w:p w14:paraId="2288BF95"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Missing or irrelevant values in the wider fuel price dataset were handled by filtering to the required petrol and diesel rows and using valid price records for annual aggregation. This ensured that incomplete rows from unrelated CPI categories did </w:t>
      </w:r>
      <w:r w:rsidRPr="00B85DCB">
        <w:rPr>
          <w:rFonts w:ascii="Arial" w:hAnsi="Arial" w:cs="Arial"/>
          <w:sz w:val="24"/>
          <w:szCs w:val="24"/>
        </w:rPr>
        <w:lastRenderedPageBreak/>
        <w:t>not affect the final dataset. Duplicate merge cells that appeared during notebook development were also removed to keep the workflow clean and avoid confusion.</w:t>
      </w:r>
    </w:p>
    <w:p w14:paraId="732A764A" w14:textId="77777777" w:rsidR="00B85DCB" w:rsidRPr="00B85DCB" w:rsidRDefault="00B85DCB" w:rsidP="00B85DCB">
      <w:pPr>
        <w:rPr>
          <w:rFonts w:ascii="Arial" w:hAnsi="Arial" w:cs="Arial"/>
          <w:sz w:val="24"/>
          <w:szCs w:val="24"/>
        </w:rPr>
      </w:pPr>
    </w:p>
    <w:p w14:paraId="3F08F9CE" w14:textId="77777777" w:rsidR="00B85DCB" w:rsidRPr="00B85DCB" w:rsidRDefault="00B85DCB" w:rsidP="00B85DCB">
      <w:pPr>
        <w:rPr>
          <w:rFonts w:ascii="Arial" w:hAnsi="Arial" w:cs="Arial"/>
          <w:sz w:val="24"/>
          <w:szCs w:val="24"/>
        </w:rPr>
      </w:pPr>
      <w:r w:rsidRPr="00B85DCB">
        <w:rPr>
          <w:rFonts w:ascii="Arial" w:hAnsi="Arial" w:cs="Arial"/>
          <w:sz w:val="24"/>
          <w:szCs w:val="24"/>
        </w:rPr>
        <w:t>## 5.2 Feature Engineering</w:t>
      </w:r>
    </w:p>
    <w:p w14:paraId="566436AA" w14:textId="77777777" w:rsidR="00B85DCB" w:rsidRPr="00B85DCB" w:rsidRDefault="00B85DCB" w:rsidP="00B85DCB">
      <w:pPr>
        <w:rPr>
          <w:rFonts w:ascii="Arial" w:hAnsi="Arial" w:cs="Arial"/>
          <w:sz w:val="24"/>
          <w:szCs w:val="24"/>
        </w:rPr>
      </w:pPr>
      <w:r w:rsidRPr="00B85DCB">
        <w:rPr>
          <w:rFonts w:ascii="Arial" w:hAnsi="Arial" w:cs="Arial"/>
          <w:sz w:val="24"/>
          <w:szCs w:val="24"/>
        </w:rPr>
        <w:t>Three main input features were selected for the final models: year, fuel_price, and grant_value.</w:t>
      </w:r>
    </w:p>
    <w:p w14:paraId="5D920800" w14:textId="77777777" w:rsidR="00B85DCB" w:rsidRPr="00B85DCB" w:rsidRDefault="00B85DCB" w:rsidP="00B85DCB">
      <w:pPr>
        <w:rPr>
          <w:rFonts w:ascii="Arial" w:hAnsi="Arial" w:cs="Arial"/>
          <w:sz w:val="24"/>
          <w:szCs w:val="24"/>
        </w:rPr>
      </w:pPr>
      <w:r w:rsidRPr="00B85DCB">
        <w:rPr>
          <w:rFonts w:ascii="Arial" w:hAnsi="Arial" w:cs="Arial"/>
          <w:sz w:val="24"/>
          <w:szCs w:val="24"/>
        </w:rPr>
        <w:t>The year feature was retained as a numeric variable to capture the general time-based trend in EV adoption. This was important because EV sales have increased over time as the market has developed.</w:t>
      </w:r>
    </w:p>
    <w:p w14:paraId="4649C596" w14:textId="77777777" w:rsidR="00B85DCB" w:rsidRPr="00B85DCB" w:rsidRDefault="00B85DCB" w:rsidP="00B85DCB">
      <w:pPr>
        <w:rPr>
          <w:rFonts w:ascii="Arial" w:hAnsi="Arial" w:cs="Arial"/>
          <w:sz w:val="24"/>
          <w:szCs w:val="24"/>
        </w:rPr>
      </w:pPr>
      <w:r w:rsidRPr="00B85DCB">
        <w:rPr>
          <w:rFonts w:ascii="Arial" w:hAnsi="Arial" w:cs="Arial"/>
          <w:sz w:val="24"/>
          <w:szCs w:val="24"/>
        </w:rPr>
        <w:t>The fuel_price feature represents the average annual petrol and diesel price. It was included because fuel costs may influence the attractiveness of electric vehicles compared with petrol and diesel vehicles.</w:t>
      </w:r>
    </w:p>
    <w:p w14:paraId="172DE050" w14:textId="77777777" w:rsidR="00B85DCB" w:rsidRPr="00B85DCB" w:rsidRDefault="00B85DCB" w:rsidP="00B85DCB">
      <w:pPr>
        <w:rPr>
          <w:rFonts w:ascii="Arial" w:hAnsi="Arial" w:cs="Arial"/>
          <w:sz w:val="24"/>
          <w:szCs w:val="24"/>
        </w:rPr>
      </w:pPr>
      <w:r w:rsidRPr="00B85DCB">
        <w:rPr>
          <w:rFonts w:ascii="Arial" w:hAnsi="Arial" w:cs="Arial"/>
          <w:sz w:val="24"/>
          <w:szCs w:val="24"/>
        </w:rPr>
        <w:t>The grant_value feature represents the annual SEAI EV purchase grant amount. This was manually mapped to each year and included because government incentives can affect the upfront cost of buying an EV.</w:t>
      </w:r>
    </w:p>
    <w:p w14:paraId="56032837" w14:textId="77777777" w:rsidR="00B85DCB" w:rsidRPr="00B85DCB" w:rsidRDefault="00B85DCB" w:rsidP="00B85DCB">
      <w:pPr>
        <w:rPr>
          <w:rFonts w:ascii="Arial" w:hAnsi="Arial" w:cs="Arial"/>
          <w:sz w:val="24"/>
          <w:szCs w:val="24"/>
        </w:rPr>
      </w:pPr>
      <w:r w:rsidRPr="00B85DCB">
        <w:rPr>
          <w:rFonts w:ascii="Arial" w:hAnsi="Arial" w:cs="Arial"/>
          <w:sz w:val="24"/>
          <w:szCs w:val="24"/>
        </w:rPr>
        <w:t>These features were chosen because they were directly related to the project’s research question and were supported by the relationships observed during the exploratory analysis.</w:t>
      </w:r>
    </w:p>
    <w:p w14:paraId="522AA6F0" w14:textId="77777777" w:rsidR="00B85DCB" w:rsidRPr="00B85DCB" w:rsidRDefault="00B85DCB" w:rsidP="00B85DCB">
      <w:pPr>
        <w:rPr>
          <w:rFonts w:ascii="Arial" w:hAnsi="Arial" w:cs="Arial"/>
          <w:sz w:val="24"/>
          <w:szCs w:val="24"/>
        </w:rPr>
      </w:pPr>
    </w:p>
    <w:p w14:paraId="495320AD" w14:textId="77777777" w:rsidR="00B85DCB" w:rsidRPr="00B85DCB" w:rsidRDefault="00B85DCB" w:rsidP="00B85DCB">
      <w:pPr>
        <w:rPr>
          <w:rFonts w:ascii="Arial" w:hAnsi="Arial" w:cs="Arial"/>
          <w:sz w:val="24"/>
          <w:szCs w:val="24"/>
        </w:rPr>
      </w:pPr>
      <w:r w:rsidRPr="00B85DCB">
        <w:rPr>
          <w:rFonts w:ascii="Arial" w:hAnsi="Arial" w:cs="Arial"/>
          <w:sz w:val="24"/>
          <w:szCs w:val="24"/>
        </w:rPr>
        <w:t>## 5.3 Final Modelling Dataset</w:t>
      </w:r>
    </w:p>
    <w:p w14:paraId="15195E5F" w14:textId="77777777" w:rsidR="00B85DCB" w:rsidRPr="00B85DCB" w:rsidRDefault="00B85DCB" w:rsidP="00B85DCB">
      <w:pPr>
        <w:rPr>
          <w:rFonts w:ascii="Arial" w:hAnsi="Arial" w:cs="Arial"/>
          <w:sz w:val="24"/>
          <w:szCs w:val="24"/>
        </w:rPr>
      </w:pPr>
      <w:r w:rsidRPr="00B85DCB">
        <w:rPr>
          <w:rFonts w:ascii="Arial" w:hAnsi="Arial" w:cs="Arial"/>
          <w:sz w:val="24"/>
          <w:szCs w:val="24"/>
        </w:rPr>
        <w:t>The final modelling dataset was created by merging the EV sales data, annual fuel price data, and manually constructed grant dataset using the year column. The dependent variable was ev_sales, representing annual BEV car sales in Ireland. The independent variables were year, fuel_price, and grant_value.</w:t>
      </w:r>
    </w:p>
    <w:p w14:paraId="09462DF8" w14:textId="77777777" w:rsidR="00B85DCB" w:rsidRPr="00B85DCB" w:rsidRDefault="00B85DCB" w:rsidP="00B85DCB">
      <w:pPr>
        <w:rPr>
          <w:rFonts w:ascii="Arial" w:hAnsi="Arial" w:cs="Arial"/>
          <w:sz w:val="24"/>
          <w:szCs w:val="24"/>
        </w:rPr>
      </w:pPr>
    </w:p>
    <w:p w14:paraId="645E3332" w14:textId="77777777" w:rsidR="00B85DCB" w:rsidRPr="00B85DCB" w:rsidRDefault="00B85DCB" w:rsidP="00B85DCB">
      <w:pPr>
        <w:rPr>
          <w:rFonts w:ascii="Arial" w:hAnsi="Arial" w:cs="Arial"/>
          <w:sz w:val="24"/>
          <w:szCs w:val="24"/>
        </w:rPr>
      </w:pPr>
      <w:r w:rsidRPr="00B85DCB">
        <w:rPr>
          <w:rFonts w:ascii="Arial" w:hAnsi="Arial" w:cs="Arial"/>
          <w:sz w:val="24"/>
          <w:szCs w:val="24"/>
        </w:rPr>
        <w:t>After merging, the final dataset covered 2015 to 2024, giving 10 annual observations. No missing values remained in the final modelling dataset. However, the small number of rows was an important limitation because it reduced the amount of data available for model training and testing.</w:t>
      </w:r>
    </w:p>
    <w:p w14:paraId="0CDEF689" w14:textId="77777777" w:rsidR="00B85DCB" w:rsidRPr="00B85DCB" w:rsidRDefault="00B85DCB" w:rsidP="00B85DCB">
      <w:pPr>
        <w:rPr>
          <w:rFonts w:ascii="Arial" w:hAnsi="Arial" w:cs="Arial"/>
          <w:sz w:val="24"/>
          <w:szCs w:val="24"/>
        </w:rPr>
      </w:pPr>
    </w:p>
    <w:p w14:paraId="60A4926D" w14:textId="77777777" w:rsidR="00B85DCB" w:rsidRPr="00B85DCB" w:rsidRDefault="00B85DCB" w:rsidP="00B85DCB">
      <w:pPr>
        <w:rPr>
          <w:rFonts w:ascii="Arial" w:hAnsi="Arial" w:cs="Arial"/>
          <w:sz w:val="24"/>
          <w:szCs w:val="24"/>
        </w:rPr>
      </w:pPr>
    </w:p>
    <w:p w14:paraId="24924354" w14:textId="77777777" w:rsidR="00B85DCB" w:rsidRPr="00B85DCB" w:rsidRDefault="00B85DCB" w:rsidP="00B85DCB">
      <w:pPr>
        <w:rPr>
          <w:rFonts w:ascii="Arial" w:hAnsi="Arial" w:cs="Arial"/>
          <w:sz w:val="24"/>
          <w:szCs w:val="24"/>
        </w:rPr>
      </w:pPr>
    </w:p>
    <w:p w14:paraId="1A2DBE4A" w14:textId="77777777" w:rsidR="00B85DCB" w:rsidRPr="00B85DCB" w:rsidRDefault="00B85DCB" w:rsidP="00B85DCB">
      <w:pPr>
        <w:rPr>
          <w:rFonts w:ascii="Arial" w:hAnsi="Arial" w:cs="Arial"/>
          <w:sz w:val="24"/>
          <w:szCs w:val="24"/>
        </w:rPr>
      </w:pPr>
      <w:r w:rsidRPr="00B85DCB">
        <w:rPr>
          <w:rFonts w:ascii="Arial" w:hAnsi="Arial" w:cs="Arial"/>
          <w:sz w:val="24"/>
          <w:szCs w:val="24"/>
        </w:rPr>
        <w:t>## 5.4 Train/Test Split and Cross-Validation Strategy</w:t>
      </w:r>
    </w:p>
    <w:p w14:paraId="67E9EF60" w14:textId="77777777" w:rsidR="00B85DCB" w:rsidRPr="00B85DCB" w:rsidRDefault="00B85DCB" w:rsidP="00B85DCB">
      <w:pPr>
        <w:rPr>
          <w:rFonts w:ascii="Arial" w:hAnsi="Arial" w:cs="Arial"/>
          <w:sz w:val="24"/>
          <w:szCs w:val="24"/>
        </w:rPr>
      </w:pPr>
      <w:r w:rsidRPr="00B85DCB">
        <w:rPr>
          <w:rFonts w:ascii="Arial" w:hAnsi="Arial" w:cs="Arial"/>
          <w:sz w:val="24"/>
          <w:szCs w:val="24"/>
        </w:rPr>
        <w:t>The final dataset was divided into training and testing sets using an 80/20 split. This allowed the models to be trained on one part of the data and tested on unseen observations.</w:t>
      </w:r>
    </w:p>
    <w:p w14:paraId="1491358E" w14:textId="77777777" w:rsidR="00B85DCB" w:rsidRPr="00B85DCB" w:rsidRDefault="00B85DCB" w:rsidP="00B85DCB">
      <w:pPr>
        <w:rPr>
          <w:rFonts w:ascii="Arial" w:hAnsi="Arial" w:cs="Arial"/>
          <w:sz w:val="24"/>
          <w:szCs w:val="24"/>
        </w:rPr>
      </w:pPr>
    </w:p>
    <w:p w14:paraId="21C04FD8" w14:textId="77777777" w:rsidR="00B85DCB" w:rsidRPr="00B85DCB" w:rsidRDefault="00B85DCB" w:rsidP="00B85DCB">
      <w:pPr>
        <w:rPr>
          <w:rFonts w:ascii="Arial" w:hAnsi="Arial" w:cs="Arial"/>
          <w:sz w:val="24"/>
          <w:szCs w:val="24"/>
        </w:rPr>
      </w:pPr>
      <w:r w:rsidRPr="00B85DCB">
        <w:rPr>
          <w:rFonts w:ascii="Arial" w:hAnsi="Arial" w:cs="Arial"/>
          <w:sz w:val="24"/>
          <w:szCs w:val="24"/>
        </w:rPr>
        <w:lastRenderedPageBreak/>
        <w:t>However, because the final dataset contained only 10 rows, the test set contained only around two observations. This made the result of a single train/test split statistically weak. To reduce this issue, k-fold cross-validation was also applied as a supplementary validation method. Cross-validation tested the model across multiple train/test combinations, making better use of the limited data and providing a more balanced view of model performance.</w:t>
      </w:r>
    </w:p>
    <w:p w14:paraId="69C3E157" w14:textId="77777777" w:rsidR="00B85DCB" w:rsidRPr="00B85DCB" w:rsidRDefault="00B85DCB" w:rsidP="00B85DCB">
      <w:pPr>
        <w:rPr>
          <w:rFonts w:ascii="Arial" w:hAnsi="Arial" w:cs="Arial"/>
          <w:sz w:val="24"/>
          <w:szCs w:val="24"/>
        </w:rPr>
      </w:pPr>
    </w:p>
    <w:p w14:paraId="1AA8B893" w14:textId="77777777" w:rsidR="00B85DCB" w:rsidRPr="00B85DCB" w:rsidRDefault="00B85DCB" w:rsidP="00B85DCB">
      <w:pPr>
        <w:rPr>
          <w:rFonts w:ascii="Arial" w:hAnsi="Arial" w:cs="Arial"/>
          <w:sz w:val="24"/>
          <w:szCs w:val="24"/>
        </w:rPr>
      </w:pPr>
      <w:r w:rsidRPr="00B85DCB">
        <w:rPr>
          <w:rFonts w:ascii="Arial" w:hAnsi="Arial" w:cs="Arial"/>
          <w:sz w:val="24"/>
          <w:szCs w:val="24"/>
        </w:rPr>
        <w:t># 6. Phase 4 — Modelling</w:t>
      </w:r>
    </w:p>
    <w:p w14:paraId="55BD9D71" w14:textId="77777777" w:rsidR="00B85DCB" w:rsidRPr="00B85DCB" w:rsidRDefault="00B85DCB" w:rsidP="00B85DCB">
      <w:pPr>
        <w:rPr>
          <w:rFonts w:ascii="Arial" w:hAnsi="Arial" w:cs="Arial"/>
          <w:sz w:val="24"/>
          <w:szCs w:val="24"/>
        </w:rPr>
      </w:pPr>
      <w:r w:rsidRPr="00B85DCB">
        <w:rPr>
          <w:rFonts w:ascii="Arial" w:hAnsi="Arial" w:cs="Arial"/>
          <w:sz w:val="24"/>
          <w:szCs w:val="24"/>
        </w:rPr>
        <w:t>The Modelling phase was the technical core of the project. In this phase, four machine learning models were designed, trained, tested, and compared to predict annual Battery Electric Vehicle sales in Ireland. The modelling process followed a progressive approach, beginning with a simple Linear Regression model and gradually adding more variables. A Random Forest Regressor was then implemented as a more advanced comparison model.</w:t>
      </w:r>
    </w:p>
    <w:p w14:paraId="664DE12C" w14:textId="77777777" w:rsidR="00B85DCB" w:rsidRPr="00B85DCB" w:rsidRDefault="00B85DCB" w:rsidP="00B85DCB">
      <w:pPr>
        <w:rPr>
          <w:rFonts w:ascii="Arial" w:hAnsi="Arial" w:cs="Arial"/>
          <w:sz w:val="24"/>
          <w:szCs w:val="24"/>
        </w:rPr>
      </w:pPr>
    </w:p>
    <w:p w14:paraId="54C44F1E" w14:textId="77777777" w:rsidR="00B85DCB" w:rsidRPr="00B85DCB" w:rsidRDefault="00B85DCB" w:rsidP="00B85DCB">
      <w:pPr>
        <w:rPr>
          <w:rFonts w:ascii="Arial" w:hAnsi="Arial" w:cs="Arial"/>
          <w:sz w:val="24"/>
          <w:szCs w:val="24"/>
        </w:rPr>
      </w:pPr>
      <w:r w:rsidRPr="00B85DCB">
        <w:rPr>
          <w:rFonts w:ascii="Arial" w:hAnsi="Arial" w:cs="Arial"/>
          <w:sz w:val="24"/>
          <w:szCs w:val="24"/>
        </w:rPr>
        <w:t>## 6.1 Model Selection Rationale</w:t>
      </w:r>
    </w:p>
    <w:p w14:paraId="0A1C0E97" w14:textId="77777777" w:rsidR="00B85DCB" w:rsidRPr="00B85DCB" w:rsidRDefault="00B85DCB" w:rsidP="00B85DCB">
      <w:pPr>
        <w:rPr>
          <w:rFonts w:ascii="Arial" w:hAnsi="Arial" w:cs="Arial"/>
          <w:sz w:val="24"/>
          <w:szCs w:val="24"/>
        </w:rPr>
      </w:pPr>
      <w:r w:rsidRPr="00B85DCB">
        <w:rPr>
          <w:rFonts w:ascii="Arial" w:hAnsi="Arial" w:cs="Arial"/>
          <w:sz w:val="24"/>
          <w:szCs w:val="24"/>
        </w:rPr>
        <w:t>Linear Regression was selected as the starting model because it is simple, interpretable, and suitable for small datasets. It is an ordinary least squares method that models the relationship between independent variables and a continuous target variable.</w:t>
      </w:r>
    </w:p>
    <w:p w14:paraId="71685E6A" w14:textId="77777777" w:rsidR="00B85DCB" w:rsidRPr="00B85DCB" w:rsidRDefault="00B85DCB" w:rsidP="00B85DCB">
      <w:pPr>
        <w:rPr>
          <w:rFonts w:ascii="Arial" w:hAnsi="Arial" w:cs="Arial"/>
          <w:sz w:val="24"/>
          <w:szCs w:val="24"/>
        </w:rPr>
      </w:pPr>
    </w:p>
    <w:p w14:paraId="4BFB051D" w14:textId="77777777" w:rsidR="00B85DCB" w:rsidRPr="00B85DCB" w:rsidRDefault="00B85DCB" w:rsidP="00B85DCB">
      <w:pPr>
        <w:rPr>
          <w:rFonts w:ascii="Arial" w:hAnsi="Arial" w:cs="Arial"/>
          <w:sz w:val="24"/>
          <w:szCs w:val="24"/>
        </w:rPr>
      </w:pPr>
      <w:r w:rsidRPr="00B85DCB">
        <w:rPr>
          <w:rFonts w:ascii="Arial" w:hAnsi="Arial" w:cs="Arial"/>
          <w:sz w:val="24"/>
          <w:szCs w:val="24"/>
        </w:rPr>
        <w:t>This made Linear Regression appropriate for this project because the aim was not only to predict EV sales, but also to understand the relationship between EV sales and factors such as fuel prices, time, and grant values. The model coefficients allowed each variable to be interpreted individually.</w:t>
      </w:r>
    </w:p>
    <w:p w14:paraId="78000612" w14:textId="77777777" w:rsidR="00B85DCB" w:rsidRPr="00B85DCB" w:rsidRDefault="00B85DCB" w:rsidP="00B85DCB">
      <w:pPr>
        <w:rPr>
          <w:rFonts w:ascii="Arial" w:hAnsi="Arial" w:cs="Arial"/>
          <w:sz w:val="24"/>
          <w:szCs w:val="24"/>
        </w:rPr>
      </w:pPr>
      <w:r w:rsidRPr="00B85DCB">
        <w:rPr>
          <w:rFonts w:ascii="Arial" w:hAnsi="Arial" w:cs="Arial"/>
          <w:sz w:val="24"/>
          <w:szCs w:val="24"/>
        </w:rPr>
        <w:t>A Random Forest Regressor was also selected as a comparison model. Random Forest is an ensemble learning method that combines multiple decision trees to improve predictive performance and reduce dependence on a single model.</w:t>
      </w:r>
    </w:p>
    <w:p w14:paraId="33F5C6E4" w14:textId="77777777" w:rsidR="00B85DCB" w:rsidRPr="00B85DCB" w:rsidRDefault="00B85DCB" w:rsidP="00B85DCB">
      <w:pPr>
        <w:rPr>
          <w:rFonts w:ascii="Arial" w:hAnsi="Arial" w:cs="Arial"/>
          <w:sz w:val="24"/>
          <w:szCs w:val="24"/>
        </w:rPr>
      </w:pPr>
      <w:r w:rsidRPr="00B85DCB">
        <w:rPr>
          <w:rFonts w:ascii="Arial" w:hAnsi="Arial" w:cs="Arial"/>
          <w:sz w:val="24"/>
          <w:szCs w:val="24"/>
        </w:rPr>
        <w:t>Random Forest was useful because it can capture non-linear relationships and interactions between variables. This made it a suitable comparison against Linear Regression, especially because EV adoption may not follow a perfectly linear pattern.</w:t>
      </w:r>
    </w:p>
    <w:p w14:paraId="76DBF776" w14:textId="77777777" w:rsidR="00B85DCB" w:rsidRPr="00B85DCB" w:rsidRDefault="00B85DCB" w:rsidP="00B85DCB">
      <w:pPr>
        <w:rPr>
          <w:rFonts w:ascii="Arial" w:hAnsi="Arial" w:cs="Arial"/>
          <w:sz w:val="24"/>
          <w:szCs w:val="24"/>
        </w:rPr>
      </w:pPr>
    </w:p>
    <w:p w14:paraId="6FB15383" w14:textId="77777777" w:rsidR="00B85DCB" w:rsidRPr="00B85DCB" w:rsidRDefault="00B85DCB" w:rsidP="00B85DCB">
      <w:pPr>
        <w:rPr>
          <w:rFonts w:ascii="Arial" w:hAnsi="Arial" w:cs="Arial"/>
          <w:sz w:val="24"/>
          <w:szCs w:val="24"/>
        </w:rPr>
      </w:pPr>
      <w:r w:rsidRPr="00B85DCB">
        <w:rPr>
          <w:rFonts w:ascii="Arial" w:hAnsi="Arial" w:cs="Arial"/>
          <w:sz w:val="24"/>
          <w:szCs w:val="24"/>
        </w:rPr>
        <w:t>## 6.2 Independent and Dependent Variables</w:t>
      </w:r>
    </w:p>
    <w:p w14:paraId="00DDCD4B" w14:textId="77777777" w:rsidR="00B85DCB" w:rsidRPr="00B85DCB" w:rsidRDefault="00B85DCB" w:rsidP="00B85DCB">
      <w:pPr>
        <w:rPr>
          <w:rFonts w:ascii="Arial" w:hAnsi="Arial" w:cs="Arial"/>
          <w:sz w:val="24"/>
          <w:szCs w:val="24"/>
        </w:rPr>
      </w:pPr>
      <w:r w:rsidRPr="00B85DCB">
        <w:rPr>
          <w:rFonts w:ascii="Arial" w:hAnsi="Arial" w:cs="Arial"/>
          <w:sz w:val="24"/>
          <w:szCs w:val="24"/>
        </w:rPr>
        <w:t>The dependent variable in all models was ev_sales, which represents the annual number of Battery Electric Vehicle cars sold in Ireland. This was the target variable the models attempted to predict.</w:t>
      </w:r>
    </w:p>
    <w:p w14:paraId="58195DBB"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The independent variables were added progressively across the models. The first independent variable was fuel_price, representing the average annual petrol and </w:t>
      </w:r>
      <w:r w:rsidRPr="00B85DCB">
        <w:rPr>
          <w:rFonts w:ascii="Arial" w:hAnsi="Arial" w:cs="Arial"/>
          <w:sz w:val="24"/>
          <w:szCs w:val="24"/>
        </w:rPr>
        <w:lastRenderedPageBreak/>
        <w:t>diesel price. This was expected to influence EV sales because higher fuel prices may encourage consumers to consider electric vehicles as a lower running-cost alternative.</w:t>
      </w:r>
    </w:p>
    <w:p w14:paraId="602DC492" w14:textId="77777777" w:rsidR="00B85DCB" w:rsidRPr="00B85DCB" w:rsidRDefault="00B85DCB" w:rsidP="00B85DCB">
      <w:pPr>
        <w:rPr>
          <w:rFonts w:ascii="Arial" w:hAnsi="Arial" w:cs="Arial"/>
          <w:sz w:val="24"/>
          <w:szCs w:val="24"/>
        </w:rPr>
      </w:pPr>
      <w:r w:rsidRPr="00B85DCB">
        <w:rPr>
          <w:rFonts w:ascii="Arial" w:hAnsi="Arial" w:cs="Arial"/>
          <w:sz w:val="24"/>
          <w:szCs w:val="24"/>
        </w:rPr>
        <w:t>The second independent variable was year. This variable was included to capture the long-term time-based trend in EV adoption. EV sales have increased over time due to factors such as improved technology, greater public awareness, wider vehicle availability, and increased charging infrastructure. The EDA showed that year had a strong positive relationship with EV sales, making it an important predictor.</w:t>
      </w:r>
    </w:p>
    <w:p w14:paraId="56DB0116" w14:textId="77777777" w:rsidR="00B85DCB" w:rsidRPr="00B85DCB" w:rsidRDefault="00B85DCB" w:rsidP="00B85DCB">
      <w:pPr>
        <w:rPr>
          <w:rFonts w:ascii="Arial" w:hAnsi="Arial" w:cs="Arial"/>
          <w:sz w:val="24"/>
          <w:szCs w:val="24"/>
        </w:rPr>
      </w:pPr>
      <w:r w:rsidRPr="00B85DCB">
        <w:rPr>
          <w:rFonts w:ascii="Arial" w:hAnsi="Arial" w:cs="Arial"/>
          <w:sz w:val="24"/>
          <w:szCs w:val="24"/>
        </w:rPr>
        <w:t>The third independent variable was grant_value, representing the annual SEAI EV purchase grant value. This was included because government incentives can reduce the upfront cost of purchasing an electric vehicle and may therefore influence consumer adoption. However, the EDA showed that this feature had a more complex relationship with EV sales, as grant values decreased in later years while EV sales continued to rise.</w:t>
      </w:r>
    </w:p>
    <w:p w14:paraId="2AC57FFC" w14:textId="77777777" w:rsidR="00B85DCB" w:rsidRPr="00B85DCB" w:rsidRDefault="00B85DCB" w:rsidP="00B85DCB">
      <w:pPr>
        <w:rPr>
          <w:rFonts w:ascii="Arial" w:hAnsi="Arial" w:cs="Arial"/>
          <w:sz w:val="24"/>
          <w:szCs w:val="24"/>
        </w:rPr>
      </w:pPr>
    </w:p>
    <w:p w14:paraId="75CBBBF6" w14:textId="77777777" w:rsidR="00B85DCB" w:rsidRPr="00B85DCB" w:rsidRDefault="00B85DCB" w:rsidP="00B85DCB">
      <w:pPr>
        <w:rPr>
          <w:rFonts w:ascii="Arial" w:hAnsi="Arial" w:cs="Arial"/>
          <w:sz w:val="24"/>
          <w:szCs w:val="24"/>
        </w:rPr>
      </w:pPr>
      <w:r w:rsidRPr="00B85DCB">
        <w:rPr>
          <w:rFonts w:ascii="Arial" w:hAnsi="Arial" w:cs="Arial"/>
          <w:sz w:val="24"/>
          <w:szCs w:val="24"/>
        </w:rPr>
        <w:t>## 6.3 Model Descriptions</w:t>
      </w:r>
    </w:p>
    <w:p w14:paraId="23F6CF45" w14:textId="77777777" w:rsidR="00B85DCB" w:rsidRPr="00B85DCB" w:rsidRDefault="00B85DCB" w:rsidP="00B85DCB">
      <w:pPr>
        <w:rPr>
          <w:rFonts w:ascii="Arial" w:hAnsi="Arial" w:cs="Arial"/>
          <w:sz w:val="24"/>
          <w:szCs w:val="24"/>
        </w:rPr>
      </w:pPr>
      <w:r w:rsidRPr="00B85DCB">
        <w:rPr>
          <w:rFonts w:ascii="Arial" w:hAnsi="Arial" w:cs="Arial"/>
          <w:sz w:val="24"/>
          <w:szCs w:val="24"/>
        </w:rPr>
        <w:t>### 6.3.1 Model 1 — Linear Regression (fuel_price only)</w:t>
      </w:r>
    </w:p>
    <w:p w14:paraId="4E7A4A21" w14:textId="77777777" w:rsidR="00B85DCB" w:rsidRPr="00B85DCB" w:rsidRDefault="00B85DCB" w:rsidP="00B85DCB">
      <w:pPr>
        <w:rPr>
          <w:rFonts w:ascii="Arial" w:hAnsi="Arial" w:cs="Arial"/>
          <w:sz w:val="24"/>
          <w:szCs w:val="24"/>
        </w:rPr>
      </w:pPr>
      <w:r w:rsidRPr="00B85DCB">
        <w:rPr>
          <w:rFonts w:ascii="Arial" w:hAnsi="Arial" w:cs="Arial"/>
          <w:sz w:val="24"/>
          <w:szCs w:val="24"/>
        </w:rPr>
        <w:t>Model 1 used only fuel_price as the independent variable. This model tested whether fuel price alone could explain changes in BEV sales.</w:t>
      </w:r>
    </w:p>
    <w:p w14:paraId="447AB971" w14:textId="77777777" w:rsidR="00B85DCB" w:rsidRPr="00B85DCB" w:rsidRDefault="00B85DCB" w:rsidP="00B85DCB">
      <w:pPr>
        <w:rPr>
          <w:rFonts w:ascii="Arial" w:hAnsi="Arial" w:cs="Arial"/>
          <w:sz w:val="24"/>
          <w:szCs w:val="24"/>
        </w:rPr>
      </w:pPr>
      <w:r w:rsidRPr="00B85DCB">
        <w:rPr>
          <w:rFonts w:ascii="Arial" w:hAnsi="Arial" w:cs="Arial"/>
          <w:sz w:val="24"/>
          <w:szCs w:val="24"/>
        </w:rPr>
        <w:t>The model achieved an R² score of approximately 0.36 and a Mean Squared Error of approximately 58,059,141. In practice, this means that fuel price alone explained around 36% of the variation in EV sales in the test data. This is a moderate result, but it also shows that fuel price by itself is not enough to fully explain EV adoption.</w:t>
      </w:r>
    </w:p>
    <w:p w14:paraId="3328FBA5" w14:textId="77777777" w:rsidR="00B85DCB" w:rsidRPr="00B85DCB" w:rsidRDefault="00B85DCB" w:rsidP="00B85DCB">
      <w:pPr>
        <w:rPr>
          <w:rFonts w:ascii="Arial" w:hAnsi="Arial" w:cs="Arial"/>
          <w:sz w:val="24"/>
          <w:szCs w:val="24"/>
        </w:rPr>
      </w:pPr>
      <w:r w:rsidRPr="00B85DCB">
        <w:rPr>
          <w:rFonts w:ascii="Arial" w:hAnsi="Arial" w:cs="Arial"/>
          <w:sz w:val="24"/>
          <w:szCs w:val="24"/>
        </w:rPr>
        <w:t>The model coefficient for fuel price was approximately 29,690.54. This positive coefficient suggests that, in the model, a €1 increase in average fuel price was associated with an increase of around 29,691 EV sales. However, this should be interpreted carefully because the dataset is small and both fuel prices and EV sales generally increased over time. Therefore, the result shows correlation rather than proof that fuel prices directly caused higher EV adoption.</w:t>
      </w:r>
    </w:p>
    <w:p w14:paraId="464AA961" w14:textId="77777777" w:rsidR="00B85DCB" w:rsidRPr="00B85DCB" w:rsidRDefault="00B85DCB" w:rsidP="00B85DCB">
      <w:pPr>
        <w:rPr>
          <w:rFonts w:ascii="Arial" w:hAnsi="Arial" w:cs="Arial"/>
          <w:sz w:val="24"/>
          <w:szCs w:val="24"/>
        </w:rPr>
      </w:pPr>
    </w:p>
    <w:p w14:paraId="3950D02C" w14:textId="77777777" w:rsidR="00B85DCB" w:rsidRPr="00B85DCB" w:rsidRDefault="00B85DCB" w:rsidP="00B85DCB">
      <w:pPr>
        <w:rPr>
          <w:rFonts w:ascii="Arial" w:hAnsi="Arial" w:cs="Arial"/>
          <w:sz w:val="24"/>
          <w:szCs w:val="24"/>
        </w:rPr>
      </w:pPr>
      <w:r w:rsidRPr="00B85DCB">
        <w:rPr>
          <w:rFonts w:ascii="Arial" w:hAnsi="Arial" w:cs="Arial"/>
          <w:sz w:val="24"/>
          <w:szCs w:val="24"/>
        </w:rPr>
        <w:t>### 6.3.2 Model 2 — Multiple Linear Regression (fuel_price + year)</w:t>
      </w:r>
    </w:p>
    <w:p w14:paraId="6C4EEAF8" w14:textId="77777777" w:rsidR="00B85DCB" w:rsidRPr="00B85DCB" w:rsidRDefault="00B85DCB" w:rsidP="00B85DCB">
      <w:pPr>
        <w:rPr>
          <w:rFonts w:ascii="Arial" w:hAnsi="Arial" w:cs="Arial"/>
          <w:sz w:val="24"/>
          <w:szCs w:val="24"/>
        </w:rPr>
      </w:pPr>
      <w:r w:rsidRPr="00B85DCB">
        <w:rPr>
          <w:rFonts w:ascii="Arial" w:hAnsi="Arial" w:cs="Arial"/>
          <w:sz w:val="24"/>
          <w:szCs w:val="24"/>
        </w:rPr>
        <w:t>Model 2 added year as a second independent variable alongside fuel_price. This improved the model because it allowed the regression to capture the general upward trend in EV adoption over time.</w:t>
      </w:r>
    </w:p>
    <w:p w14:paraId="2A9914C5" w14:textId="77777777" w:rsidR="00B85DCB" w:rsidRPr="00B85DCB" w:rsidRDefault="00B85DCB" w:rsidP="00B85DCB">
      <w:pPr>
        <w:rPr>
          <w:rFonts w:ascii="Arial" w:hAnsi="Arial" w:cs="Arial"/>
          <w:sz w:val="24"/>
          <w:szCs w:val="24"/>
        </w:rPr>
      </w:pPr>
      <w:r w:rsidRPr="00B85DCB">
        <w:rPr>
          <w:rFonts w:ascii="Arial" w:hAnsi="Arial" w:cs="Arial"/>
          <w:sz w:val="24"/>
          <w:szCs w:val="24"/>
        </w:rPr>
        <w:t>The R² score improved from approximately 0.36 in Model 1 to approximately 0.54 in Model 2. The Mean Squared Error also decreased to approximately 41,965,204. This means the model explained around 54% of the variation in EV sales, showing that adding the time-based variable improved predictive performance.</w:t>
      </w:r>
    </w:p>
    <w:p w14:paraId="4DBE99F7" w14:textId="77777777" w:rsidR="00B85DCB" w:rsidRPr="00B85DCB" w:rsidRDefault="00B85DCB" w:rsidP="00B85DCB">
      <w:pPr>
        <w:rPr>
          <w:rFonts w:ascii="Arial" w:hAnsi="Arial" w:cs="Arial"/>
          <w:sz w:val="24"/>
          <w:szCs w:val="24"/>
        </w:rPr>
      </w:pPr>
      <w:r w:rsidRPr="00B85DCB">
        <w:rPr>
          <w:rFonts w:ascii="Arial" w:hAnsi="Arial" w:cs="Arial"/>
          <w:sz w:val="24"/>
          <w:szCs w:val="24"/>
        </w:rPr>
        <w:lastRenderedPageBreak/>
        <w:t>The fuel price coefficient remained positive at approximately 17,462.50, while the year coefficient was approximately 1,023.84. The positive year coefficient suggests that, holding fuel price constant, EV sales increased by around 1,024 vehicles per year according to the model. This reflects the broader long-term growth in EV adoption caused by market development, technology improvement, and increasing consumer acceptance.</w:t>
      </w:r>
    </w:p>
    <w:p w14:paraId="24256EC0" w14:textId="77777777" w:rsidR="00B85DCB" w:rsidRPr="00B85DCB" w:rsidRDefault="00B85DCB" w:rsidP="00B85DCB">
      <w:pPr>
        <w:rPr>
          <w:rFonts w:ascii="Arial" w:hAnsi="Arial" w:cs="Arial"/>
          <w:sz w:val="24"/>
          <w:szCs w:val="24"/>
        </w:rPr>
      </w:pPr>
    </w:p>
    <w:p w14:paraId="4B16834E" w14:textId="77777777" w:rsidR="00B85DCB" w:rsidRPr="00B85DCB" w:rsidRDefault="00B85DCB" w:rsidP="00B85DCB">
      <w:pPr>
        <w:rPr>
          <w:rFonts w:ascii="Arial" w:hAnsi="Arial" w:cs="Arial"/>
          <w:sz w:val="24"/>
          <w:szCs w:val="24"/>
        </w:rPr>
      </w:pPr>
      <w:r w:rsidRPr="00B85DCB">
        <w:rPr>
          <w:rFonts w:ascii="Arial" w:hAnsi="Arial" w:cs="Arial"/>
          <w:sz w:val="24"/>
          <w:szCs w:val="24"/>
        </w:rPr>
        <w:t>### 6.3.3 Model 3 — Multiple Linear Regression (fuel_price + year + grant_value)</w:t>
      </w:r>
    </w:p>
    <w:p w14:paraId="39B83315" w14:textId="77777777" w:rsidR="00B85DCB" w:rsidRPr="00B85DCB" w:rsidRDefault="00B85DCB" w:rsidP="00B85DCB">
      <w:pPr>
        <w:rPr>
          <w:rFonts w:ascii="Arial" w:hAnsi="Arial" w:cs="Arial"/>
          <w:sz w:val="24"/>
          <w:szCs w:val="24"/>
        </w:rPr>
      </w:pPr>
      <w:r w:rsidRPr="00B85DCB">
        <w:rPr>
          <w:rFonts w:ascii="Arial" w:hAnsi="Arial" w:cs="Arial"/>
          <w:sz w:val="24"/>
          <w:szCs w:val="24"/>
        </w:rPr>
        <w:t>Model 3 expanded the previous model by adding grant_value as a third independent variable. This model tested whether including government grant support improved the prediction of EV sales.</w:t>
      </w:r>
    </w:p>
    <w:p w14:paraId="6A8C8E1C" w14:textId="77777777" w:rsidR="00B85DCB" w:rsidRPr="00B85DCB" w:rsidRDefault="00B85DCB" w:rsidP="00B85DCB">
      <w:pPr>
        <w:rPr>
          <w:rFonts w:ascii="Arial" w:hAnsi="Arial" w:cs="Arial"/>
          <w:sz w:val="24"/>
          <w:szCs w:val="24"/>
        </w:rPr>
      </w:pPr>
    </w:p>
    <w:p w14:paraId="2D34AE13" w14:textId="77777777" w:rsidR="00B85DCB" w:rsidRPr="00B85DCB" w:rsidRDefault="00B85DCB" w:rsidP="00B85DCB">
      <w:pPr>
        <w:rPr>
          <w:rFonts w:ascii="Arial" w:hAnsi="Arial" w:cs="Arial"/>
          <w:sz w:val="24"/>
          <w:szCs w:val="24"/>
        </w:rPr>
      </w:pPr>
      <w:r w:rsidRPr="00B85DCB">
        <w:rPr>
          <w:rFonts w:ascii="Arial" w:hAnsi="Arial" w:cs="Arial"/>
          <w:sz w:val="24"/>
          <w:szCs w:val="24"/>
        </w:rPr>
        <w:t>The model achieved an R² score of approximately 0.67 and a Mean Squared Error of approximately 30,209,100. This was a further improvement compared with Model 2, suggesting that grant value added useful information to the model.</w:t>
      </w:r>
    </w:p>
    <w:p w14:paraId="5906E9F0" w14:textId="77777777" w:rsidR="00B85DCB" w:rsidRPr="00B85DCB" w:rsidRDefault="00B85DCB" w:rsidP="00B85DCB">
      <w:pPr>
        <w:rPr>
          <w:rFonts w:ascii="Arial" w:hAnsi="Arial" w:cs="Arial"/>
          <w:sz w:val="24"/>
          <w:szCs w:val="24"/>
        </w:rPr>
      </w:pPr>
    </w:p>
    <w:p w14:paraId="7949909F" w14:textId="77777777" w:rsidR="00B85DCB" w:rsidRPr="00B85DCB" w:rsidRDefault="00B85DCB" w:rsidP="00B85DCB">
      <w:pPr>
        <w:rPr>
          <w:rFonts w:ascii="Arial" w:hAnsi="Arial" w:cs="Arial"/>
          <w:sz w:val="24"/>
          <w:szCs w:val="24"/>
        </w:rPr>
      </w:pPr>
      <w:r w:rsidRPr="00B85DCB">
        <w:rPr>
          <w:rFonts w:ascii="Arial" w:hAnsi="Arial" w:cs="Arial"/>
          <w:sz w:val="24"/>
          <w:szCs w:val="24"/>
        </w:rPr>
        <w:t>The coefficients were approximately 18,693.67 for fuel price, 767.20 for year, and -1.62 for grant value. The fuel price and year coefficients remained positive, which is consistent with the earlier models. However, the grant value coefficient was negative. At first, this may seem unintuitive because grants are expected to encourage EV adoption by reducing purchase costs.</w:t>
      </w:r>
    </w:p>
    <w:p w14:paraId="163E2E4F" w14:textId="77777777" w:rsidR="00B85DCB" w:rsidRPr="00B85DCB" w:rsidRDefault="00B85DCB" w:rsidP="00B85DCB">
      <w:pPr>
        <w:rPr>
          <w:rFonts w:ascii="Arial" w:hAnsi="Arial" w:cs="Arial"/>
          <w:sz w:val="24"/>
          <w:szCs w:val="24"/>
        </w:rPr>
      </w:pPr>
    </w:p>
    <w:p w14:paraId="6A833AA1" w14:textId="77777777" w:rsidR="00B85DCB" w:rsidRPr="00B85DCB" w:rsidRDefault="00B85DCB" w:rsidP="00B85DCB">
      <w:pPr>
        <w:rPr>
          <w:rFonts w:ascii="Arial" w:hAnsi="Arial" w:cs="Arial"/>
          <w:sz w:val="24"/>
          <w:szCs w:val="24"/>
        </w:rPr>
      </w:pPr>
      <w:r w:rsidRPr="00B85DCB">
        <w:rPr>
          <w:rFonts w:ascii="Arial" w:hAnsi="Arial" w:cs="Arial"/>
          <w:sz w:val="24"/>
          <w:szCs w:val="24"/>
        </w:rPr>
        <w:t>This negative coefficient should be interpreted carefully. In the historical dataset, grant values decreased from higher levels, such as €5,000, to lower levels, such as €3,500, while EV sales continued to increase. This means the model detected a negative statistical relationship between grant value and EV sales. However, this does not mean that grants reduce EV adoption. Instead, it reflects the fact that EV adoption continued to grow even as grants were reduced, likely due to other factors such as market maturity, better technology, charging infrastructure improvements, and wider public acceptance.</w:t>
      </w:r>
    </w:p>
    <w:p w14:paraId="476D1997" w14:textId="77777777" w:rsidR="00B85DCB" w:rsidRPr="00B85DCB" w:rsidRDefault="00B85DCB" w:rsidP="00B85DCB">
      <w:pPr>
        <w:rPr>
          <w:rFonts w:ascii="Arial" w:hAnsi="Arial" w:cs="Arial"/>
          <w:sz w:val="24"/>
          <w:szCs w:val="24"/>
        </w:rPr>
      </w:pPr>
    </w:p>
    <w:p w14:paraId="3F7B8D4C" w14:textId="77777777" w:rsidR="00B85DCB" w:rsidRPr="00B85DCB" w:rsidRDefault="00B85DCB" w:rsidP="00B85DCB">
      <w:pPr>
        <w:rPr>
          <w:rFonts w:ascii="Arial" w:hAnsi="Arial" w:cs="Arial"/>
          <w:sz w:val="24"/>
          <w:szCs w:val="24"/>
        </w:rPr>
      </w:pPr>
      <w:r w:rsidRPr="00B85DCB">
        <w:rPr>
          <w:rFonts w:ascii="Arial" w:hAnsi="Arial" w:cs="Arial"/>
          <w:sz w:val="24"/>
          <w:szCs w:val="24"/>
        </w:rPr>
        <w:t>### 6.3.4 Model 4 — Random Forest Regressor</w:t>
      </w:r>
    </w:p>
    <w:p w14:paraId="01E8757A" w14:textId="77777777" w:rsidR="00B85DCB" w:rsidRPr="00B85DCB" w:rsidRDefault="00B85DCB" w:rsidP="00B85DCB">
      <w:pPr>
        <w:rPr>
          <w:rFonts w:ascii="Arial" w:hAnsi="Arial" w:cs="Arial"/>
          <w:sz w:val="24"/>
          <w:szCs w:val="24"/>
        </w:rPr>
      </w:pPr>
      <w:r w:rsidRPr="00B85DCB">
        <w:rPr>
          <w:rFonts w:ascii="Arial" w:hAnsi="Arial" w:cs="Arial"/>
          <w:sz w:val="24"/>
          <w:szCs w:val="24"/>
        </w:rPr>
        <w:t>Model 4 used a Random Forest Regressor with the same three features as Model 3: fuel_price, year, and grant_value. The model was configured with 100 estimators and a random_state of 7 to keep the results reproducible.</w:t>
      </w:r>
    </w:p>
    <w:p w14:paraId="4DEF8D21" w14:textId="77777777" w:rsidR="00B85DCB" w:rsidRPr="00B85DCB" w:rsidRDefault="00B85DCB" w:rsidP="00B85DCB">
      <w:pPr>
        <w:rPr>
          <w:rFonts w:ascii="Arial" w:hAnsi="Arial" w:cs="Arial"/>
          <w:sz w:val="24"/>
          <w:szCs w:val="24"/>
        </w:rPr>
      </w:pPr>
    </w:p>
    <w:p w14:paraId="7A061396"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The Random Forest model achieved a Mean Squared Error of approximately 26,872,621 and an R² score of approximately 0.70. This was the highest R² score of </w:t>
      </w:r>
      <w:r w:rsidRPr="00B85DCB">
        <w:rPr>
          <w:rFonts w:ascii="Arial" w:hAnsi="Arial" w:cs="Arial"/>
          <w:sz w:val="24"/>
          <w:szCs w:val="24"/>
        </w:rPr>
        <w:lastRenderedPageBreak/>
        <w:t>all models tested, meaning it produced the strongest predictive performance on the selected train/test split.</w:t>
      </w:r>
    </w:p>
    <w:p w14:paraId="562A6836" w14:textId="77777777" w:rsidR="00B85DCB" w:rsidRPr="00B85DCB" w:rsidRDefault="00B85DCB" w:rsidP="00B85DCB">
      <w:pPr>
        <w:rPr>
          <w:rFonts w:ascii="Arial" w:hAnsi="Arial" w:cs="Arial"/>
          <w:sz w:val="24"/>
          <w:szCs w:val="24"/>
        </w:rPr>
      </w:pPr>
    </w:p>
    <w:p w14:paraId="33ECD03C" w14:textId="77777777" w:rsidR="00B85DCB" w:rsidRPr="00B85DCB" w:rsidRDefault="00B85DCB" w:rsidP="00B85DCB">
      <w:pPr>
        <w:rPr>
          <w:rFonts w:ascii="Arial" w:hAnsi="Arial" w:cs="Arial"/>
          <w:sz w:val="24"/>
          <w:szCs w:val="24"/>
        </w:rPr>
      </w:pPr>
      <w:r w:rsidRPr="00B85DCB">
        <w:rPr>
          <w:rFonts w:ascii="Arial" w:hAnsi="Arial" w:cs="Arial"/>
          <w:sz w:val="24"/>
          <w:szCs w:val="24"/>
        </w:rPr>
        <w:t>The feature importance results showed that fuel_price had the highest importance score at approximately 0.49, followed closely by year at approximately 0.48. grant_value had a much smaller importance score of approximately 0.04. This suggests that the Random Forest model relied mainly on fuel prices and time-based adoption trends when making predictions.</w:t>
      </w:r>
    </w:p>
    <w:p w14:paraId="1EFD67DD" w14:textId="77777777" w:rsidR="00B85DCB" w:rsidRPr="00B85DCB" w:rsidRDefault="00B85DCB" w:rsidP="00B85DCB">
      <w:pPr>
        <w:rPr>
          <w:rFonts w:ascii="Arial" w:hAnsi="Arial" w:cs="Arial"/>
          <w:sz w:val="24"/>
          <w:szCs w:val="24"/>
        </w:rPr>
      </w:pPr>
    </w:p>
    <w:p w14:paraId="7A86497F" w14:textId="77777777" w:rsidR="00B85DCB" w:rsidRPr="00B85DCB" w:rsidRDefault="00B85DCB" w:rsidP="00B85DCB">
      <w:pPr>
        <w:rPr>
          <w:rFonts w:ascii="Arial" w:hAnsi="Arial" w:cs="Arial"/>
          <w:sz w:val="24"/>
          <w:szCs w:val="24"/>
        </w:rPr>
      </w:pPr>
      <w:r w:rsidRPr="00B85DCB">
        <w:rPr>
          <w:rFonts w:ascii="Arial" w:hAnsi="Arial" w:cs="Arial"/>
          <w:sz w:val="24"/>
          <w:szCs w:val="24"/>
        </w:rPr>
        <w:t>This result is similar to the Linear Regression findings, where fuel price and year were the strongest explanatory variables. However, unlike Linear Regression, Random Forest does not provide simple coefficients showing the direction of each relationship. Therefore, while Random Forest performed slightly better, Linear Regression remained easier to explain and interpret.</w:t>
      </w:r>
    </w:p>
    <w:p w14:paraId="0CBE8088" w14:textId="77777777" w:rsidR="00B85DCB" w:rsidRPr="00B85DCB" w:rsidRDefault="00B85DCB" w:rsidP="00B85DCB">
      <w:pPr>
        <w:rPr>
          <w:rFonts w:ascii="Arial" w:hAnsi="Arial" w:cs="Arial"/>
          <w:sz w:val="24"/>
          <w:szCs w:val="24"/>
        </w:rPr>
      </w:pPr>
    </w:p>
    <w:p w14:paraId="03558A65" w14:textId="77777777" w:rsidR="00B85DCB" w:rsidRPr="00B85DCB" w:rsidRDefault="00B85DCB" w:rsidP="00B85DCB">
      <w:pPr>
        <w:rPr>
          <w:rFonts w:ascii="Arial" w:hAnsi="Arial" w:cs="Arial"/>
          <w:sz w:val="24"/>
          <w:szCs w:val="24"/>
        </w:rPr>
      </w:pPr>
      <w:r w:rsidRPr="00B85DCB">
        <w:rPr>
          <w:rFonts w:ascii="Arial" w:hAnsi="Arial" w:cs="Arial"/>
          <w:sz w:val="24"/>
          <w:szCs w:val="24"/>
        </w:rPr>
        <w:t>## 6.4 Hyperparameter Tuning</w:t>
      </w:r>
    </w:p>
    <w:p w14:paraId="03AB05E2" w14:textId="77777777" w:rsidR="00B85DCB" w:rsidRPr="00B85DCB" w:rsidRDefault="00B85DCB" w:rsidP="00B85DCB">
      <w:pPr>
        <w:rPr>
          <w:rFonts w:ascii="Arial" w:hAnsi="Arial" w:cs="Arial"/>
          <w:sz w:val="24"/>
          <w:szCs w:val="24"/>
        </w:rPr>
      </w:pPr>
      <w:r w:rsidRPr="00B85DCB">
        <w:rPr>
          <w:rFonts w:ascii="Arial" w:hAnsi="Arial" w:cs="Arial"/>
          <w:sz w:val="24"/>
          <w:szCs w:val="24"/>
        </w:rPr>
        <w:t>Hyperparameter tuning was carried out for the Random Forest Regressor using GridSearchCV. This was done to test whether changing the model settings could improve performance compared with the default configuration.</w:t>
      </w:r>
    </w:p>
    <w:p w14:paraId="530D63A0" w14:textId="77777777" w:rsidR="00B85DCB" w:rsidRPr="00B85DCB" w:rsidRDefault="00B85DCB" w:rsidP="00B85DCB">
      <w:pPr>
        <w:rPr>
          <w:rFonts w:ascii="Arial" w:hAnsi="Arial" w:cs="Arial"/>
          <w:sz w:val="24"/>
          <w:szCs w:val="24"/>
        </w:rPr>
      </w:pPr>
    </w:p>
    <w:p w14:paraId="43B3D7A1" w14:textId="77777777" w:rsidR="00B85DCB" w:rsidRPr="00B85DCB" w:rsidRDefault="00B85DCB" w:rsidP="00B85DCB">
      <w:pPr>
        <w:rPr>
          <w:rFonts w:ascii="Arial" w:hAnsi="Arial" w:cs="Arial"/>
          <w:sz w:val="24"/>
          <w:szCs w:val="24"/>
        </w:rPr>
      </w:pPr>
      <w:r w:rsidRPr="00B85DCB">
        <w:rPr>
          <w:rFonts w:ascii="Arial" w:hAnsi="Arial" w:cs="Arial"/>
          <w:sz w:val="24"/>
          <w:szCs w:val="24"/>
        </w:rPr>
        <w:t>The search tested different values for n_estimators and max_depth. The n_estimators parameter controls the number of trees in the forest, while max_depth controls how deep each tree is allowed to grow. The tested values were:</w:t>
      </w:r>
    </w:p>
    <w:p w14:paraId="6564018B" w14:textId="77777777" w:rsidR="00B85DCB" w:rsidRPr="00B85DCB" w:rsidRDefault="00B85DCB" w:rsidP="00B85DCB">
      <w:pPr>
        <w:rPr>
          <w:rFonts w:ascii="Arial" w:hAnsi="Arial" w:cs="Arial"/>
          <w:sz w:val="24"/>
          <w:szCs w:val="24"/>
        </w:rPr>
      </w:pPr>
      <w:r w:rsidRPr="00B85DCB">
        <w:rPr>
          <w:rFonts w:ascii="Arial" w:hAnsi="Arial" w:cs="Arial"/>
          <w:sz w:val="24"/>
          <w:szCs w:val="24"/>
        </w:rPr>
        <w:t>n_estimators: 50, 100, 200</w:t>
      </w:r>
    </w:p>
    <w:p w14:paraId="489C2B54" w14:textId="77777777" w:rsidR="00B85DCB" w:rsidRPr="00B85DCB" w:rsidRDefault="00B85DCB" w:rsidP="00B85DCB">
      <w:pPr>
        <w:rPr>
          <w:rFonts w:ascii="Arial" w:hAnsi="Arial" w:cs="Arial"/>
          <w:sz w:val="24"/>
          <w:szCs w:val="24"/>
        </w:rPr>
      </w:pPr>
      <w:r w:rsidRPr="00B85DCB">
        <w:rPr>
          <w:rFonts w:ascii="Arial" w:hAnsi="Arial" w:cs="Arial"/>
          <w:sz w:val="24"/>
          <w:szCs w:val="24"/>
        </w:rPr>
        <w:t>max_depth: 2, 3, 4, None</w:t>
      </w:r>
    </w:p>
    <w:p w14:paraId="2A371CB2" w14:textId="77777777" w:rsidR="00B85DCB" w:rsidRPr="00B85DCB" w:rsidRDefault="00B85DCB" w:rsidP="00B85DCB">
      <w:pPr>
        <w:rPr>
          <w:rFonts w:ascii="Arial" w:hAnsi="Arial" w:cs="Arial"/>
          <w:sz w:val="24"/>
          <w:szCs w:val="24"/>
        </w:rPr>
      </w:pPr>
    </w:p>
    <w:p w14:paraId="1F5490B6" w14:textId="77777777" w:rsidR="00B85DCB" w:rsidRPr="00B85DCB" w:rsidRDefault="00B85DCB" w:rsidP="00B85DCB">
      <w:pPr>
        <w:rPr>
          <w:rFonts w:ascii="Arial" w:hAnsi="Arial" w:cs="Arial"/>
          <w:sz w:val="24"/>
          <w:szCs w:val="24"/>
        </w:rPr>
      </w:pPr>
      <w:r w:rsidRPr="00B85DCB">
        <w:rPr>
          <w:rFonts w:ascii="Arial" w:hAnsi="Arial" w:cs="Arial"/>
          <w:sz w:val="24"/>
          <w:szCs w:val="24"/>
        </w:rPr>
        <w:t>Mean Absolute Error was used as the scoring metric because the dataset was very small and R² scores can become unstable when each validation fold contains only a few observations. The best parameters found were max_depth = 4 and n_estimators = 200. The best cross-validation MAE was approximately 2,874.62 EV sales.</w:t>
      </w:r>
    </w:p>
    <w:p w14:paraId="0A406ADD" w14:textId="77777777" w:rsidR="00B85DCB" w:rsidRPr="00B85DCB" w:rsidRDefault="00B85DCB" w:rsidP="00B85DCB">
      <w:pPr>
        <w:rPr>
          <w:rFonts w:ascii="Arial" w:hAnsi="Arial" w:cs="Arial"/>
          <w:sz w:val="24"/>
          <w:szCs w:val="24"/>
        </w:rPr>
      </w:pPr>
      <w:r w:rsidRPr="00B85DCB">
        <w:rPr>
          <w:rFonts w:ascii="Arial" w:hAnsi="Arial" w:cs="Arial"/>
          <w:sz w:val="24"/>
          <w:szCs w:val="24"/>
        </w:rPr>
        <w:tab/>
      </w:r>
    </w:p>
    <w:p w14:paraId="64506478" w14:textId="77777777" w:rsidR="00B85DCB" w:rsidRPr="00B85DCB" w:rsidRDefault="00B85DCB" w:rsidP="00B85DCB">
      <w:pPr>
        <w:rPr>
          <w:rFonts w:ascii="Arial" w:hAnsi="Arial" w:cs="Arial"/>
          <w:sz w:val="24"/>
          <w:szCs w:val="24"/>
        </w:rPr>
      </w:pPr>
      <w:r w:rsidRPr="00B85DCB">
        <w:rPr>
          <w:rFonts w:ascii="Arial" w:hAnsi="Arial" w:cs="Arial"/>
          <w:sz w:val="24"/>
          <w:szCs w:val="24"/>
        </w:rPr>
        <w:t>This shows that the tuned Random Forest model was tested beyond the default settings. However, because the dataset only contained a small number of annual observations, the improvement should be interpreted cautiously. The tuning process demonstrates model optimisation, but it does not fully remove the limitations caused by the small dataset size.</w:t>
      </w:r>
    </w:p>
    <w:p w14:paraId="7B2B34AB" w14:textId="77777777" w:rsidR="00B85DCB" w:rsidRPr="00B85DCB" w:rsidRDefault="00B85DCB" w:rsidP="00B85DCB">
      <w:pPr>
        <w:rPr>
          <w:rFonts w:ascii="Arial" w:hAnsi="Arial" w:cs="Arial"/>
          <w:sz w:val="24"/>
          <w:szCs w:val="24"/>
        </w:rPr>
      </w:pPr>
    </w:p>
    <w:p w14:paraId="43908599" w14:textId="77777777" w:rsidR="00B85DCB" w:rsidRPr="00B85DCB" w:rsidRDefault="00B85DCB" w:rsidP="00B85DCB">
      <w:pPr>
        <w:rPr>
          <w:rFonts w:ascii="Arial" w:hAnsi="Arial" w:cs="Arial"/>
          <w:sz w:val="24"/>
          <w:szCs w:val="24"/>
        </w:rPr>
      </w:pPr>
      <w:r w:rsidRPr="00B85DCB">
        <w:rPr>
          <w:rFonts w:ascii="Arial" w:hAnsi="Arial" w:cs="Arial"/>
          <w:sz w:val="24"/>
          <w:szCs w:val="24"/>
        </w:rPr>
        <w:lastRenderedPageBreak/>
        <w:t>## 6.5 Cross-Validation</w:t>
      </w:r>
    </w:p>
    <w:p w14:paraId="1A6213A1" w14:textId="77777777" w:rsidR="00B85DCB" w:rsidRPr="00B85DCB" w:rsidRDefault="00B85DCB" w:rsidP="00B85DCB">
      <w:pPr>
        <w:rPr>
          <w:rFonts w:ascii="Arial" w:hAnsi="Arial" w:cs="Arial"/>
          <w:sz w:val="24"/>
          <w:szCs w:val="24"/>
        </w:rPr>
      </w:pPr>
      <w:r w:rsidRPr="00B85DCB">
        <w:rPr>
          <w:rFonts w:ascii="Arial" w:hAnsi="Arial" w:cs="Arial"/>
          <w:sz w:val="24"/>
          <w:szCs w:val="24"/>
        </w:rPr>
        <w:t>K-fold cross-validation was applied to provide a more reliable evaluation of model performance. This was important because the final modelling dataset contained only 10 rows. With a normal 80/20 train/test split, the test set only contained around two observations, meaning the performance score could change significantly depending on which years were selected.</w:t>
      </w:r>
    </w:p>
    <w:p w14:paraId="3F97C12F" w14:textId="77777777" w:rsidR="00B85DCB" w:rsidRPr="00B85DCB" w:rsidRDefault="00B85DCB" w:rsidP="00B85DCB">
      <w:pPr>
        <w:rPr>
          <w:rFonts w:ascii="Arial" w:hAnsi="Arial" w:cs="Arial"/>
          <w:sz w:val="24"/>
          <w:szCs w:val="24"/>
        </w:rPr>
      </w:pPr>
    </w:p>
    <w:p w14:paraId="3BDAFCAB" w14:textId="77777777" w:rsidR="00B85DCB" w:rsidRPr="00B85DCB" w:rsidRDefault="00B85DCB" w:rsidP="00B85DCB">
      <w:pPr>
        <w:rPr>
          <w:rFonts w:ascii="Arial" w:hAnsi="Arial" w:cs="Arial"/>
          <w:sz w:val="24"/>
          <w:szCs w:val="24"/>
        </w:rPr>
      </w:pPr>
      <w:r w:rsidRPr="00B85DCB">
        <w:rPr>
          <w:rFonts w:ascii="Arial" w:hAnsi="Arial" w:cs="Arial"/>
          <w:sz w:val="24"/>
          <w:szCs w:val="24"/>
        </w:rPr>
        <w:t>A 5-fold cross-validation strategy was used. The Linear Regression model produced a mean cross-validation R² of approximately -17.41, while the Random Forest model produced a mean cross-validation R² of approximately -35.15. These negative values show that R² was unstable across folds, mainly because each fold contained very few test observations.</w:t>
      </w:r>
    </w:p>
    <w:p w14:paraId="5B1C08BB" w14:textId="77777777" w:rsidR="00B85DCB" w:rsidRPr="00B85DCB" w:rsidRDefault="00B85DCB" w:rsidP="00B85DCB">
      <w:pPr>
        <w:rPr>
          <w:rFonts w:ascii="Arial" w:hAnsi="Arial" w:cs="Arial"/>
          <w:sz w:val="24"/>
          <w:szCs w:val="24"/>
        </w:rPr>
      </w:pPr>
    </w:p>
    <w:p w14:paraId="5D87DB41" w14:textId="77777777" w:rsidR="00B85DCB" w:rsidRPr="00B85DCB" w:rsidRDefault="00B85DCB" w:rsidP="00B85DCB">
      <w:pPr>
        <w:rPr>
          <w:rFonts w:ascii="Arial" w:hAnsi="Arial" w:cs="Arial"/>
          <w:sz w:val="24"/>
          <w:szCs w:val="24"/>
        </w:rPr>
      </w:pPr>
      <w:r w:rsidRPr="00B85DCB">
        <w:rPr>
          <w:rFonts w:ascii="Arial" w:hAnsi="Arial" w:cs="Arial"/>
          <w:sz w:val="24"/>
          <w:szCs w:val="24"/>
        </w:rPr>
        <w:t>For this reason, Mean Absolute Error was also used. The Linear Regression model had a mean cross-validation MAE of approximately 2,793.94, while the Random Forest model had a mean cross-validation MAE of approximately 2,311.44. Based on MAE, Random Forest performed better on average during cross-validation.</w:t>
      </w:r>
    </w:p>
    <w:p w14:paraId="3FF326FA" w14:textId="77777777" w:rsidR="00B85DCB" w:rsidRPr="00B85DCB" w:rsidRDefault="00B85DCB" w:rsidP="00B85DCB">
      <w:pPr>
        <w:rPr>
          <w:rFonts w:ascii="Arial" w:hAnsi="Arial" w:cs="Arial"/>
          <w:sz w:val="24"/>
          <w:szCs w:val="24"/>
        </w:rPr>
      </w:pPr>
    </w:p>
    <w:p w14:paraId="6E2B20E8" w14:textId="77777777" w:rsidR="00B85DCB" w:rsidRPr="00B85DCB" w:rsidRDefault="00B85DCB" w:rsidP="00B85DCB">
      <w:pPr>
        <w:rPr>
          <w:rFonts w:ascii="Arial" w:hAnsi="Arial" w:cs="Arial"/>
          <w:sz w:val="24"/>
          <w:szCs w:val="24"/>
        </w:rPr>
      </w:pPr>
      <w:r w:rsidRPr="00B85DCB">
        <w:rPr>
          <w:rFonts w:ascii="Arial" w:hAnsi="Arial" w:cs="Arial"/>
          <w:sz w:val="24"/>
          <w:szCs w:val="24"/>
        </w:rPr>
        <w:t>Overall, the modelling results show that performance improved as more features were added. Random Forest achieved the highest predictive accuracy, while Linear Regression offered stronger interpretability. Because the project aims to support understanding as well as prediction, both performance and explainability were considered when selecting and discussing the final model.</w:t>
      </w:r>
    </w:p>
    <w:p w14:paraId="079A4731" w14:textId="77777777" w:rsidR="00B85DCB" w:rsidRPr="00B85DCB" w:rsidRDefault="00B85DCB" w:rsidP="00B85DCB">
      <w:pPr>
        <w:rPr>
          <w:rFonts w:ascii="Arial" w:hAnsi="Arial" w:cs="Arial"/>
          <w:sz w:val="24"/>
          <w:szCs w:val="24"/>
        </w:rPr>
      </w:pPr>
    </w:p>
    <w:p w14:paraId="44A9CD49" w14:textId="77777777" w:rsidR="00B85DCB" w:rsidRPr="00B85DCB" w:rsidRDefault="00B85DCB" w:rsidP="00B85DCB">
      <w:pPr>
        <w:rPr>
          <w:rFonts w:ascii="Arial" w:hAnsi="Arial" w:cs="Arial"/>
          <w:sz w:val="24"/>
          <w:szCs w:val="24"/>
        </w:rPr>
      </w:pPr>
      <w:r w:rsidRPr="00B85DCB">
        <w:rPr>
          <w:rFonts w:ascii="Arial" w:hAnsi="Arial" w:cs="Arial"/>
          <w:sz w:val="24"/>
          <w:szCs w:val="24"/>
        </w:rPr>
        <w:t># 7. Phase 5 — Evaluation</w:t>
      </w:r>
    </w:p>
    <w:p w14:paraId="413542FC" w14:textId="77777777" w:rsidR="00B85DCB" w:rsidRPr="00B85DCB" w:rsidRDefault="00B85DCB" w:rsidP="00B85DCB">
      <w:pPr>
        <w:rPr>
          <w:rFonts w:ascii="Arial" w:hAnsi="Arial" w:cs="Arial"/>
          <w:sz w:val="24"/>
          <w:szCs w:val="24"/>
        </w:rPr>
      </w:pPr>
      <w:r w:rsidRPr="00B85DCB">
        <w:rPr>
          <w:rFonts w:ascii="Arial" w:hAnsi="Arial" w:cs="Arial"/>
          <w:sz w:val="24"/>
          <w:szCs w:val="24"/>
        </w:rPr>
        <w:t>The Evaluation phase assesses how well the models met the original project objectives and whether the results are reliable enough to support decision-making. This phase also considers the limitations of the modelling approach, especially because the final dataset was relatively small and based on annual observations.</w:t>
      </w:r>
    </w:p>
    <w:p w14:paraId="335792BE" w14:textId="77777777" w:rsidR="00B85DCB" w:rsidRPr="00B85DCB" w:rsidRDefault="00B85DCB" w:rsidP="00B85DCB">
      <w:pPr>
        <w:rPr>
          <w:rFonts w:ascii="Arial" w:hAnsi="Arial" w:cs="Arial"/>
          <w:sz w:val="24"/>
          <w:szCs w:val="24"/>
        </w:rPr>
      </w:pPr>
    </w:p>
    <w:p w14:paraId="41A54AA8" w14:textId="77777777" w:rsidR="00B85DCB" w:rsidRPr="00B85DCB" w:rsidRDefault="00B85DCB" w:rsidP="00B85DCB">
      <w:pPr>
        <w:rPr>
          <w:rFonts w:ascii="Arial" w:hAnsi="Arial" w:cs="Arial"/>
          <w:sz w:val="24"/>
          <w:szCs w:val="24"/>
        </w:rPr>
      </w:pPr>
      <w:r w:rsidRPr="00B85DCB">
        <w:rPr>
          <w:rFonts w:ascii="Arial" w:hAnsi="Arial" w:cs="Arial"/>
          <w:sz w:val="24"/>
          <w:szCs w:val="24"/>
        </w:rPr>
        <w:t>## 7.1 Model Comparison Table</w:t>
      </w:r>
    </w:p>
    <w:p w14:paraId="7D2DDB61" w14:textId="77777777" w:rsidR="00B85DCB" w:rsidRPr="00B85DCB" w:rsidRDefault="00B85DCB" w:rsidP="00B85DCB">
      <w:pPr>
        <w:rPr>
          <w:rFonts w:ascii="Arial" w:hAnsi="Arial" w:cs="Arial"/>
          <w:sz w:val="24"/>
          <w:szCs w:val="24"/>
        </w:rPr>
      </w:pPr>
      <w:r w:rsidRPr="00B85DCB">
        <w:rPr>
          <w:rFonts w:ascii="Arial" w:hAnsi="Arial" w:cs="Arial"/>
          <w:sz w:val="24"/>
          <w:szCs w:val="24"/>
        </w:rPr>
        <w:t>NOTE - To be completed: Insert the model comparison table from your notebook here (Day 2 of your schedule). The table should show all four models side by side with R² and MSE.</w:t>
      </w:r>
    </w:p>
    <w:p w14:paraId="63461BF6" w14:textId="77777777" w:rsidR="00B85DCB" w:rsidRPr="00B85DCB" w:rsidRDefault="00B85DCB" w:rsidP="00B85DCB">
      <w:pPr>
        <w:rPr>
          <w:rFonts w:ascii="Arial" w:hAnsi="Arial" w:cs="Arial"/>
          <w:sz w:val="24"/>
          <w:szCs w:val="24"/>
        </w:rPr>
      </w:pPr>
      <w:r w:rsidRPr="00B85DCB">
        <w:rPr>
          <w:rFonts w:ascii="Arial" w:hAnsi="Arial" w:cs="Arial"/>
          <w:sz w:val="24"/>
          <w:szCs w:val="24"/>
        </w:rPr>
        <w:t>[Insert model comparison table here: Model | Features | R² | MSE | Notes]</w:t>
      </w:r>
    </w:p>
    <w:p w14:paraId="13AB92CC" w14:textId="77777777" w:rsidR="00B85DCB" w:rsidRPr="00B85DCB" w:rsidRDefault="00B85DCB" w:rsidP="00B85DCB">
      <w:pPr>
        <w:rPr>
          <w:rFonts w:ascii="Arial" w:hAnsi="Arial" w:cs="Arial"/>
          <w:sz w:val="24"/>
          <w:szCs w:val="24"/>
        </w:rPr>
      </w:pPr>
    </w:p>
    <w:p w14:paraId="382B5B33" w14:textId="77777777" w:rsidR="00B85DCB" w:rsidRPr="00B85DCB" w:rsidRDefault="00B85DCB" w:rsidP="00B85DCB">
      <w:pPr>
        <w:rPr>
          <w:rFonts w:ascii="Arial" w:hAnsi="Arial" w:cs="Arial"/>
          <w:sz w:val="24"/>
          <w:szCs w:val="24"/>
        </w:rPr>
      </w:pPr>
      <w:r w:rsidRPr="00B85DCB">
        <w:rPr>
          <w:rFonts w:ascii="Arial" w:hAnsi="Arial" w:cs="Arial"/>
          <w:sz w:val="24"/>
          <w:szCs w:val="24"/>
        </w:rPr>
        <w:t>## 7.2 Final Model Selection</w:t>
      </w:r>
    </w:p>
    <w:p w14:paraId="72568B1E" w14:textId="77777777" w:rsidR="00B85DCB" w:rsidRPr="00B85DCB" w:rsidRDefault="00B85DCB" w:rsidP="00B85DCB">
      <w:pPr>
        <w:rPr>
          <w:rFonts w:ascii="Arial" w:hAnsi="Arial" w:cs="Arial"/>
          <w:sz w:val="24"/>
          <w:szCs w:val="24"/>
        </w:rPr>
      </w:pPr>
      <w:r w:rsidRPr="00B85DCB">
        <w:rPr>
          <w:rFonts w:ascii="Arial" w:hAnsi="Arial" w:cs="Arial"/>
          <w:sz w:val="24"/>
          <w:szCs w:val="24"/>
        </w:rPr>
        <w:lastRenderedPageBreak/>
        <w:t>The final model selected for the scenario simulation prototype was Model 3 — Multiple Linear Regression using fuel_price, year, and grant_value.</w:t>
      </w:r>
    </w:p>
    <w:p w14:paraId="7D23E4B2" w14:textId="77777777" w:rsidR="00B85DCB" w:rsidRPr="00B85DCB" w:rsidRDefault="00B85DCB" w:rsidP="00B85DCB">
      <w:pPr>
        <w:rPr>
          <w:rFonts w:ascii="Arial" w:hAnsi="Arial" w:cs="Arial"/>
          <w:sz w:val="24"/>
          <w:szCs w:val="24"/>
        </w:rPr>
      </w:pPr>
    </w:p>
    <w:p w14:paraId="650988F5" w14:textId="77777777" w:rsidR="00B85DCB" w:rsidRPr="00B85DCB" w:rsidRDefault="00B85DCB" w:rsidP="00B85DCB">
      <w:pPr>
        <w:rPr>
          <w:rFonts w:ascii="Arial" w:hAnsi="Arial" w:cs="Arial"/>
          <w:sz w:val="24"/>
          <w:szCs w:val="24"/>
        </w:rPr>
      </w:pPr>
      <w:r w:rsidRPr="00B85DCB">
        <w:rPr>
          <w:rFonts w:ascii="Arial" w:hAnsi="Arial" w:cs="Arial"/>
          <w:sz w:val="24"/>
          <w:szCs w:val="24"/>
        </w:rPr>
        <w:t>Although the Random Forest Regressor achieved the highest test performance, the difference between Model 3 and Model 4 was relatively small. Model 3 achieved an R² score of approximately 0.67, while Model 4 achieved approximately 0.70. The Random Forest also produced a lower MSE, but it is less transparent because it does not provide simple coefficients that explain the direction and size of each variable’s effect.</w:t>
      </w:r>
    </w:p>
    <w:p w14:paraId="39D8086E" w14:textId="77777777" w:rsidR="00B85DCB" w:rsidRPr="00B85DCB" w:rsidRDefault="00B85DCB" w:rsidP="00B85DCB">
      <w:pPr>
        <w:rPr>
          <w:rFonts w:ascii="Arial" w:hAnsi="Arial" w:cs="Arial"/>
          <w:sz w:val="24"/>
          <w:szCs w:val="24"/>
        </w:rPr>
      </w:pPr>
    </w:p>
    <w:p w14:paraId="2FC82D3E" w14:textId="77777777" w:rsidR="00B85DCB" w:rsidRPr="00B85DCB" w:rsidRDefault="00B85DCB" w:rsidP="00B85DCB">
      <w:pPr>
        <w:rPr>
          <w:rFonts w:ascii="Arial" w:hAnsi="Arial" w:cs="Arial"/>
          <w:sz w:val="24"/>
          <w:szCs w:val="24"/>
        </w:rPr>
      </w:pPr>
      <w:r w:rsidRPr="00B85DCB">
        <w:rPr>
          <w:rFonts w:ascii="Arial" w:hAnsi="Arial" w:cs="Arial"/>
          <w:sz w:val="24"/>
          <w:szCs w:val="24"/>
        </w:rPr>
        <w:t>For this project, interpretability was an important requirement because the prototype is intended as a decision-support tool. Stakeholders such as policymakers, SEAI, transport planners, or automotive businesses would need to understand why the model is producing a certain prediction. Linear Regression is easier to explain because each feature has a coefficient. For example, the model can show how fuel price, year, and grant value are associated with predicted EV sales.</w:t>
      </w:r>
    </w:p>
    <w:p w14:paraId="2D7C6FBA" w14:textId="77777777" w:rsidR="00B85DCB" w:rsidRPr="00B85DCB" w:rsidRDefault="00B85DCB" w:rsidP="00B85DCB">
      <w:pPr>
        <w:rPr>
          <w:rFonts w:ascii="Arial" w:hAnsi="Arial" w:cs="Arial"/>
          <w:sz w:val="24"/>
          <w:szCs w:val="24"/>
        </w:rPr>
      </w:pPr>
    </w:p>
    <w:p w14:paraId="19D701FF" w14:textId="77777777" w:rsidR="00B85DCB" w:rsidRPr="00B85DCB" w:rsidRDefault="00B85DCB" w:rsidP="00B85DCB">
      <w:pPr>
        <w:rPr>
          <w:rFonts w:ascii="Arial" w:hAnsi="Arial" w:cs="Arial"/>
          <w:sz w:val="24"/>
          <w:szCs w:val="24"/>
        </w:rPr>
      </w:pPr>
      <w:r w:rsidRPr="00B85DCB">
        <w:rPr>
          <w:rFonts w:ascii="Arial" w:hAnsi="Arial" w:cs="Arial"/>
          <w:sz w:val="24"/>
          <w:szCs w:val="24"/>
        </w:rPr>
        <w:t>Therefore, Model 3 was selected because it provided a good balance between predictive performance and explainability. Random Forest was still valuable as a comparison model because it showed that a more advanced non-linear method could slightly improve accuracy, but Model 3 was more suitable for communicating insights clearly.</w:t>
      </w:r>
    </w:p>
    <w:p w14:paraId="68745BCA" w14:textId="77777777" w:rsidR="00B85DCB" w:rsidRPr="00B85DCB" w:rsidRDefault="00B85DCB" w:rsidP="00B85DCB">
      <w:pPr>
        <w:rPr>
          <w:rFonts w:ascii="Arial" w:hAnsi="Arial" w:cs="Arial"/>
          <w:sz w:val="24"/>
          <w:szCs w:val="24"/>
        </w:rPr>
      </w:pPr>
    </w:p>
    <w:p w14:paraId="52F25183" w14:textId="77777777" w:rsidR="00B85DCB" w:rsidRPr="00B85DCB" w:rsidRDefault="00B85DCB" w:rsidP="00B85DCB">
      <w:pPr>
        <w:rPr>
          <w:rFonts w:ascii="Arial" w:hAnsi="Arial" w:cs="Arial"/>
          <w:sz w:val="24"/>
          <w:szCs w:val="24"/>
        </w:rPr>
      </w:pPr>
      <w:r w:rsidRPr="00B85DCB">
        <w:rPr>
          <w:rFonts w:ascii="Arial" w:hAnsi="Arial" w:cs="Arial"/>
          <w:sz w:val="24"/>
          <w:szCs w:val="24"/>
        </w:rPr>
        <w:t>## 7.3 Scenario Simulation Results</w:t>
      </w:r>
    </w:p>
    <w:p w14:paraId="352DF578" w14:textId="77777777" w:rsidR="00B85DCB" w:rsidRPr="00B85DCB" w:rsidRDefault="00B85DCB" w:rsidP="00B85DCB">
      <w:pPr>
        <w:rPr>
          <w:rFonts w:ascii="Arial" w:hAnsi="Arial" w:cs="Arial"/>
          <w:sz w:val="24"/>
          <w:szCs w:val="24"/>
        </w:rPr>
      </w:pPr>
      <w:r w:rsidRPr="00B85DCB">
        <w:rPr>
          <w:rFonts w:ascii="Arial" w:hAnsi="Arial" w:cs="Arial"/>
          <w:sz w:val="24"/>
          <w:szCs w:val="24"/>
        </w:rPr>
        <w:t>The scenario simulation prototype used Model 3 to estimate EV sales under different future conditions. The baseline 2025 scenario used an assumed fuel price of €1.80 and a grant value of €3,500, producing a predicted value of approximately 19,085 EV sales.</w:t>
      </w:r>
    </w:p>
    <w:p w14:paraId="3F2EBF21" w14:textId="77777777" w:rsidR="00B85DCB" w:rsidRPr="00B85DCB" w:rsidRDefault="00B85DCB" w:rsidP="00B85DCB">
      <w:pPr>
        <w:rPr>
          <w:rFonts w:ascii="Arial" w:hAnsi="Arial" w:cs="Arial"/>
          <w:sz w:val="24"/>
          <w:szCs w:val="24"/>
        </w:rPr>
      </w:pPr>
    </w:p>
    <w:p w14:paraId="7F673A36" w14:textId="77777777" w:rsidR="00B85DCB" w:rsidRPr="00B85DCB" w:rsidRDefault="00B85DCB" w:rsidP="00B85DCB">
      <w:pPr>
        <w:rPr>
          <w:rFonts w:ascii="Arial" w:hAnsi="Arial" w:cs="Arial"/>
          <w:sz w:val="24"/>
          <w:szCs w:val="24"/>
        </w:rPr>
      </w:pPr>
      <w:r w:rsidRPr="00B85DCB">
        <w:rPr>
          <w:rFonts w:ascii="Arial" w:hAnsi="Arial" w:cs="Arial"/>
          <w:sz w:val="24"/>
          <w:szCs w:val="24"/>
        </w:rPr>
        <w:t>When fuel price was increased to €2.00, the model predicted approximately 22,824 EV sales. When fuel price was reduced to €1.60, the prediction fell to approximately 15,346 EV sales. This suggests that the model associates higher petrol and diesel prices with higher EV adoption. In practical terms, this supports the idea that running costs may influence consumer decisions when choosing between electric and internal combustion engine vehicles.</w:t>
      </w:r>
    </w:p>
    <w:p w14:paraId="36313908" w14:textId="77777777" w:rsidR="00B85DCB" w:rsidRPr="00B85DCB" w:rsidRDefault="00B85DCB" w:rsidP="00B85DCB">
      <w:pPr>
        <w:rPr>
          <w:rFonts w:ascii="Arial" w:hAnsi="Arial" w:cs="Arial"/>
          <w:sz w:val="24"/>
          <w:szCs w:val="24"/>
        </w:rPr>
      </w:pPr>
    </w:p>
    <w:p w14:paraId="1965B4DC"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The grant scenarios were more complex. When the grant value was increased to €5,000, the model predicted approximately 16,654 EV sales. When the grant value was reduced to €2,500, the prediction increased to approximately 20,706 EV sales. </w:t>
      </w:r>
      <w:r w:rsidRPr="00B85DCB">
        <w:rPr>
          <w:rFonts w:ascii="Arial" w:hAnsi="Arial" w:cs="Arial"/>
          <w:sz w:val="24"/>
          <w:szCs w:val="24"/>
        </w:rPr>
        <w:lastRenderedPageBreak/>
        <w:t>This result is not intuitive and should not be interpreted as evidence that grants reduce EV adoption. Instead, it reflects the historical pattern in the dataset, where grant values decreased over time while EV sales continued to increase. This shows one of the limitations of using historical correlation for scenario testing.</w:t>
      </w:r>
    </w:p>
    <w:p w14:paraId="6DD8244D" w14:textId="77777777" w:rsidR="00B85DCB" w:rsidRPr="00B85DCB" w:rsidRDefault="00B85DCB" w:rsidP="00B85DCB">
      <w:pPr>
        <w:rPr>
          <w:rFonts w:ascii="Arial" w:hAnsi="Arial" w:cs="Arial"/>
          <w:sz w:val="24"/>
          <w:szCs w:val="24"/>
        </w:rPr>
      </w:pPr>
    </w:p>
    <w:p w14:paraId="17F589A6" w14:textId="77777777" w:rsidR="00B85DCB" w:rsidRPr="00B85DCB" w:rsidRDefault="00B85DCB" w:rsidP="00B85DCB">
      <w:pPr>
        <w:rPr>
          <w:rFonts w:ascii="Arial" w:hAnsi="Arial" w:cs="Arial"/>
          <w:sz w:val="24"/>
          <w:szCs w:val="24"/>
        </w:rPr>
      </w:pPr>
      <w:r w:rsidRPr="00B85DCB">
        <w:rPr>
          <w:rFonts w:ascii="Arial" w:hAnsi="Arial" w:cs="Arial"/>
          <w:sz w:val="24"/>
          <w:szCs w:val="24"/>
        </w:rPr>
        <w:t>The future year scenario predicted that EV sales could gradually increase from approximately 19,085 in 2025 to 22,154 in 2029, assuming fuel price and grant value remain constant. This reflects the upward trend captured by the year feature.</w:t>
      </w:r>
    </w:p>
    <w:p w14:paraId="41AE5988" w14:textId="77777777" w:rsidR="00B85DCB" w:rsidRPr="00B85DCB" w:rsidRDefault="00B85DCB" w:rsidP="00B85DCB">
      <w:pPr>
        <w:rPr>
          <w:rFonts w:ascii="Arial" w:hAnsi="Arial" w:cs="Arial"/>
          <w:sz w:val="24"/>
          <w:szCs w:val="24"/>
        </w:rPr>
      </w:pPr>
    </w:p>
    <w:p w14:paraId="58AD8109" w14:textId="77777777" w:rsidR="00B85DCB" w:rsidRPr="00B85DCB" w:rsidRDefault="00B85DCB" w:rsidP="00B85DCB">
      <w:pPr>
        <w:rPr>
          <w:rFonts w:ascii="Arial" w:hAnsi="Arial" w:cs="Arial"/>
          <w:sz w:val="24"/>
          <w:szCs w:val="24"/>
        </w:rPr>
      </w:pPr>
      <w:r w:rsidRPr="00B85DCB">
        <w:rPr>
          <w:rFonts w:ascii="Arial" w:hAnsi="Arial" w:cs="Arial"/>
          <w:sz w:val="24"/>
          <w:szCs w:val="24"/>
        </w:rPr>
        <w:t>## 7.4 Limitations</w:t>
      </w:r>
    </w:p>
    <w:p w14:paraId="133C0CD1" w14:textId="77777777" w:rsidR="00B85DCB" w:rsidRPr="00B85DCB" w:rsidRDefault="00B85DCB" w:rsidP="00B85DCB">
      <w:pPr>
        <w:rPr>
          <w:rFonts w:ascii="Arial" w:hAnsi="Arial" w:cs="Arial"/>
          <w:sz w:val="24"/>
          <w:szCs w:val="24"/>
        </w:rPr>
      </w:pPr>
      <w:r w:rsidRPr="00B85DCB">
        <w:rPr>
          <w:rFonts w:ascii="Arial" w:hAnsi="Arial" w:cs="Arial"/>
          <w:sz w:val="24"/>
          <w:szCs w:val="24"/>
        </w:rPr>
        <w:t>The main limitation of the project is the small dataset size. The final modelling dataset contained only around 10 annual observations, which limits statistical reliability and generalisability. With such a small dataset, model performance metrics can change significantly depending on which years are placed in the training or test set.</w:t>
      </w:r>
    </w:p>
    <w:p w14:paraId="01C4598A" w14:textId="77777777" w:rsidR="00B85DCB" w:rsidRPr="00B85DCB" w:rsidRDefault="00B85DCB" w:rsidP="00B85DCB">
      <w:pPr>
        <w:rPr>
          <w:rFonts w:ascii="Arial" w:hAnsi="Arial" w:cs="Arial"/>
          <w:sz w:val="24"/>
          <w:szCs w:val="24"/>
        </w:rPr>
      </w:pPr>
    </w:p>
    <w:p w14:paraId="64ABABAB" w14:textId="77777777" w:rsidR="00B85DCB" w:rsidRPr="00B85DCB" w:rsidRDefault="00B85DCB" w:rsidP="00B85DCB">
      <w:pPr>
        <w:rPr>
          <w:rFonts w:ascii="Arial" w:hAnsi="Arial" w:cs="Arial"/>
          <w:sz w:val="24"/>
          <w:szCs w:val="24"/>
        </w:rPr>
      </w:pPr>
      <w:r w:rsidRPr="00B85DCB">
        <w:rPr>
          <w:rFonts w:ascii="Arial" w:hAnsi="Arial" w:cs="Arial"/>
          <w:sz w:val="24"/>
          <w:szCs w:val="24"/>
        </w:rPr>
        <w:t>Another limitation is that the model captures correlation, not causation. For example, the model identifies a positive relationship between fuel prices and EV sales, but it cannot prove that higher fuel prices directly caused consumers to buy more EVs. EV adoption is affected by many other factors not included in the final model, such as charging infrastructure, electricity prices, EV purchase prices, household income, vehicle availability, public attitudes, and wider economic conditions.</w:t>
      </w:r>
    </w:p>
    <w:p w14:paraId="28E5A33B" w14:textId="77777777" w:rsidR="00B85DCB" w:rsidRPr="00B85DCB" w:rsidRDefault="00B85DCB" w:rsidP="00B85DCB">
      <w:pPr>
        <w:rPr>
          <w:rFonts w:ascii="Arial" w:hAnsi="Arial" w:cs="Arial"/>
          <w:sz w:val="24"/>
          <w:szCs w:val="24"/>
        </w:rPr>
      </w:pPr>
    </w:p>
    <w:p w14:paraId="0CB3CC54" w14:textId="77777777" w:rsidR="00B85DCB" w:rsidRPr="00B85DCB" w:rsidRDefault="00B85DCB" w:rsidP="00B85DCB">
      <w:pPr>
        <w:rPr>
          <w:rFonts w:ascii="Arial" w:hAnsi="Arial" w:cs="Arial"/>
          <w:sz w:val="24"/>
          <w:szCs w:val="24"/>
        </w:rPr>
      </w:pPr>
      <w:r w:rsidRPr="00B85DCB">
        <w:rPr>
          <w:rFonts w:ascii="Arial" w:hAnsi="Arial" w:cs="Arial"/>
          <w:sz w:val="24"/>
          <w:szCs w:val="24"/>
        </w:rPr>
        <w:t>The grant dataset was manually constructed, which introduces a further limitation. Although it was based on SEAI and government information, it relies on the accuracy of the researcher’s data entry and interpretation. In addition, using one annual grant value may not fully capture the complexity of policy changes that occur within a year.</w:t>
      </w:r>
    </w:p>
    <w:p w14:paraId="68B26757" w14:textId="77777777" w:rsidR="00B85DCB" w:rsidRPr="00B85DCB" w:rsidRDefault="00B85DCB" w:rsidP="00B85DCB">
      <w:pPr>
        <w:rPr>
          <w:rFonts w:ascii="Arial" w:hAnsi="Arial" w:cs="Arial"/>
          <w:sz w:val="24"/>
          <w:szCs w:val="24"/>
        </w:rPr>
      </w:pPr>
    </w:p>
    <w:p w14:paraId="1F33509F" w14:textId="77777777" w:rsidR="00B85DCB" w:rsidRPr="00B85DCB" w:rsidRDefault="00B85DCB" w:rsidP="00B85DCB">
      <w:pPr>
        <w:rPr>
          <w:rFonts w:ascii="Arial" w:hAnsi="Arial" w:cs="Arial"/>
          <w:sz w:val="24"/>
          <w:szCs w:val="24"/>
        </w:rPr>
      </w:pPr>
      <w:r w:rsidRPr="00B85DCB">
        <w:rPr>
          <w:rFonts w:ascii="Arial" w:hAnsi="Arial" w:cs="Arial"/>
          <w:sz w:val="24"/>
          <w:szCs w:val="24"/>
        </w:rPr>
        <w:t>The 80/20 train/test split also produced only two test points, making the test results statistically weak on their own. Cross-validation was used to partially reduce this issue, but it could not fully solve the problem of limited data.</w:t>
      </w:r>
    </w:p>
    <w:p w14:paraId="0EA89957" w14:textId="77777777" w:rsidR="00B85DCB" w:rsidRPr="00B85DCB" w:rsidRDefault="00B85DCB" w:rsidP="00B85DCB">
      <w:pPr>
        <w:rPr>
          <w:rFonts w:ascii="Arial" w:hAnsi="Arial" w:cs="Arial"/>
          <w:sz w:val="24"/>
          <w:szCs w:val="24"/>
        </w:rPr>
      </w:pPr>
    </w:p>
    <w:p w14:paraId="750F4D35" w14:textId="77777777" w:rsidR="00B85DCB" w:rsidRPr="00B85DCB" w:rsidRDefault="00B85DCB" w:rsidP="00B85DCB">
      <w:pPr>
        <w:rPr>
          <w:rFonts w:ascii="Arial" w:hAnsi="Arial" w:cs="Arial"/>
          <w:sz w:val="24"/>
          <w:szCs w:val="24"/>
        </w:rPr>
      </w:pPr>
      <w:r w:rsidRPr="00B85DCB">
        <w:rPr>
          <w:rFonts w:ascii="Arial" w:hAnsi="Arial" w:cs="Arial"/>
          <w:sz w:val="24"/>
          <w:szCs w:val="24"/>
        </w:rPr>
        <w:t>## 7.5 Evaluation Against Project Objectives</w:t>
      </w:r>
    </w:p>
    <w:p w14:paraId="6711E9B4" w14:textId="77777777" w:rsidR="00B85DCB" w:rsidRPr="00B85DCB" w:rsidRDefault="00B85DCB" w:rsidP="00B85DCB">
      <w:pPr>
        <w:rPr>
          <w:rFonts w:ascii="Arial" w:hAnsi="Arial" w:cs="Arial"/>
          <w:sz w:val="24"/>
          <w:szCs w:val="24"/>
        </w:rPr>
      </w:pPr>
      <w:r w:rsidRPr="00B85DCB">
        <w:rPr>
          <w:rFonts w:ascii="Arial" w:hAnsi="Arial" w:cs="Arial"/>
          <w:sz w:val="24"/>
          <w:szCs w:val="24"/>
        </w:rPr>
        <w:t>The first objective was to identify key variables that correlate with EV sales in Ireland. This was achieved through EDA and correlation analysis, which showed strong relationships between EV sales, year, and fuel price.</w:t>
      </w:r>
    </w:p>
    <w:p w14:paraId="353F9D8B" w14:textId="77777777" w:rsidR="00B85DCB" w:rsidRPr="00B85DCB" w:rsidRDefault="00B85DCB" w:rsidP="00B85DCB">
      <w:pPr>
        <w:rPr>
          <w:rFonts w:ascii="Arial" w:hAnsi="Arial" w:cs="Arial"/>
          <w:sz w:val="24"/>
          <w:szCs w:val="24"/>
        </w:rPr>
      </w:pPr>
    </w:p>
    <w:p w14:paraId="648BC0B3" w14:textId="77777777" w:rsidR="00B85DCB" w:rsidRPr="00B85DCB" w:rsidRDefault="00B85DCB" w:rsidP="00B85DCB">
      <w:pPr>
        <w:rPr>
          <w:rFonts w:ascii="Arial" w:hAnsi="Arial" w:cs="Arial"/>
          <w:sz w:val="24"/>
          <w:szCs w:val="24"/>
        </w:rPr>
      </w:pPr>
      <w:r w:rsidRPr="00B85DCB">
        <w:rPr>
          <w:rFonts w:ascii="Arial" w:hAnsi="Arial" w:cs="Arial"/>
          <w:sz w:val="24"/>
          <w:szCs w:val="24"/>
        </w:rPr>
        <w:lastRenderedPageBreak/>
        <w:t>The second objective was to build a predictive model capable of estimating future EV adoption under different conditions. This was achieved by developing and comparing four models, including Linear Regression and Random Forest.</w:t>
      </w:r>
    </w:p>
    <w:p w14:paraId="606C7FBF" w14:textId="77777777" w:rsidR="00B85DCB" w:rsidRPr="00B85DCB" w:rsidRDefault="00B85DCB" w:rsidP="00B85DCB">
      <w:pPr>
        <w:rPr>
          <w:rFonts w:ascii="Arial" w:hAnsi="Arial" w:cs="Arial"/>
          <w:sz w:val="24"/>
          <w:szCs w:val="24"/>
        </w:rPr>
      </w:pPr>
    </w:p>
    <w:p w14:paraId="3D6DB1BB" w14:textId="77777777" w:rsidR="00B85DCB" w:rsidRPr="00B85DCB" w:rsidRDefault="00B85DCB" w:rsidP="00B85DCB">
      <w:pPr>
        <w:rPr>
          <w:rFonts w:ascii="Arial" w:hAnsi="Arial" w:cs="Arial"/>
          <w:sz w:val="24"/>
          <w:szCs w:val="24"/>
        </w:rPr>
      </w:pPr>
      <w:r w:rsidRPr="00B85DCB">
        <w:rPr>
          <w:rFonts w:ascii="Arial" w:hAnsi="Arial" w:cs="Arial"/>
          <w:sz w:val="24"/>
          <w:szCs w:val="24"/>
        </w:rPr>
        <w:t>The third objective was to develop a scenario simulation tool to test policy or market changes. This was achieved through the prototype, which allowed different fuel price, grant value, and year assumptions to be tested.</w:t>
      </w:r>
    </w:p>
    <w:p w14:paraId="344829A0" w14:textId="77777777" w:rsidR="00B85DCB" w:rsidRPr="00B85DCB" w:rsidRDefault="00B85DCB" w:rsidP="00B85DCB">
      <w:pPr>
        <w:rPr>
          <w:rFonts w:ascii="Arial" w:hAnsi="Arial" w:cs="Arial"/>
          <w:sz w:val="24"/>
          <w:szCs w:val="24"/>
        </w:rPr>
      </w:pPr>
    </w:p>
    <w:p w14:paraId="4F71BF08" w14:textId="77777777" w:rsidR="00B85DCB" w:rsidRPr="00B85DCB" w:rsidRDefault="00B85DCB" w:rsidP="00B85DCB">
      <w:pPr>
        <w:rPr>
          <w:rFonts w:ascii="Arial" w:hAnsi="Arial" w:cs="Arial"/>
          <w:sz w:val="24"/>
          <w:szCs w:val="24"/>
        </w:rPr>
      </w:pPr>
      <w:r w:rsidRPr="00B85DCB">
        <w:rPr>
          <w:rFonts w:ascii="Arial" w:hAnsi="Arial" w:cs="Arial"/>
          <w:sz w:val="24"/>
          <w:szCs w:val="24"/>
        </w:rPr>
        <w:t>The fourth objective was to evaluate model performance using appropriate statistical metrics. This was achieved using R², MSE, MAE, and cross-validation. Overall, the project objectives were achieved, although the findings must be interpreted cautiously due to the small dataset size and the correlation-based nature of the models.</w:t>
      </w:r>
    </w:p>
    <w:p w14:paraId="59BA82ED" w14:textId="77777777" w:rsidR="00B85DCB" w:rsidRPr="00B85DCB" w:rsidRDefault="00B85DCB" w:rsidP="00B85DCB">
      <w:pPr>
        <w:rPr>
          <w:rFonts w:ascii="Arial" w:hAnsi="Arial" w:cs="Arial"/>
          <w:sz w:val="24"/>
          <w:szCs w:val="24"/>
        </w:rPr>
      </w:pPr>
    </w:p>
    <w:p w14:paraId="633DA2F3" w14:textId="77777777" w:rsidR="00B85DCB" w:rsidRPr="00B85DCB" w:rsidRDefault="00B85DCB" w:rsidP="00B85DCB">
      <w:pPr>
        <w:rPr>
          <w:rFonts w:ascii="Arial" w:hAnsi="Arial" w:cs="Arial"/>
          <w:sz w:val="24"/>
          <w:szCs w:val="24"/>
        </w:rPr>
      </w:pPr>
      <w:r w:rsidRPr="00B85DCB">
        <w:rPr>
          <w:rFonts w:ascii="Arial" w:hAnsi="Arial" w:cs="Arial"/>
          <w:sz w:val="24"/>
          <w:szCs w:val="24"/>
        </w:rPr>
        <w:t># 8. Phase 6 — Deployment</w:t>
      </w:r>
    </w:p>
    <w:p w14:paraId="4EA130D9" w14:textId="77777777" w:rsidR="00B85DCB" w:rsidRPr="00B85DCB" w:rsidRDefault="00B85DCB" w:rsidP="00B85DCB">
      <w:pPr>
        <w:rPr>
          <w:rFonts w:ascii="Arial" w:hAnsi="Arial" w:cs="Arial"/>
          <w:sz w:val="24"/>
          <w:szCs w:val="24"/>
        </w:rPr>
      </w:pPr>
      <w:r w:rsidRPr="00B85DCB">
        <w:rPr>
          <w:rFonts w:ascii="Arial" w:hAnsi="Arial" w:cs="Arial"/>
          <w:sz w:val="24"/>
          <w:szCs w:val="24"/>
        </w:rPr>
        <w:t>The Deployment phase considers how the final model and prototype could be used in a practical setting. In this project, deployment does not mean releasing a full production system, but rather demonstrating how the machine learning model could support decision-making through a working prototype in the Jupyter Notebook.</w:t>
      </w:r>
    </w:p>
    <w:p w14:paraId="18DBD63E" w14:textId="77777777" w:rsidR="00B85DCB" w:rsidRPr="00B85DCB" w:rsidRDefault="00B85DCB" w:rsidP="00B85DCB">
      <w:pPr>
        <w:rPr>
          <w:rFonts w:ascii="Arial" w:hAnsi="Arial" w:cs="Arial"/>
          <w:sz w:val="24"/>
          <w:szCs w:val="24"/>
        </w:rPr>
      </w:pPr>
    </w:p>
    <w:p w14:paraId="44B6C118" w14:textId="77777777" w:rsidR="00B85DCB" w:rsidRPr="00B85DCB" w:rsidRDefault="00B85DCB" w:rsidP="00B85DCB">
      <w:pPr>
        <w:rPr>
          <w:rFonts w:ascii="Arial" w:hAnsi="Arial" w:cs="Arial"/>
          <w:sz w:val="24"/>
          <w:szCs w:val="24"/>
        </w:rPr>
      </w:pPr>
      <w:r w:rsidRPr="00B85DCB">
        <w:rPr>
          <w:rFonts w:ascii="Arial" w:hAnsi="Arial" w:cs="Arial"/>
          <w:sz w:val="24"/>
          <w:szCs w:val="24"/>
        </w:rPr>
        <w:t>## 8.1 Prototype Description</w:t>
      </w:r>
    </w:p>
    <w:p w14:paraId="321A94E1" w14:textId="77777777" w:rsidR="00B85DCB" w:rsidRPr="00B85DCB" w:rsidRDefault="00B85DCB" w:rsidP="00B85DCB">
      <w:pPr>
        <w:rPr>
          <w:rFonts w:ascii="Arial" w:hAnsi="Arial" w:cs="Arial"/>
          <w:sz w:val="24"/>
          <w:szCs w:val="24"/>
        </w:rPr>
      </w:pPr>
      <w:r w:rsidRPr="00B85DCB">
        <w:rPr>
          <w:rFonts w:ascii="Arial" w:hAnsi="Arial" w:cs="Arial"/>
          <w:sz w:val="24"/>
          <w:szCs w:val="24"/>
        </w:rPr>
        <w:t>The prototype developed in this project is a scenario simulation tool that uses the selected machine learning model to predict Battery Electric Vehicle sales in Ireland under different conditions. The prototype allows the user to adjust key input variables, including fuel_price, year, and grant_value. These inputs are then passed into the trained model, which produces a predicted EV sales value.</w:t>
      </w:r>
    </w:p>
    <w:p w14:paraId="40CE4970" w14:textId="77777777" w:rsidR="00B85DCB" w:rsidRPr="00B85DCB" w:rsidRDefault="00B85DCB" w:rsidP="00B85DCB">
      <w:pPr>
        <w:rPr>
          <w:rFonts w:ascii="Arial" w:hAnsi="Arial" w:cs="Arial"/>
          <w:sz w:val="24"/>
          <w:szCs w:val="24"/>
        </w:rPr>
      </w:pPr>
    </w:p>
    <w:p w14:paraId="44E43563" w14:textId="77777777" w:rsidR="00B85DCB" w:rsidRPr="00B85DCB" w:rsidRDefault="00B85DCB" w:rsidP="00B85DCB">
      <w:pPr>
        <w:rPr>
          <w:rFonts w:ascii="Arial" w:hAnsi="Arial" w:cs="Arial"/>
          <w:sz w:val="24"/>
          <w:szCs w:val="24"/>
        </w:rPr>
      </w:pPr>
      <w:r w:rsidRPr="00B85DCB">
        <w:rPr>
          <w:rFonts w:ascii="Arial" w:hAnsi="Arial" w:cs="Arial"/>
          <w:sz w:val="24"/>
          <w:szCs w:val="24"/>
        </w:rPr>
        <w:t>The purpose of the prototype is to explore “what-if” scenarios. For example, a user can test how predicted EV adoption may change if fuel prices increase, if government grant values are reduced, or if the model is used to estimate future sales for later years. This makes the prototype more useful than a static prediction because it allows different policy and market assumptions to be tested.</w:t>
      </w:r>
    </w:p>
    <w:p w14:paraId="01E0FFCB" w14:textId="77777777" w:rsidR="00B85DCB" w:rsidRPr="00B85DCB" w:rsidRDefault="00B85DCB" w:rsidP="00B85DCB">
      <w:pPr>
        <w:rPr>
          <w:rFonts w:ascii="Arial" w:hAnsi="Arial" w:cs="Arial"/>
          <w:sz w:val="24"/>
          <w:szCs w:val="24"/>
        </w:rPr>
      </w:pPr>
    </w:p>
    <w:p w14:paraId="2FC1C6A5" w14:textId="77777777" w:rsidR="00B85DCB" w:rsidRPr="00B85DCB" w:rsidRDefault="00B85DCB" w:rsidP="00B85DCB">
      <w:pPr>
        <w:rPr>
          <w:rFonts w:ascii="Arial" w:hAnsi="Arial" w:cs="Arial"/>
          <w:sz w:val="24"/>
          <w:szCs w:val="24"/>
        </w:rPr>
      </w:pPr>
      <w:r w:rsidRPr="00B85DCB">
        <w:rPr>
          <w:rFonts w:ascii="Arial" w:hAnsi="Arial" w:cs="Arial"/>
          <w:sz w:val="24"/>
          <w:szCs w:val="24"/>
        </w:rPr>
        <w:t>The intended users of the prototype include policymakers, sustainability analysts, transport planners, and automotive industry analysts. Although the current version is built inside a Jupyter Notebook, it demonstrates how machine learning could be used as a basic decision-support tool for EV adoption planning.</w:t>
      </w:r>
    </w:p>
    <w:p w14:paraId="37EE6EC0" w14:textId="77777777" w:rsidR="00B85DCB" w:rsidRPr="00B85DCB" w:rsidRDefault="00B85DCB" w:rsidP="00B85DCB">
      <w:pPr>
        <w:rPr>
          <w:rFonts w:ascii="Arial" w:hAnsi="Arial" w:cs="Arial"/>
          <w:sz w:val="24"/>
          <w:szCs w:val="24"/>
        </w:rPr>
      </w:pPr>
    </w:p>
    <w:p w14:paraId="511B9F2E" w14:textId="77777777" w:rsidR="00B85DCB" w:rsidRPr="00B85DCB" w:rsidRDefault="00B85DCB" w:rsidP="00B85DCB">
      <w:pPr>
        <w:rPr>
          <w:rFonts w:ascii="Arial" w:hAnsi="Arial" w:cs="Arial"/>
          <w:sz w:val="24"/>
          <w:szCs w:val="24"/>
        </w:rPr>
      </w:pPr>
      <w:r w:rsidRPr="00B85DCB">
        <w:rPr>
          <w:rFonts w:ascii="Arial" w:hAnsi="Arial" w:cs="Arial"/>
          <w:sz w:val="24"/>
          <w:szCs w:val="24"/>
        </w:rPr>
        <w:lastRenderedPageBreak/>
        <w:t>## 8.2 Potential Users and Use Cases</w:t>
      </w:r>
    </w:p>
    <w:p w14:paraId="2BB682FA" w14:textId="77777777" w:rsidR="00B85DCB" w:rsidRPr="00B85DCB" w:rsidRDefault="00B85DCB" w:rsidP="00B85DCB">
      <w:pPr>
        <w:rPr>
          <w:rFonts w:ascii="Arial" w:hAnsi="Arial" w:cs="Arial"/>
          <w:sz w:val="24"/>
          <w:szCs w:val="24"/>
        </w:rPr>
      </w:pPr>
      <w:r w:rsidRPr="00B85DCB">
        <w:rPr>
          <w:rFonts w:ascii="Arial" w:hAnsi="Arial" w:cs="Arial"/>
          <w:sz w:val="24"/>
          <w:szCs w:val="24"/>
        </w:rPr>
        <w:t>One potential user is the Sustainable Energy Authority of Ireland. SEAI could use a more advanced version of this tool to explore how changes in EV grant values may be associated with future adoption rates. This could help support discussions around whether grant schemes should be maintained, reduced, or redesigned.</w:t>
      </w:r>
    </w:p>
    <w:p w14:paraId="13CB6D71" w14:textId="77777777" w:rsidR="00B85DCB" w:rsidRPr="00B85DCB" w:rsidRDefault="00B85DCB" w:rsidP="00B85DCB">
      <w:pPr>
        <w:rPr>
          <w:rFonts w:ascii="Arial" w:hAnsi="Arial" w:cs="Arial"/>
          <w:sz w:val="24"/>
          <w:szCs w:val="24"/>
        </w:rPr>
      </w:pPr>
    </w:p>
    <w:p w14:paraId="7E323980" w14:textId="77777777" w:rsidR="00B85DCB" w:rsidRPr="00B85DCB" w:rsidRDefault="00B85DCB" w:rsidP="00B85DCB">
      <w:pPr>
        <w:rPr>
          <w:rFonts w:ascii="Arial" w:hAnsi="Arial" w:cs="Arial"/>
          <w:sz w:val="24"/>
          <w:szCs w:val="24"/>
        </w:rPr>
      </w:pPr>
      <w:r w:rsidRPr="00B85DCB">
        <w:rPr>
          <w:rFonts w:ascii="Arial" w:hAnsi="Arial" w:cs="Arial"/>
          <w:sz w:val="24"/>
          <w:szCs w:val="24"/>
        </w:rPr>
        <w:t>The Department of Transport could also benefit from this type of tool. By testing different fuel price and year scenarios, it could support long-term planning around Ireland’s EV targets and climate action goals. For example, the model could help estimate whether adoption trends are moving in the right direction or whether additional interventions may be required.</w:t>
      </w:r>
    </w:p>
    <w:p w14:paraId="67D4DF34" w14:textId="77777777" w:rsidR="00B85DCB" w:rsidRPr="00B85DCB" w:rsidRDefault="00B85DCB" w:rsidP="00B85DCB">
      <w:pPr>
        <w:rPr>
          <w:rFonts w:ascii="Arial" w:hAnsi="Arial" w:cs="Arial"/>
          <w:sz w:val="24"/>
          <w:szCs w:val="24"/>
        </w:rPr>
      </w:pPr>
    </w:p>
    <w:p w14:paraId="6C83C9E5" w14:textId="77777777" w:rsidR="00B85DCB" w:rsidRPr="00B85DCB" w:rsidRDefault="00B85DCB" w:rsidP="00B85DCB">
      <w:pPr>
        <w:rPr>
          <w:rFonts w:ascii="Arial" w:hAnsi="Arial" w:cs="Arial"/>
          <w:sz w:val="24"/>
          <w:szCs w:val="24"/>
        </w:rPr>
      </w:pPr>
      <w:r w:rsidRPr="00B85DCB">
        <w:rPr>
          <w:rFonts w:ascii="Arial" w:hAnsi="Arial" w:cs="Arial"/>
          <w:sz w:val="24"/>
          <w:szCs w:val="24"/>
        </w:rPr>
        <w:t>Automotive industry analysts could use the prototype to estimate possible demand under different economic conditions. This could support decisions around stock planning, marketing, and investment in EV-related services. Academic researchers could also use the project as a baseline model for more detailed studies into EV adoption.</w:t>
      </w:r>
    </w:p>
    <w:p w14:paraId="16E547A3" w14:textId="77777777" w:rsidR="00B85DCB" w:rsidRPr="00B85DCB" w:rsidRDefault="00B85DCB" w:rsidP="00B85DCB">
      <w:pPr>
        <w:rPr>
          <w:rFonts w:ascii="Arial" w:hAnsi="Arial" w:cs="Arial"/>
          <w:sz w:val="24"/>
          <w:szCs w:val="24"/>
        </w:rPr>
      </w:pPr>
    </w:p>
    <w:p w14:paraId="74F9EBFD" w14:textId="77777777" w:rsidR="00B85DCB" w:rsidRPr="00B85DCB" w:rsidRDefault="00B85DCB" w:rsidP="00B85DCB">
      <w:pPr>
        <w:rPr>
          <w:rFonts w:ascii="Arial" w:hAnsi="Arial" w:cs="Arial"/>
          <w:sz w:val="24"/>
          <w:szCs w:val="24"/>
        </w:rPr>
      </w:pPr>
      <w:r w:rsidRPr="00B85DCB">
        <w:rPr>
          <w:rFonts w:ascii="Arial" w:hAnsi="Arial" w:cs="Arial"/>
          <w:sz w:val="24"/>
          <w:szCs w:val="24"/>
        </w:rPr>
        <w:t>## 8.3 Deployment Considerations</w:t>
      </w:r>
    </w:p>
    <w:p w14:paraId="32DF3675" w14:textId="77777777" w:rsidR="00B85DCB" w:rsidRPr="00B85DCB" w:rsidRDefault="00B85DCB" w:rsidP="00B85DCB">
      <w:pPr>
        <w:rPr>
          <w:rFonts w:ascii="Arial" w:hAnsi="Arial" w:cs="Arial"/>
          <w:sz w:val="24"/>
          <w:szCs w:val="24"/>
        </w:rPr>
      </w:pPr>
      <w:r w:rsidRPr="00B85DCB">
        <w:rPr>
          <w:rFonts w:ascii="Arial" w:hAnsi="Arial" w:cs="Arial"/>
          <w:sz w:val="24"/>
          <w:szCs w:val="24"/>
        </w:rPr>
        <w:t>To deploy this tool beyond the Jupyter Notebook prototype, several improvements would be required. First, the model would need a user-friendly interface, such as a web dashboard where users could enter values and instantly view predictions. Tools such as Streamlit or Dash could be used to create this type of interactive interface.</w:t>
      </w:r>
    </w:p>
    <w:p w14:paraId="3838EF8F" w14:textId="77777777" w:rsidR="00B85DCB" w:rsidRPr="00B85DCB" w:rsidRDefault="00B85DCB" w:rsidP="00B85DCB">
      <w:pPr>
        <w:rPr>
          <w:rFonts w:ascii="Arial" w:hAnsi="Arial" w:cs="Arial"/>
          <w:sz w:val="24"/>
          <w:szCs w:val="24"/>
        </w:rPr>
      </w:pPr>
    </w:p>
    <w:p w14:paraId="7B4B1E9B" w14:textId="77777777" w:rsidR="00B85DCB" w:rsidRPr="00B85DCB" w:rsidRDefault="00B85DCB" w:rsidP="00B85DCB">
      <w:pPr>
        <w:rPr>
          <w:rFonts w:ascii="Arial" w:hAnsi="Arial" w:cs="Arial"/>
          <w:sz w:val="24"/>
          <w:szCs w:val="24"/>
        </w:rPr>
      </w:pPr>
      <w:r w:rsidRPr="00B85DCB">
        <w:rPr>
          <w:rFonts w:ascii="Arial" w:hAnsi="Arial" w:cs="Arial"/>
          <w:sz w:val="24"/>
          <w:szCs w:val="24"/>
        </w:rPr>
        <w:t>Second, the dataset would need to be updated regularly. EV adoption is a fast-changing area, so the model would become outdated if it continued to rely only on data up to 2024. A production-ready version would need a process for adding new annual data and retraining the model.</w:t>
      </w:r>
    </w:p>
    <w:p w14:paraId="0BE22276" w14:textId="77777777" w:rsidR="00B85DCB" w:rsidRPr="00B85DCB" w:rsidRDefault="00B85DCB" w:rsidP="00B85DCB">
      <w:pPr>
        <w:rPr>
          <w:rFonts w:ascii="Arial" w:hAnsi="Arial" w:cs="Arial"/>
          <w:sz w:val="24"/>
          <w:szCs w:val="24"/>
        </w:rPr>
      </w:pPr>
    </w:p>
    <w:p w14:paraId="7D50CFF9" w14:textId="77777777" w:rsidR="00B85DCB" w:rsidRPr="00B85DCB" w:rsidRDefault="00B85DCB" w:rsidP="00B85DCB">
      <w:pPr>
        <w:rPr>
          <w:rFonts w:ascii="Arial" w:hAnsi="Arial" w:cs="Arial"/>
          <w:sz w:val="24"/>
          <w:szCs w:val="24"/>
        </w:rPr>
      </w:pPr>
      <w:r w:rsidRPr="00B85DCB">
        <w:rPr>
          <w:rFonts w:ascii="Arial" w:hAnsi="Arial" w:cs="Arial"/>
          <w:sz w:val="24"/>
          <w:szCs w:val="24"/>
        </w:rPr>
        <w:t>Third, data governance would be important. All data sources should be clearly documented, version controlled, and checked for accuracy. This is especially important for manually created variables such as grant values. The model outputs would also need clear warnings explaining that predictions are estimates based on historical patterns, not guaranteed future outcomes.</w:t>
      </w:r>
    </w:p>
    <w:p w14:paraId="20476BC2" w14:textId="77777777" w:rsidR="00B85DCB" w:rsidRPr="00B85DCB" w:rsidRDefault="00B85DCB" w:rsidP="00B85DCB">
      <w:pPr>
        <w:rPr>
          <w:rFonts w:ascii="Arial" w:hAnsi="Arial" w:cs="Arial"/>
          <w:sz w:val="24"/>
          <w:szCs w:val="24"/>
        </w:rPr>
      </w:pPr>
    </w:p>
    <w:p w14:paraId="6EFDC552" w14:textId="77777777" w:rsidR="00B85DCB" w:rsidRPr="00B85DCB" w:rsidRDefault="00B85DCB" w:rsidP="00B85DCB">
      <w:pPr>
        <w:rPr>
          <w:rFonts w:ascii="Arial" w:hAnsi="Arial" w:cs="Arial"/>
          <w:sz w:val="24"/>
          <w:szCs w:val="24"/>
        </w:rPr>
      </w:pPr>
      <w:r w:rsidRPr="00B85DCB">
        <w:rPr>
          <w:rFonts w:ascii="Arial" w:hAnsi="Arial" w:cs="Arial"/>
          <w:sz w:val="24"/>
          <w:szCs w:val="24"/>
        </w:rPr>
        <w:t>## 8.4 Areas for Future Development</w:t>
      </w:r>
    </w:p>
    <w:p w14:paraId="1887BE72"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Future development could improve the project in several ways. The dataset could be expanded with more recent data after 2024 as it becomes available. Additional </w:t>
      </w:r>
      <w:r w:rsidRPr="00B85DCB">
        <w:rPr>
          <w:rFonts w:ascii="Arial" w:hAnsi="Arial" w:cs="Arial"/>
          <w:sz w:val="24"/>
          <w:szCs w:val="24"/>
        </w:rPr>
        <w:lastRenderedPageBreak/>
        <w:t>features could also be added, such as charging infrastructure density, EV purchase price trends, electricity prices, household income, and public sentiment towards electric vehicles.</w:t>
      </w:r>
    </w:p>
    <w:p w14:paraId="2AA1E55F" w14:textId="77777777" w:rsidR="00B85DCB" w:rsidRPr="00B85DCB" w:rsidRDefault="00B85DCB" w:rsidP="00B85DCB">
      <w:pPr>
        <w:rPr>
          <w:rFonts w:ascii="Arial" w:hAnsi="Arial" w:cs="Arial"/>
          <w:sz w:val="24"/>
          <w:szCs w:val="24"/>
        </w:rPr>
      </w:pPr>
    </w:p>
    <w:p w14:paraId="1FE92BB4" w14:textId="77777777" w:rsidR="00B85DCB" w:rsidRPr="00B85DCB" w:rsidRDefault="00B85DCB" w:rsidP="00B85DCB">
      <w:pPr>
        <w:rPr>
          <w:rFonts w:ascii="Arial" w:hAnsi="Arial" w:cs="Arial"/>
          <w:sz w:val="24"/>
          <w:szCs w:val="24"/>
        </w:rPr>
      </w:pPr>
      <w:r w:rsidRPr="00B85DCB">
        <w:rPr>
          <w:rFonts w:ascii="Arial" w:hAnsi="Arial" w:cs="Arial"/>
          <w:sz w:val="24"/>
          <w:szCs w:val="24"/>
        </w:rPr>
        <w:t>More advanced modelling approaches could also be explored. Time series forecasting models such as ARIMA or Prophet may be useful because EV adoption is strongly connected to time-based trends. Neural network approaches could also be tested if a larger dataset becomes available.</w:t>
      </w:r>
    </w:p>
    <w:p w14:paraId="4F3E6916" w14:textId="77777777" w:rsidR="00B85DCB" w:rsidRPr="00B85DCB" w:rsidRDefault="00B85DCB" w:rsidP="00B85DCB">
      <w:pPr>
        <w:rPr>
          <w:rFonts w:ascii="Arial" w:hAnsi="Arial" w:cs="Arial"/>
          <w:sz w:val="24"/>
          <w:szCs w:val="24"/>
        </w:rPr>
      </w:pPr>
    </w:p>
    <w:p w14:paraId="285262E3" w14:textId="77777777" w:rsidR="00B85DCB" w:rsidRPr="00B85DCB" w:rsidRDefault="00B85DCB" w:rsidP="00B85DCB">
      <w:pPr>
        <w:rPr>
          <w:rFonts w:ascii="Arial" w:hAnsi="Arial" w:cs="Arial"/>
          <w:sz w:val="24"/>
          <w:szCs w:val="24"/>
        </w:rPr>
      </w:pPr>
      <w:r w:rsidRPr="00B85DCB">
        <w:rPr>
          <w:rFonts w:ascii="Arial" w:hAnsi="Arial" w:cs="Arial"/>
          <w:sz w:val="24"/>
          <w:szCs w:val="24"/>
        </w:rPr>
        <w:t>Finally, the prototype could be developed into a full web-based dashboard using Streamlit or Dash. This would make the tool easier for non-technical users to interact with and would improve its value as a decision-support system.</w:t>
      </w:r>
    </w:p>
    <w:p w14:paraId="7BA85589" w14:textId="77777777" w:rsidR="00B85DCB" w:rsidRPr="00B85DCB" w:rsidRDefault="00B85DCB" w:rsidP="00B85DCB">
      <w:pPr>
        <w:rPr>
          <w:rFonts w:ascii="Arial" w:hAnsi="Arial" w:cs="Arial"/>
          <w:sz w:val="24"/>
          <w:szCs w:val="24"/>
        </w:rPr>
      </w:pPr>
    </w:p>
    <w:p w14:paraId="03E65605" w14:textId="77777777" w:rsidR="00B85DCB" w:rsidRPr="00B85DCB" w:rsidRDefault="00B85DCB" w:rsidP="00B85DCB">
      <w:pPr>
        <w:rPr>
          <w:rFonts w:ascii="Arial" w:hAnsi="Arial" w:cs="Arial"/>
          <w:sz w:val="24"/>
          <w:szCs w:val="24"/>
        </w:rPr>
      </w:pPr>
      <w:r w:rsidRPr="00B85DCB">
        <w:rPr>
          <w:rFonts w:ascii="Arial" w:hAnsi="Arial" w:cs="Arial"/>
          <w:sz w:val="24"/>
          <w:szCs w:val="24"/>
        </w:rPr>
        <w:t># 9. Conclusion</w:t>
      </w:r>
    </w:p>
    <w:p w14:paraId="367EAB00" w14:textId="77777777" w:rsidR="00B85DCB" w:rsidRPr="00B85DCB" w:rsidRDefault="00B85DCB" w:rsidP="00B85DCB">
      <w:pPr>
        <w:rPr>
          <w:rFonts w:ascii="Arial" w:hAnsi="Arial" w:cs="Arial"/>
          <w:sz w:val="24"/>
          <w:szCs w:val="24"/>
        </w:rPr>
      </w:pPr>
      <w:r w:rsidRPr="00B85DCB">
        <w:rPr>
          <w:rFonts w:ascii="Arial" w:hAnsi="Arial" w:cs="Arial"/>
          <w:sz w:val="24"/>
          <w:szCs w:val="24"/>
        </w:rPr>
        <w:t>This project applied the CRISP-DM framework to analyse and predict electric vehicle adoption trends in Ireland using publicly available data on EV sales, fuel prices, and government grant values. The project followed a structured process, beginning with business understanding and data exploration before moving into data preparation, modelling, evaluation, and prototype deployment. The final modelling dataset combined annual BEV sales, average annual fuel prices, year, and SEAI grant values to investigate whether these factors could help explain and predict EV adoption.</w:t>
      </w:r>
    </w:p>
    <w:p w14:paraId="3472E6C8" w14:textId="77777777" w:rsidR="00B85DCB" w:rsidRPr="00B85DCB" w:rsidRDefault="00B85DCB" w:rsidP="00B85DCB">
      <w:pPr>
        <w:rPr>
          <w:rFonts w:ascii="Arial" w:hAnsi="Arial" w:cs="Arial"/>
          <w:sz w:val="24"/>
          <w:szCs w:val="24"/>
        </w:rPr>
      </w:pPr>
    </w:p>
    <w:p w14:paraId="370C60F2" w14:textId="77777777" w:rsidR="00B85DCB" w:rsidRPr="00B85DCB" w:rsidRDefault="00B85DCB" w:rsidP="00B85DCB">
      <w:pPr>
        <w:rPr>
          <w:rFonts w:ascii="Arial" w:hAnsi="Arial" w:cs="Arial"/>
          <w:sz w:val="24"/>
          <w:szCs w:val="24"/>
        </w:rPr>
      </w:pPr>
      <w:r w:rsidRPr="00B85DCB">
        <w:rPr>
          <w:rFonts w:ascii="Arial" w:hAnsi="Arial" w:cs="Arial"/>
          <w:sz w:val="24"/>
          <w:szCs w:val="24"/>
        </w:rPr>
        <w:t>The key findings showed that EV adoption in Ireland has increased significantly over time, especially after 2020. The exploratory analysis and modelling results suggested that year and fuel_price were the strongest predictors of EV sales. This indicates that EV adoption is strongly linked to long-term market development and may also be influenced by the rising cost of petrol and diesel. The grant variable was more complex. Although grants are designed to encourage EV adoption, the model identified a negative relationship between grant_value and EV sales. This was likely because grant values decreased in later years while EV adoption continued to rise, meaning the result should be interpreted as a historical correlation rather than evidence that lower grants increase EV sales.</w:t>
      </w:r>
    </w:p>
    <w:p w14:paraId="70EFF908" w14:textId="77777777" w:rsidR="00B85DCB" w:rsidRPr="00B85DCB" w:rsidRDefault="00B85DCB" w:rsidP="00B85DCB">
      <w:pPr>
        <w:rPr>
          <w:rFonts w:ascii="Arial" w:hAnsi="Arial" w:cs="Arial"/>
          <w:sz w:val="24"/>
          <w:szCs w:val="24"/>
        </w:rPr>
      </w:pPr>
    </w:p>
    <w:p w14:paraId="41318EEF" w14:textId="77777777" w:rsidR="00B85DCB" w:rsidRPr="00B85DCB" w:rsidRDefault="00B85DCB" w:rsidP="00B85DCB">
      <w:pPr>
        <w:rPr>
          <w:rFonts w:ascii="Arial" w:hAnsi="Arial" w:cs="Arial"/>
          <w:sz w:val="24"/>
          <w:szCs w:val="24"/>
        </w:rPr>
      </w:pPr>
      <w:r w:rsidRPr="00B85DCB">
        <w:rPr>
          <w:rFonts w:ascii="Arial" w:hAnsi="Arial" w:cs="Arial"/>
          <w:sz w:val="24"/>
          <w:szCs w:val="24"/>
        </w:rPr>
        <w:t xml:space="preserve">Several models were developed and compared. Linear Regression provided strong interpretability, while Random Forest produced the best overall predictive performance. However, because this project was designed as a decision-support tool, interpretability was an important factor. The Multiple Linear Regression model using fuel_price, year, and grant_value offered a good balance between performance and explainability. The scenario simulation prototype also </w:t>
      </w:r>
      <w:r w:rsidRPr="00B85DCB">
        <w:rPr>
          <w:rFonts w:ascii="Arial" w:hAnsi="Arial" w:cs="Arial"/>
          <w:sz w:val="24"/>
          <w:szCs w:val="24"/>
        </w:rPr>
        <w:lastRenderedPageBreak/>
        <w:t>demonstrated how the model could be used to test different policy and market conditions.</w:t>
      </w:r>
    </w:p>
    <w:p w14:paraId="25453760" w14:textId="77777777" w:rsidR="00B85DCB" w:rsidRPr="00B85DCB" w:rsidRDefault="00B85DCB" w:rsidP="00B85DCB">
      <w:pPr>
        <w:rPr>
          <w:rFonts w:ascii="Arial" w:hAnsi="Arial" w:cs="Arial"/>
          <w:sz w:val="24"/>
          <w:szCs w:val="24"/>
        </w:rPr>
      </w:pPr>
    </w:p>
    <w:p w14:paraId="6B6A1B77" w14:textId="77777777" w:rsidR="00B85DCB" w:rsidRPr="00B85DCB" w:rsidRDefault="00B85DCB" w:rsidP="00B85DCB">
      <w:pPr>
        <w:rPr>
          <w:rFonts w:ascii="Arial" w:hAnsi="Arial" w:cs="Arial"/>
          <w:sz w:val="24"/>
          <w:szCs w:val="24"/>
        </w:rPr>
      </w:pPr>
      <w:r w:rsidRPr="00B85DCB">
        <w:rPr>
          <w:rFonts w:ascii="Arial" w:hAnsi="Arial" w:cs="Arial"/>
          <w:sz w:val="24"/>
          <w:szCs w:val="24"/>
        </w:rPr>
        <w:t>The project successfully answered the research question to a reasonable extent. Fuel prices, grant values, and time-based trends can help predict EV adoption in Ireland, but they do not explain the full picture. The main limitation was the small dataset size, as the final modelling dataset only contained a limited number of annual observations. The model also captured correlation rather than causation, and important factors such as charging infrastructure, vehicle prices, electricity costs, and consumer attitudes were not included.</w:t>
      </w:r>
    </w:p>
    <w:p w14:paraId="60AC89E8" w14:textId="77777777" w:rsidR="00B85DCB" w:rsidRPr="00B85DCB" w:rsidRDefault="00B85DCB" w:rsidP="00B85DCB">
      <w:pPr>
        <w:rPr>
          <w:rFonts w:ascii="Arial" w:hAnsi="Arial" w:cs="Arial"/>
          <w:sz w:val="24"/>
          <w:szCs w:val="24"/>
        </w:rPr>
      </w:pPr>
    </w:p>
    <w:p w14:paraId="563375DA" w14:textId="77777777" w:rsidR="00B85DCB" w:rsidRPr="00B85DCB" w:rsidRDefault="00B85DCB" w:rsidP="00B85DCB">
      <w:pPr>
        <w:rPr>
          <w:rFonts w:ascii="Arial" w:hAnsi="Arial" w:cs="Arial"/>
          <w:sz w:val="24"/>
          <w:szCs w:val="24"/>
        </w:rPr>
      </w:pPr>
      <w:r w:rsidRPr="00B85DCB">
        <w:rPr>
          <w:rFonts w:ascii="Arial" w:hAnsi="Arial" w:cs="Arial"/>
          <w:sz w:val="24"/>
          <w:szCs w:val="24"/>
        </w:rPr>
        <w:t>Overall, this project showed that data analytics and machine learning can provide useful insights into sustainable transport trends. With larger datasets and additional features, similar models could support more informed decision-making for Ireland’s future electric vehicle and climate policy.</w:t>
      </w:r>
    </w:p>
    <w:p w14:paraId="0F3D0D9B" w14:textId="77777777" w:rsidR="00B85DCB" w:rsidRPr="00B85DCB" w:rsidRDefault="00B85DCB" w:rsidP="00B85DCB">
      <w:pPr>
        <w:rPr>
          <w:rFonts w:ascii="Arial" w:hAnsi="Arial" w:cs="Arial"/>
          <w:sz w:val="24"/>
          <w:szCs w:val="24"/>
        </w:rPr>
      </w:pPr>
    </w:p>
    <w:p w14:paraId="343FABE1" w14:textId="77777777" w:rsidR="00B85DCB" w:rsidRPr="00B85DCB" w:rsidRDefault="00B85DCB" w:rsidP="00B85DCB">
      <w:pPr>
        <w:rPr>
          <w:rFonts w:ascii="Arial" w:hAnsi="Arial" w:cs="Arial"/>
          <w:sz w:val="24"/>
          <w:szCs w:val="24"/>
        </w:rPr>
      </w:pPr>
    </w:p>
    <w:p w14:paraId="09B1B5E7" w14:textId="77777777" w:rsidR="00B85DCB" w:rsidRPr="00B85DCB" w:rsidRDefault="00B85DCB" w:rsidP="00B85DCB">
      <w:pPr>
        <w:rPr>
          <w:rFonts w:ascii="Arial" w:hAnsi="Arial" w:cs="Arial"/>
          <w:sz w:val="24"/>
          <w:szCs w:val="24"/>
        </w:rPr>
      </w:pPr>
    </w:p>
    <w:p w14:paraId="019C0642" w14:textId="77777777" w:rsidR="00B85DCB" w:rsidRPr="00B85DCB" w:rsidRDefault="00B85DCB" w:rsidP="00B85DCB">
      <w:pPr>
        <w:rPr>
          <w:rFonts w:ascii="Arial" w:hAnsi="Arial" w:cs="Arial"/>
          <w:sz w:val="24"/>
          <w:szCs w:val="24"/>
        </w:rPr>
      </w:pPr>
    </w:p>
    <w:p w14:paraId="41C76C9B" w14:textId="34090705" w:rsidR="00805529" w:rsidRPr="00B85DCB" w:rsidRDefault="00805529" w:rsidP="00B85DCB"/>
    <w:sectPr w:rsidR="00805529" w:rsidRPr="00B85D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529"/>
    <w:rsid w:val="00081D24"/>
    <w:rsid w:val="000A20AD"/>
    <w:rsid w:val="00391C6D"/>
    <w:rsid w:val="00784662"/>
    <w:rsid w:val="00805529"/>
    <w:rsid w:val="00AF0F8C"/>
    <w:rsid w:val="00B85DCB"/>
    <w:rsid w:val="00D55392"/>
    <w:rsid w:val="00E159AA"/>
    <w:rsid w:val="00F94AA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F4D00"/>
  <w15:chartTrackingRefBased/>
  <w15:docId w15:val="{829A0298-965F-4934-8D17-D3BC0576A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5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55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55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5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5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5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5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5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5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55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55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55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55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55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5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5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529"/>
    <w:rPr>
      <w:rFonts w:eastAsiaTheme="majorEastAsia" w:cstheme="majorBidi"/>
      <w:color w:val="272727" w:themeColor="text1" w:themeTint="D8"/>
    </w:rPr>
  </w:style>
  <w:style w:type="paragraph" w:styleId="Title">
    <w:name w:val="Title"/>
    <w:basedOn w:val="Normal"/>
    <w:next w:val="Normal"/>
    <w:link w:val="TitleChar"/>
    <w:uiPriority w:val="10"/>
    <w:qFormat/>
    <w:rsid w:val="008055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5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5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5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529"/>
    <w:pPr>
      <w:spacing w:before="160"/>
      <w:jc w:val="center"/>
    </w:pPr>
    <w:rPr>
      <w:i/>
      <w:iCs/>
      <w:color w:val="404040" w:themeColor="text1" w:themeTint="BF"/>
    </w:rPr>
  </w:style>
  <w:style w:type="character" w:customStyle="1" w:styleId="QuoteChar">
    <w:name w:val="Quote Char"/>
    <w:basedOn w:val="DefaultParagraphFont"/>
    <w:link w:val="Quote"/>
    <w:uiPriority w:val="29"/>
    <w:rsid w:val="00805529"/>
    <w:rPr>
      <w:i/>
      <w:iCs/>
      <w:color w:val="404040" w:themeColor="text1" w:themeTint="BF"/>
    </w:rPr>
  </w:style>
  <w:style w:type="paragraph" w:styleId="ListParagraph">
    <w:name w:val="List Paragraph"/>
    <w:basedOn w:val="Normal"/>
    <w:uiPriority w:val="34"/>
    <w:qFormat/>
    <w:rsid w:val="00805529"/>
    <w:pPr>
      <w:ind w:left="720"/>
      <w:contextualSpacing/>
    </w:pPr>
  </w:style>
  <w:style w:type="character" w:styleId="IntenseEmphasis">
    <w:name w:val="Intense Emphasis"/>
    <w:basedOn w:val="DefaultParagraphFont"/>
    <w:uiPriority w:val="21"/>
    <w:qFormat/>
    <w:rsid w:val="00805529"/>
    <w:rPr>
      <w:i/>
      <w:iCs/>
      <w:color w:val="0F4761" w:themeColor="accent1" w:themeShade="BF"/>
    </w:rPr>
  </w:style>
  <w:style w:type="paragraph" w:styleId="IntenseQuote">
    <w:name w:val="Intense Quote"/>
    <w:basedOn w:val="Normal"/>
    <w:next w:val="Normal"/>
    <w:link w:val="IntenseQuoteChar"/>
    <w:uiPriority w:val="30"/>
    <w:qFormat/>
    <w:rsid w:val="008055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529"/>
    <w:rPr>
      <w:i/>
      <w:iCs/>
      <w:color w:val="0F4761" w:themeColor="accent1" w:themeShade="BF"/>
    </w:rPr>
  </w:style>
  <w:style w:type="character" w:styleId="IntenseReference">
    <w:name w:val="Intense Reference"/>
    <w:basedOn w:val="DefaultParagraphFont"/>
    <w:uiPriority w:val="32"/>
    <w:qFormat/>
    <w:rsid w:val="008055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0C37E-4B3D-40EF-B4B8-EDA9B4051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20</Pages>
  <Words>6351</Words>
  <Characters>36204</Characters>
  <Application>Microsoft Office Word</Application>
  <DocSecurity>0</DocSecurity>
  <Lines>301</Lines>
  <Paragraphs>84</Paragraphs>
  <ScaleCrop>false</ScaleCrop>
  <Company/>
  <LinksUpToDate>false</LinksUpToDate>
  <CharactersWithSpaces>42471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Franco Munhoz</dc:creator>
  <cp:keywords/>
  <dc:description/>
  <cp:lastModifiedBy>Guilherme Franco Munhoz</cp:lastModifiedBy>
  <cp:revision>3</cp:revision>
  <dcterms:created xsi:type="dcterms:W3CDTF">2026-04-14T19:22:00Z</dcterms:created>
  <dcterms:modified xsi:type="dcterms:W3CDTF">2026-05-22T20:18:00Z</dcterms:modified>
</cp:coreProperties>
</file>