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sz w:val="28"/>
          <w:szCs w:val="28"/>
        </w:rPr>
      </w:pPr>
      <w:r w:rsidDel="00000000" w:rsidR="00000000" w:rsidRPr="00000000">
        <w:rPr>
          <w:sz w:val="28"/>
          <w:szCs w:val="28"/>
          <w:rtl w:val="0"/>
        </w:rPr>
        <w:t xml:space="preserve">O </w:t>
      </w:r>
      <w:r w:rsidDel="00000000" w:rsidR="00000000" w:rsidRPr="00000000">
        <w:rPr>
          <w:b w:val="1"/>
          <w:sz w:val="28"/>
          <w:szCs w:val="28"/>
          <w:rtl w:val="0"/>
        </w:rPr>
        <w:t xml:space="preserve">modelo relacional</w:t>
      </w:r>
      <w:r w:rsidDel="00000000" w:rsidR="00000000" w:rsidRPr="00000000">
        <w:rPr>
          <w:sz w:val="28"/>
          <w:szCs w:val="28"/>
          <w:rtl w:val="0"/>
        </w:rPr>
        <w:t xml:space="preserve"> de banco de dados, introduzido por </w:t>
      </w:r>
      <w:r w:rsidDel="00000000" w:rsidR="00000000" w:rsidRPr="00000000">
        <w:rPr>
          <w:b w:val="1"/>
          <w:sz w:val="28"/>
          <w:szCs w:val="28"/>
          <w:rtl w:val="0"/>
        </w:rPr>
        <w:t xml:space="preserve">Edgar F. Codd</w:t>
      </w:r>
      <w:r w:rsidDel="00000000" w:rsidR="00000000" w:rsidRPr="00000000">
        <w:rPr>
          <w:sz w:val="28"/>
          <w:szCs w:val="28"/>
          <w:rtl w:val="0"/>
        </w:rPr>
        <w:t xml:space="preserve"> em 1970, revolucionou a forma como os dados são armazenados, organizados e acessados. Ele é baseado na teoria dos conjuntos e usa conceitos matemáticos para definir a estrutura e o funcionamento dos dados. A principal inovação desse modelo foi sua simplicidade, flexibilidade e poder de consulta, o que tornou os sistemas de gerenciamento de bancos de dados relacionais (SGBDs) extremamente populares.</w:t>
      </w:r>
    </w:p>
    <w:p w:rsidR="00000000" w:rsidDel="00000000" w:rsidP="00000000" w:rsidRDefault="00000000" w:rsidRPr="00000000" w14:paraId="00000002">
      <w:pPr>
        <w:spacing w:after="240" w:before="240" w:lineRule="auto"/>
        <w:jc w:val="both"/>
        <w:rPr>
          <w:sz w:val="28"/>
          <w:szCs w:val="28"/>
        </w:rPr>
      </w:pPr>
      <w:r w:rsidDel="00000000" w:rsidR="00000000" w:rsidRPr="00000000">
        <w:rPr>
          <w:sz w:val="28"/>
          <w:szCs w:val="28"/>
          <w:rtl w:val="0"/>
        </w:rPr>
        <w:t xml:space="preserve">Aqui estão os principais conceitos e características do modelo relacional:</w:t>
      </w:r>
    </w:p>
    <w:p w:rsidR="00000000" w:rsidDel="00000000" w:rsidP="00000000" w:rsidRDefault="00000000" w:rsidRPr="00000000" w14:paraId="00000003">
      <w:pPr>
        <w:pStyle w:val="Heading3"/>
        <w:keepNext w:val="0"/>
        <w:keepLines w:val="0"/>
        <w:spacing w:before="280" w:lineRule="auto"/>
        <w:jc w:val="both"/>
        <w:rPr>
          <w:b w:val="1"/>
          <w:color w:val="000000"/>
        </w:rPr>
      </w:pPr>
      <w:bookmarkStart w:colFirst="0" w:colLast="0" w:name="_ir47w2exrnne" w:id="0"/>
      <w:bookmarkEnd w:id="0"/>
      <w:r w:rsidDel="00000000" w:rsidR="00000000" w:rsidRPr="00000000">
        <w:rPr>
          <w:b w:val="1"/>
          <w:color w:val="000000"/>
          <w:rtl w:val="0"/>
        </w:rPr>
        <w:t xml:space="preserve">1. Relações (Tabelas)</w:t>
      </w:r>
    </w:p>
    <w:p w:rsidR="00000000" w:rsidDel="00000000" w:rsidP="00000000" w:rsidRDefault="00000000" w:rsidRPr="00000000" w14:paraId="00000004">
      <w:pPr>
        <w:numPr>
          <w:ilvl w:val="0"/>
          <w:numId w:val="6"/>
        </w:numPr>
        <w:spacing w:after="0" w:afterAutospacing="0" w:before="240" w:lineRule="auto"/>
        <w:ind w:left="720" w:hanging="360"/>
        <w:jc w:val="both"/>
        <w:rPr>
          <w:sz w:val="28"/>
          <w:szCs w:val="28"/>
        </w:rPr>
      </w:pPr>
      <w:r w:rsidDel="00000000" w:rsidR="00000000" w:rsidRPr="00000000">
        <w:rPr>
          <w:sz w:val="28"/>
          <w:szCs w:val="28"/>
          <w:rtl w:val="0"/>
        </w:rPr>
        <w:t xml:space="preserve">No modelo relacional, os dados são organizados em </w:t>
      </w:r>
      <w:r w:rsidDel="00000000" w:rsidR="00000000" w:rsidRPr="00000000">
        <w:rPr>
          <w:b w:val="1"/>
          <w:sz w:val="28"/>
          <w:szCs w:val="28"/>
          <w:rtl w:val="0"/>
        </w:rPr>
        <w:t xml:space="preserve">tabelas</w:t>
      </w:r>
      <w:r w:rsidDel="00000000" w:rsidR="00000000" w:rsidRPr="00000000">
        <w:rPr>
          <w:sz w:val="28"/>
          <w:szCs w:val="28"/>
          <w:rtl w:val="0"/>
        </w:rPr>
        <w:t xml:space="preserve"> (também chamadas de </w:t>
      </w:r>
      <w:r w:rsidDel="00000000" w:rsidR="00000000" w:rsidRPr="00000000">
        <w:rPr>
          <w:b w:val="1"/>
          <w:sz w:val="28"/>
          <w:szCs w:val="28"/>
          <w:rtl w:val="0"/>
        </w:rPr>
        <w:t xml:space="preserve">relações</w:t>
      </w:r>
      <w:r w:rsidDel="00000000" w:rsidR="00000000" w:rsidRPr="00000000">
        <w:rPr>
          <w:sz w:val="28"/>
          <w:szCs w:val="28"/>
          <w:rtl w:val="0"/>
        </w:rPr>
        <w:t xml:space="preserve">), onde cada tabela representa uma entidade ou objeto no mundo real.</w:t>
      </w:r>
    </w:p>
    <w:p w:rsidR="00000000" w:rsidDel="00000000" w:rsidP="00000000" w:rsidRDefault="00000000" w:rsidRPr="00000000" w14:paraId="00000005">
      <w:pPr>
        <w:numPr>
          <w:ilvl w:val="0"/>
          <w:numId w:val="6"/>
        </w:numPr>
        <w:spacing w:after="240" w:before="0" w:beforeAutospacing="0" w:lineRule="auto"/>
        <w:ind w:left="720" w:hanging="360"/>
        <w:jc w:val="both"/>
        <w:rPr>
          <w:sz w:val="28"/>
          <w:szCs w:val="28"/>
        </w:rPr>
      </w:pPr>
      <w:r w:rsidDel="00000000" w:rsidR="00000000" w:rsidRPr="00000000">
        <w:rPr>
          <w:sz w:val="28"/>
          <w:szCs w:val="28"/>
          <w:rtl w:val="0"/>
        </w:rPr>
        <w:t xml:space="preserve">Uma tabela é composta por </w:t>
      </w:r>
      <w:r w:rsidDel="00000000" w:rsidR="00000000" w:rsidRPr="00000000">
        <w:rPr>
          <w:b w:val="1"/>
          <w:sz w:val="28"/>
          <w:szCs w:val="28"/>
          <w:rtl w:val="0"/>
        </w:rPr>
        <w:t xml:space="preserve">linhas</w:t>
      </w:r>
      <w:r w:rsidDel="00000000" w:rsidR="00000000" w:rsidRPr="00000000">
        <w:rPr>
          <w:sz w:val="28"/>
          <w:szCs w:val="28"/>
          <w:rtl w:val="0"/>
        </w:rPr>
        <w:t xml:space="preserve"> (também chamadas de </w:t>
      </w:r>
      <w:r w:rsidDel="00000000" w:rsidR="00000000" w:rsidRPr="00000000">
        <w:rPr>
          <w:b w:val="1"/>
          <w:sz w:val="28"/>
          <w:szCs w:val="28"/>
          <w:rtl w:val="0"/>
        </w:rPr>
        <w:t xml:space="preserve">tuplas</w:t>
      </w:r>
      <w:r w:rsidDel="00000000" w:rsidR="00000000" w:rsidRPr="00000000">
        <w:rPr>
          <w:sz w:val="28"/>
          <w:szCs w:val="28"/>
          <w:rtl w:val="0"/>
        </w:rPr>
        <w:t xml:space="preserve">) e </w:t>
      </w:r>
      <w:r w:rsidDel="00000000" w:rsidR="00000000" w:rsidRPr="00000000">
        <w:rPr>
          <w:b w:val="1"/>
          <w:sz w:val="28"/>
          <w:szCs w:val="28"/>
          <w:rtl w:val="0"/>
        </w:rPr>
        <w:t xml:space="preserve">colunas</w:t>
      </w:r>
      <w:r w:rsidDel="00000000" w:rsidR="00000000" w:rsidRPr="00000000">
        <w:rPr>
          <w:sz w:val="28"/>
          <w:szCs w:val="28"/>
          <w:rtl w:val="0"/>
        </w:rPr>
        <w:t xml:space="preserve"> (ou </w:t>
      </w:r>
      <w:r w:rsidDel="00000000" w:rsidR="00000000" w:rsidRPr="00000000">
        <w:rPr>
          <w:b w:val="1"/>
          <w:sz w:val="28"/>
          <w:szCs w:val="28"/>
          <w:rtl w:val="0"/>
        </w:rPr>
        <w:t xml:space="preserve">atributos</w:t>
      </w:r>
      <w:r w:rsidDel="00000000" w:rsidR="00000000" w:rsidRPr="00000000">
        <w:rPr>
          <w:sz w:val="28"/>
          <w:szCs w:val="28"/>
          <w:rtl w:val="0"/>
        </w:rPr>
        <w:t xml:space="preserve">). Cada linha corresponde a um registro individual, e cada coluna define uma característica ou propriedade desse registro.</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Exemplo de uma tabela chamada </w:t>
      </w:r>
      <w:r w:rsidDel="00000000" w:rsidR="00000000" w:rsidRPr="00000000">
        <w:rPr>
          <w:rFonts w:ascii="Roboto Mono" w:cs="Roboto Mono" w:eastAsia="Roboto Mono" w:hAnsi="Roboto Mono"/>
          <w:color w:val="188038"/>
          <w:sz w:val="28"/>
          <w:szCs w:val="28"/>
          <w:rtl w:val="0"/>
        </w:rPr>
        <w:t xml:space="preserve">Clientes</w:t>
      </w:r>
      <w:r w:rsidDel="00000000" w:rsidR="00000000" w:rsidRPr="00000000">
        <w:rPr>
          <w:sz w:val="28"/>
          <w:szCs w:val="28"/>
          <w:rtl w:val="0"/>
        </w:rPr>
        <w:t xml:space="preserve">:</w:t>
      </w:r>
    </w:p>
    <w:tbl>
      <w:tblPr>
        <w:tblStyle w:val="Table1"/>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190"/>
        <w:gridCol w:w="3345"/>
        <w:gridCol w:w="2490"/>
        <w:tblGridChange w:id="0">
          <w:tblGrid>
            <w:gridCol w:w="870"/>
            <w:gridCol w:w="2190"/>
            <w:gridCol w:w="3345"/>
            <w:gridCol w:w="2490"/>
          </w:tblGrid>
        </w:tblGridChange>
      </w:tblGrid>
      <w:tr>
        <w:trPr>
          <w:cantSplit w:val="0"/>
          <w:trHeight w:val="741.5433070866143" w:hRule="atLeast"/>
          <w:tblHeader w:val="1"/>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7">
            <w:pPr>
              <w:jc w:val="both"/>
              <w:rPr>
                <w:sz w:val="28"/>
                <w:szCs w:val="28"/>
              </w:rPr>
            </w:pPr>
            <w:r w:rsidDel="00000000" w:rsidR="00000000" w:rsidRPr="00000000">
              <w:rPr>
                <w:b w:val="1"/>
                <w:sz w:val="28"/>
                <w:szCs w:val="2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8">
            <w:pPr>
              <w:jc w:val="both"/>
              <w:rPr>
                <w:sz w:val="28"/>
                <w:szCs w:val="28"/>
              </w:rPr>
            </w:pPr>
            <w:r w:rsidDel="00000000" w:rsidR="00000000" w:rsidRPr="00000000">
              <w:rPr>
                <w:b w:val="1"/>
                <w:sz w:val="28"/>
                <w:szCs w:val="28"/>
                <w:rtl w:val="0"/>
              </w:rPr>
              <w:t xml:space="preserve">Nome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9">
            <w:pPr>
              <w:jc w:val="both"/>
              <w:rPr>
                <w:sz w:val="28"/>
                <w:szCs w:val="28"/>
              </w:rPr>
            </w:pPr>
            <w:r w:rsidDel="00000000" w:rsidR="00000000" w:rsidRPr="00000000">
              <w:rPr>
                <w:b w:val="1"/>
                <w:sz w:val="28"/>
                <w:szCs w:val="28"/>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A">
            <w:pPr>
              <w:jc w:val="both"/>
              <w:rPr>
                <w:sz w:val="28"/>
                <w:szCs w:val="28"/>
              </w:rPr>
            </w:pPr>
            <w:r w:rsidDel="00000000" w:rsidR="00000000" w:rsidRPr="00000000">
              <w:rPr>
                <w:b w:val="1"/>
                <w:sz w:val="28"/>
                <w:szCs w:val="28"/>
                <w:rtl w:val="0"/>
              </w:rPr>
              <w:t xml:space="preserve">Cidade</w:t>
            </w:r>
            <w:r w:rsidDel="00000000" w:rsidR="00000000" w:rsidRPr="00000000">
              <w:rPr>
                <w:rtl w:val="0"/>
              </w:rPr>
            </w:r>
          </w:p>
        </w:tc>
      </w:tr>
      <w:tr>
        <w:trPr>
          <w:cantSplit w:val="0"/>
          <w:trHeight w:val="741.543307086614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João Silva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joao@exemplo.com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São Paulo</w:t>
            </w:r>
          </w:p>
        </w:tc>
      </w:tr>
      <w:tr>
        <w:trPr>
          <w:cantSplit w:val="0"/>
          <w:trHeight w:val="741.543307086614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Maria Lima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maria@exemplo.com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Rio de Janeiro</w:t>
            </w:r>
          </w:p>
        </w:tc>
      </w:tr>
      <w:tr>
        <w:trPr>
          <w:cantSplit w:val="0"/>
          <w:trHeight w:val="741.543307086614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Pedro Alves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pedro@exemplo.com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Belo Horizonte</w:t>
            </w:r>
          </w:p>
        </w:tc>
      </w:tr>
    </w:tbl>
    <w:p w:rsidR="00000000" w:rsidDel="00000000" w:rsidP="00000000" w:rsidRDefault="00000000" w:rsidRPr="00000000" w14:paraId="00000017">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8">
      <w:pPr>
        <w:spacing w:after="240" w:before="240" w:lineRule="auto"/>
        <w:jc w:val="both"/>
        <w:rPr>
          <w:sz w:val="28"/>
          <w:szCs w:val="28"/>
        </w:rPr>
      </w:pPr>
      <w:r w:rsidDel="00000000" w:rsidR="00000000" w:rsidRPr="00000000">
        <w:rPr>
          <w:sz w:val="28"/>
          <w:szCs w:val="28"/>
          <w:rtl w:val="0"/>
        </w:rPr>
        <w:t xml:space="preserve">Cada linha da tabela corresponde a um cliente específico, e cada coluna define uma propriedade do cliente (como o nome, email, cidade, etc.).</w:t>
      </w:r>
    </w:p>
    <w:p w:rsidR="00000000" w:rsidDel="00000000" w:rsidP="00000000" w:rsidRDefault="00000000" w:rsidRPr="00000000" w14:paraId="00000019">
      <w:pPr>
        <w:pStyle w:val="Heading3"/>
        <w:keepNext w:val="0"/>
        <w:keepLines w:val="0"/>
        <w:spacing w:before="280" w:lineRule="auto"/>
        <w:jc w:val="both"/>
        <w:rPr>
          <w:b w:val="1"/>
          <w:color w:val="000000"/>
        </w:rPr>
      </w:pPr>
      <w:bookmarkStart w:colFirst="0" w:colLast="0" w:name="_3f2lfm6qj5tn" w:id="1"/>
      <w:bookmarkEnd w:id="1"/>
      <w:r w:rsidDel="00000000" w:rsidR="00000000" w:rsidRPr="00000000">
        <w:rPr>
          <w:b w:val="1"/>
          <w:color w:val="000000"/>
          <w:rtl w:val="0"/>
        </w:rPr>
        <w:t xml:space="preserve">2. Atributos e Domínios</w:t>
      </w:r>
    </w:p>
    <w:p w:rsidR="00000000" w:rsidDel="00000000" w:rsidP="00000000" w:rsidRDefault="00000000" w:rsidRPr="00000000" w14:paraId="0000001A">
      <w:pPr>
        <w:numPr>
          <w:ilvl w:val="0"/>
          <w:numId w:val="7"/>
        </w:numPr>
        <w:spacing w:after="0" w:afterAutospacing="0" w:before="240" w:lineRule="auto"/>
        <w:ind w:left="720" w:hanging="360"/>
        <w:jc w:val="both"/>
        <w:rPr>
          <w:sz w:val="28"/>
          <w:szCs w:val="28"/>
        </w:rPr>
      </w:pPr>
      <w:r w:rsidDel="00000000" w:rsidR="00000000" w:rsidRPr="00000000">
        <w:rPr>
          <w:b w:val="1"/>
          <w:sz w:val="28"/>
          <w:szCs w:val="28"/>
          <w:rtl w:val="0"/>
        </w:rPr>
        <w:t xml:space="preserve">Atributos</w:t>
      </w:r>
      <w:r w:rsidDel="00000000" w:rsidR="00000000" w:rsidRPr="00000000">
        <w:rPr>
          <w:sz w:val="28"/>
          <w:szCs w:val="28"/>
          <w:rtl w:val="0"/>
        </w:rPr>
        <w:t xml:space="preserve"> são as colunas de uma tabela e representam os diferentes tipos de informações que podem ser armazenadas sobre uma entidade. Cada atributo tem um nome e um tipo de dado associado, como inteiros, strings, datas, etc.</w:t>
      </w:r>
    </w:p>
    <w:p w:rsidR="00000000" w:rsidDel="00000000" w:rsidP="00000000" w:rsidRDefault="00000000" w:rsidRPr="00000000" w14:paraId="0000001B">
      <w:pPr>
        <w:numPr>
          <w:ilvl w:val="0"/>
          <w:numId w:val="7"/>
        </w:numPr>
        <w:spacing w:after="240" w:before="0" w:beforeAutospacing="0" w:lineRule="auto"/>
        <w:ind w:left="720" w:hanging="360"/>
        <w:jc w:val="both"/>
        <w:rPr>
          <w:sz w:val="28"/>
          <w:szCs w:val="28"/>
        </w:rPr>
      </w:pPr>
      <w:r w:rsidDel="00000000" w:rsidR="00000000" w:rsidRPr="00000000">
        <w:rPr>
          <w:b w:val="1"/>
          <w:sz w:val="28"/>
          <w:szCs w:val="28"/>
          <w:rtl w:val="0"/>
        </w:rPr>
        <w:t xml:space="preserve">Domínio</w:t>
      </w:r>
      <w:r w:rsidDel="00000000" w:rsidR="00000000" w:rsidRPr="00000000">
        <w:rPr>
          <w:sz w:val="28"/>
          <w:szCs w:val="28"/>
          <w:rtl w:val="0"/>
        </w:rPr>
        <w:t xml:space="preserve"> é o conjunto de valores possíveis que um atributo pode ter. Por exemplo, um campo de "idade" pode ter um domínio de números inteiros, enquanto um campo "email" pode ter um domínio de strings de texto.</w:t>
      </w:r>
    </w:p>
    <w:p w:rsidR="00000000" w:rsidDel="00000000" w:rsidP="00000000" w:rsidRDefault="00000000" w:rsidRPr="00000000" w14:paraId="0000001C">
      <w:pPr>
        <w:pStyle w:val="Heading3"/>
        <w:keepNext w:val="0"/>
        <w:keepLines w:val="0"/>
        <w:spacing w:before="280" w:lineRule="auto"/>
        <w:jc w:val="both"/>
        <w:rPr>
          <w:b w:val="1"/>
          <w:color w:val="000000"/>
        </w:rPr>
      </w:pPr>
      <w:bookmarkStart w:colFirst="0" w:colLast="0" w:name="_euqtr4nyypof" w:id="2"/>
      <w:bookmarkEnd w:id="2"/>
      <w:r w:rsidDel="00000000" w:rsidR="00000000" w:rsidRPr="00000000">
        <w:rPr>
          <w:b w:val="1"/>
          <w:color w:val="000000"/>
          <w:rtl w:val="0"/>
        </w:rPr>
        <w:t xml:space="preserve">3. Chaves Primárias</w:t>
      </w:r>
    </w:p>
    <w:p w:rsidR="00000000" w:rsidDel="00000000" w:rsidP="00000000" w:rsidRDefault="00000000" w:rsidRPr="00000000" w14:paraId="0000001D">
      <w:pPr>
        <w:numPr>
          <w:ilvl w:val="0"/>
          <w:numId w:val="4"/>
        </w:numPr>
        <w:spacing w:after="0" w:afterAutospacing="0" w:before="240" w:lineRule="auto"/>
        <w:ind w:left="720" w:hanging="360"/>
        <w:jc w:val="both"/>
        <w:rPr>
          <w:sz w:val="28"/>
          <w:szCs w:val="28"/>
        </w:rPr>
      </w:pPr>
      <w:r w:rsidDel="00000000" w:rsidR="00000000" w:rsidRPr="00000000">
        <w:rPr>
          <w:sz w:val="28"/>
          <w:szCs w:val="28"/>
          <w:rtl w:val="0"/>
        </w:rPr>
        <w:t xml:space="preserve">Uma </w:t>
      </w:r>
      <w:r w:rsidDel="00000000" w:rsidR="00000000" w:rsidRPr="00000000">
        <w:rPr>
          <w:b w:val="1"/>
          <w:sz w:val="28"/>
          <w:szCs w:val="28"/>
          <w:rtl w:val="0"/>
        </w:rPr>
        <w:t xml:space="preserve">chave primária</w:t>
      </w:r>
      <w:r w:rsidDel="00000000" w:rsidR="00000000" w:rsidRPr="00000000">
        <w:rPr>
          <w:sz w:val="28"/>
          <w:szCs w:val="28"/>
          <w:rtl w:val="0"/>
        </w:rPr>
        <w:t xml:space="preserve"> é um atributo (ou conjunto de atributos) que identifica de maneira única cada linha em uma tabela. Ela garante que não haja duplicação de registros e que cada registro possa ser acessado de forma eficiente.</w:t>
      </w:r>
    </w:p>
    <w:p w:rsidR="00000000" w:rsidDel="00000000" w:rsidP="00000000" w:rsidRDefault="00000000" w:rsidRPr="00000000" w14:paraId="0000001E">
      <w:pPr>
        <w:numPr>
          <w:ilvl w:val="0"/>
          <w:numId w:val="4"/>
        </w:numPr>
        <w:spacing w:after="240" w:before="0" w:beforeAutospacing="0" w:lineRule="auto"/>
        <w:ind w:left="720" w:hanging="360"/>
        <w:jc w:val="both"/>
        <w:rPr>
          <w:sz w:val="28"/>
          <w:szCs w:val="28"/>
        </w:rPr>
      </w:pPr>
      <w:r w:rsidDel="00000000" w:rsidR="00000000" w:rsidRPr="00000000">
        <w:rPr>
          <w:sz w:val="28"/>
          <w:szCs w:val="28"/>
          <w:rtl w:val="0"/>
        </w:rPr>
        <w:t xml:space="preserve">No exemplo da tabela </w:t>
      </w:r>
      <w:r w:rsidDel="00000000" w:rsidR="00000000" w:rsidRPr="00000000">
        <w:rPr>
          <w:rFonts w:ascii="Roboto Mono" w:cs="Roboto Mono" w:eastAsia="Roboto Mono" w:hAnsi="Roboto Mono"/>
          <w:color w:val="188038"/>
          <w:sz w:val="28"/>
          <w:szCs w:val="28"/>
          <w:rtl w:val="0"/>
        </w:rPr>
        <w:t xml:space="preserve">Clientes</w:t>
      </w:r>
      <w:r w:rsidDel="00000000" w:rsidR="00000000" w:rsidRPr="00000000">
        <w:rPr>
          <w:sz w:val="28"/>
          <w:szCs w:val="28"/>
          <w:rtl w:val="0"/>
        </w:rPr>
        <w:t xml:space="preserve">, o campo </w:t>
      </w:r>
      <w:r w:rsidDel="00000000" w:rsidR="00000000" w:rsidRPr="00000000">
        <w:rPr>
          <w:rFonts w:ascii="Roboto Mono" w:cs="Roboto Mono" w:eastAsia="Roboto Mono" w:hAnsi="Roboto Mono"/>
          <w:color w:val="188038"/>
          <w:sz w:val="28"/>
          <w:szCs w:val="28"/>
          <w:rtl w:val="0"/>
        </w:rPr>
        <w:t xml:space="preserve">ID_Cliente</w:t>
      </w:r>
      <w:r w:rsidDel="00000000" w:rsidR="00000000" w:rsidRPr="00000000">
        <w:rPr>
          <w:sz w:val="28"/>
          <w:szCs w:val="28"/>
          <w:rtl w:val="0"/>
        </w:rPr>
        <w:t xml:space="preserve"> é a chave primária, pois cada cliente tem um identificador único.</w:t>
      </w:r>
    </w:p>
    <w:p w:rsidR="00000000" w:rsidDel="00000000" w:rsidP="00000000" w:rsidRDefault="00000000" w:rsidRPr="00000000" w14:paraId="0000001F">
      <w:pPr>
        <w:pStyle w:val="Heading3"/>
        <w:keepNext w:val="0"/>
        <w:keepLines w:val="0"/>
        <w:spacing w:before="280" w:lineRule="auto"/>
        <w:jc w:val="both"/>
        <w:rPr>
          <w:b w:val="1"/>
          <w:color w:val="000000"/>
        </w:rPr>
      </w:pPr>
      <w:bookmarkStart w:colFirst="0" w:colLast="0" w:name="_7fsyeto62y9t" w:id="3"/>
      <w:bookmarkEnd w:id="3"/>
      <w:r w:rsidDel="00000000" w:rsidR="00000000" w:rsidRPr="00000000">
        <w:rPr>
          <w:b w:val="1"/>
          <w:color w:val="000000"/>
          <w:rtl w:val="0"/>
        </w:rPr>
        <w:t xml:space="preserve">4. Chaves Estrangeiras</w:t>
      </w:r>
    </w:p>
    <w:p w:rsidR="00000000" w:rsidDel="00000000" w:rsidP="00000000" w:rsidRDefault="00000000" w:rsidRPr="00000000" w14:paraId="00000020">
      <w:pPr>
        <w:numPr>
          <w:ilvl w:val="0"/>
          <w:numId w:val="5"/>
        </w:numPr>
        <w:spacing w:after="0" w:afterAutospacing="0" w:before="240" w:lineRule="auto"/>
        <w:ind w:left="720" w:hanging="360"/>
        <w:jc w:val="both"/>
        <w:rPr>
          <w:sz w:val="28"/>
          <w:szCs w:val="28"/>
        </w:rPr>
      </w:pPr>
      <w:r w:rsidDel="00000000" w:rsidR="00000000" w:rsidRPr="00000000">
        <w:rPr>
          <w:sz w:val="28"/>
          <w:szCs w:val="28"/>
          <w:rtl w:val="0"/>
        </w:rPr>
        <w:t xml:space="preserve">Uma </w:t>
      </w:r>
      <w:r w:rsidDel="00000000" w:rsidR="00000000" w:rsidRPr="00000000">
        <w:rPr>
          <w:b w:val="1"/>
          <w:sz w:val="28"/>
          <w:szCs w:val="28"/>
          <w:rtl w:val="0"/>
        </w:rPr>
        <w:t xml:space="preserve">chave estrangeira</w:t>
      </w:r>
      <w:r w:rsidDel="00000000" w:rsidR="00000000" w:rsidRPr="00000000">
        <w:rPr>
          <w:sz w:val="28"/>
          <w:szCs w:val="28"/>
          <w:rtl w:val="0"/>
        </w:rPr>
        <w:t xml:space="preserve"> é um atributo em uma tabela que referencia a chave primária de outra tabela. Isso permite que diferentes tabelas sejam relacionadas umas com as outras.</w:t>
      </w:r>
    </w:p>
    <w:p w:rsidR="00000000" w:rsidDel="00000000" w:rsidP="00000000" w:rsidRDefault="00000000" w:rsidRPr="00000000" w14:paraId="00000021">
      <w:pPr>
        <w:numPr>
          <w:ilvl w:val="0"/>
          <w:numId w:val="5"/>
        </w:numPr>
        <w:spacing w:after="240" w:before="0" w:beforeAutospacing="0" w:lineRule="auto"/>
        <w:ind w:left="720" w:hanging="360"/>
        <w:jc w:val="both"/>
        <w:rPr>
          <w:sz w:val="28"/>
          <w:szCs w:val="28"/>
        </w:rPr>
      </w:pPr>
      <w:r w:rsidDel="00000000" w:rsidR="00000000" w:rsidRPr="00000000">
        <w:rPr>
          <w:sz w:val="28"/>
          <w:szCs w:val="28"/>
          <w:rtl w:val="0"/>
        </w:rPr>
        <w:t xml:space="preserve">Por exemplo, se tivermos uma tabela </w:t>
      </w:r>
      <w:r w:rsidDel="00000000" w:rsidR="00000000" w:rsidRPr="00000000">
        <w:rPr>
          <w:rFonts w:ascii="Roboto Mono" w:cs="Roboto Mono" w:eastAsia="Roboto Mono" w:hAnsi="Roboto Mono"/>
          <w:color w:val="188038"/>
          <w:sz w:val="28"/>
          <w:szCs w:val="28"/>
          <w:rtl w:val="0"/>
        </w:rPr>
        <w:t xml:space="preserve">Pedidos</w:t>
      </w:r>
      <w:r w:rsidDel="00000000" w:rsidR="00000000" w:rsidRPr="00000000">
        <w:rPr>
          <w:sz w:val="28"/>
          <w:szCs w:val="28"/>
          <w:rtl w:val="0"/>
        </w:rPr>
        <w:t xml:space="preserve">, a chave estrangeira </w:t>
      </w:r>
      <w:r w:rsidDel="00000000" w:rsidR="00000000" w:rsidRPr="00000000">
        <w:rPr>
          <w:rFonts w:ascii="Roboto Mono" w:cs="Roboto Mono" w:eastAsia="Roboto Mono" w:hAnsi="Roboto Mono"/>
          <w:color w:val="188038"/>
          <w:sz w:val="28"/>
          <w:szCs w:val="28"/>
          <w:rtl w:val="0"/>
        </w:rPr>
        <w:t xml:space="preserve">ID_Cliente</w:t>
      </w:r>
      <w:r w:rsidDel="00000000" w:rsidR="00000000" w:rsidRPr="00000000">
        <w:rPr>
          <w:sz w:val="28"/>
          <w:szCs w:val="28"/>
          <w:rtl w:val="0"/>
        </w:rPr>
        <w:t xml:space="preserve"> nela poderia referenciar a chave primária da tabela </w:t>
      </w:r>
      <w:r w:rsidDel="00000000" w:rsidR="00000000" w:rsidRPr="00000000">
        <w:rPr>
          <w:rFonts w:ascii="Roboto Mono" w:cs="Roboto Mono" w:eastAsia="Roboto Mono" w:hAnsi="Roboto Mono"/>
          <w:color w:val="188038"/>
          <w:sz w:val="28"/>
          <w:szCs w:val="28"/>
          <w:rtl w:val="0"/>
        </w:rPr>
        <w:t xml:space="preserve">Clientes</w:t>
      </w:r>
      <w:r w:rsidDel="00000000" w:rsidR="00000000" w:rsidRPr="00000000">
        <w:rPr>
          <w:sz w:val="28"/>
          <w:szCs w:val="28"/>
          <w:rtl w:val="0"/>
        </w:rPr>
        <w:t xml:space="preserve">, estabelecendo uma relação entre clientes e seus pedidos.</w:t>
      </w:r>
    </w:p>
    <w:p w:rsidR="00000000" w:rsidDel="00000000" w:rsidP="00000000" w:rsidRDefault="00000000" w:rsidRPr="00000000" w14:paraId="00000022">
      <w:pPr>
        <w:spacing w:after="240" w:before="240" w:lineRule="auto"/>
        <w:jc w:val="both"/>
        <w:rPr>
          <w:sz w:val="28"/>
          <w:szCs w:val="28"/>
        </w:rPr>
      </w:pPr>
      <w:r w:rsidDel="00000000" w:rsidR="00000000" w:rsidRPr="00000000">
        <w:rPr>
          <w:sz w:val="28"/>
          <w:szCs w:val="28"/>
          <w:rtl w:val="0"/>
        </w:rPr>
        <w:t xml:space="preserve">Exemplo de uma tabela </w:t>
      </w:r>
      <w:r w:rsidDel="00000000" w:rsidR="00000000" w:rsidRPr="00000000">
        <w:rPr>
          <w:rFonts w:ascii="Roboto Mono" w:cs="Roboto Mono" w:eastAsia="Roboto Mono" w:hAnsi="Roboto Mono"/>
          <w:color w:val="188038"/>
          <w:sz w:val="28"/>
          <w:szCs w:val="28"/>
          <w:rtl w:val="0"/>
        </w:rPr>
        <w:t xml:space="preserve">Pedidos</w:t>
      </w:r>
      <w:r w:rsidDel="00000000" w:rsidR="00000000" w:rsidRPr="00000000">
        <w:rPr>
          <w:sz w:val="28"/>
          <w:szCs w:val="28"/>
          <w:rtl w:val="0"/>
        </w:rPr>
        <w:t xml:space="preserve">:</w:t>
      </w:r>
    </w:p>
    <w:tbl>
      <w:tblPr>
        <w:tblStyle w:val="Table2"/>
        <w:tblW w:w="6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680"/>
        <w:gridCol w:w="1170"/>
        <w:gridCol w:w="1650"/>
        <w:tblGridChange w:id="0">
          <w:tblGrid>
            <w:gridCol w:w="1605"/>
            <w:gridCol w:w="1680"/>
            <w:gridCol w:w="1170"/>
            <w:gridCol w:w="165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3">
            <w:pPr>
              <w:jc w:val="both"/>
              <w:rPr>
                <w:sz w:val="28"/>
                <w:szCs w:val="28"/>
              </w:rPr>
            </w:pPr>
            <w:r w:rsidDel="00000000" w:rsidR="00000000" w:rsidRPr="00000000">
              <w:rPr>
                <w:b w:val="1"/>
                <w:sz w:val="28"/>
                <w:szCs w:val="28"/>
                <w:rtl w:val="0"/>
              </w:rPr>
              <w:t xml:space="preserve">ID_Pedido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4">
            <w:pPr>
              <w:jc w:val="both"/>
              <w:rPr>
                <w:sz w:val="28"/>
                <w:szCs w:val="28"/>
              </w:rPr>
            </w:pPr>
            <w:r w:rsidDel="00000000" w:rsidR="00000000" w:rsidRPr="00000000">
              <w:rPr>
                <w:b w:val="1"/>
                <w:sz w:val="28"/>
                <w:szCs w:val="28"/>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5">
            <w:pPr>
              <w:jc w:val="both"/>
              <w:rPr>
                <w:sz w:val="28"/>
                <w:szCs w:val="28"/>
              </w:rPr>
            </w:pPr>
            <w:r w:rsidDel="00000000" w:rsidR="00000000" w:rsidRPr="00000000">
              <w:rPr>
                <w:b w:val="1"/>
                <w:sz w:val="28"/>
                <w:szCs w:val="28"/>
                <w:rtl w:val="0"/>
              </w:rPr>
              <w:t xml:space="preserve">Valor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6">
            <w:pPr>
              <w:jc w:val="both"/>
              <w:rPr>
                <w:sz w:val="28"/>
                <w:szCs w:val="28"/>
              </w:rPr>
            </w:pPr>
            <w:r w:rsidDel="00000000" w:rsidR="00000000" w:rsidRPr="00000000">
              <w:rPr>
                <w:b w:val="1"/>
                <w:sz w:val="28"/>
                <w:szCs w:val="28"/>
                <w:rtl w:val="0"/>
              </w:rPr>
              <w:t xml:space="preserve">ID_Cliente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01/09/2024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02/09/2024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250.00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02/09/2024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175.00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033">
      <w:pPr>
        <w:spacing w:after="240" w:before="240" w:lineRule="auto"/>
        <w:jc w:val="both"/>
        <w:rPr>
          <w:sz w:val="28"/>
          <w:szCs w:val="28"/>
        </w:rPr>
      </w:pPr>
      <w:r w:rsidDel="00000000" w:rsidR="00000000" w:rsidRPr="00000000">
        <w:rPr>
          <w:sz w:val="28"/>
          <w:szCs w:val="28"/>
          <w:rtl w:val="0"/>
        </w:rPr>
        <w:t xml:space="preserve">Neste caso, o campo </w:t>
      </w:r>
      <w:r w:rsidDel="00000000" w:rsidR="00000000" w:rsidRPr="00000000">
        <w:rPr>
          <w:rFonts w:ascii="Roboto Mono" w:cs="Roboto Mono" w:eastAsia="Roboto Mono" w:hAnsi="Roboto Mono"/>
          <w:color w:val="188038"/>
          <w:sz w:val="28"/>
          <w:szCs w:val="28"/>
          <w:rtl w:val="0"/>
        </w:rPr>
        <w:t xml:space="preserve">ID_Cliente</w:t>
      </w:r>
      <w:r w:rsidDel="00000000" w:rsidR="00000000" w:rsidRPr="00000000">
        <w:rPr>
          <w:sz w:val="28"/>
          <w:szCs w:val="28"/>
          <w:rtl w:val="0"/>
        </w:rPr>
        <w:t xml:space="preserve"> na tabela </w:t>
      </w:r>
      <w:r w:rsidDel="00000000" w:rsidR="00000000" w:rsidRPr="00000000">
        <w:rPr>
          <w:rFonts w:ascii="Roboto Mono" w:cs="Roboto Mono" w:eastAsia="Roboto Mono" w:hAnsi="Roboto Mono"/>
          <w:color w:val="188038"/>
          <w:sz w:val="28"/>
          <w:szCs w:val="28"/>
          <w:rtl w:val="0"/>
        </w:rPr>
        <w:t xml:space="preserve">Pedidos</w:t>
      </w:r>
      <w:r w:rsidDel="00000000" w:rsidR="00000000" w:rsidRPr="00000000">
        <w:rPr>
          <w:sz w:val="28"/>
          <w:szCs w:val="28"/>
          <w:rtl w:val="0"/>
        </w:rPr>
        <w:t xml:space="preserve"> faz referência ao </w:t>
      </w:r>
      <w:r w:rsidDel="00000000" w:rsidR="00000000" w:rsidRPr="00000000">
        <w:rPr>
          <w:rFonts w:ascii="Roboto Mono" w:cs="Roboto Mono" w:eastAsia="Roboto Mono" w:hAnsi="Roboto Mono"/>
          <w:color w:val="188038"/>
          <w:sz w:val="28"/>
          <w:szCs w:val="28"/>
          <w:rtl w:val="0"/>
        </w:rPr>
        <w:t xml:space="preserve">ID_Cliente</w:t>
      </w:r>
      <w:r w:rsidDel="00000000" w:rsidR="00000000" w:rsidRPr="00000000">
        <w:rPr>
          <w:sz w:val="28"/>
          <w:szCs w:val="28"/>
          <w:rtl w:val="0"/>
        </w:rPr>
        <w:t xml:space="preserve"> da tabela </w:t>
      </w:r>
      <w:r w:rsidDel="00000000" w:rsidR="00000000" w:rsidRPr="00000000">
        <w:rPr>
          <w:rFonts w:ascii="Roboto Mono" w:cs="Roboto Mono" w:eastAsia="Roboto Mono" w:hAnsi="Roboto Mono"/>
          <w:color w:val="188038"/>
          <w:sz w:val="28"/>
          <w:szCs w:val="28"/>
          <w:rtl w:val="0"/>
        </w:rPr>
        <w:t xml:space="preserve">Clientes</w:t>
      </w:r>
      <w:r w:rsidDel="00000000" w:rsidR="00000000" w:rsidRPr="00000000">
        <w:rPr>
          <w:sz w:val="28"/>
          <w:szCs w:val="28"/>
          <w:rtl w:val="0"/>
        </w:rPr>
        <w:t xml:space="preserve">, criando uma relação entre as duas tabelas.</w:t>
      </w:r>
    </w:p>
    <w:p w:rsidR="00000000" w:rsidDel="00000000" w:rsidP="00000000" w:rsidRDefault="00000000" w:rsidRPr="00000000" w14:paraId="00000034">
      <w:pPr>
        <w:pStyle w:val="Heading3"/>
        <w:keepNext w:val="0"/>
        <w:keepLines w:val="0"/>
        <w:spacing w:before="280" w:lineRule="auto"/>
        <w:jc w:val="both"/>
        <w:rPr>
          <w:b w:val="1"/>
          <w:color w:val="000000"/>
        </w:rPr>
      </w:pPr>
      <w:bookmarkStart w:colFirst="0" w:colLast="0" w:name="_yhg2gam2ugbm" w:id="4"/>
      <w:bookmarkEnd w:id="4"/>
      <w:r w:rsidDel="00000000" w:rsidR="00000000" w:rsidRPr="00000000">
        <w:rPr>
          <w:b w:val="1"/>
          <w:color w:val="000000"/>
          <w:rtl w:val="0"/>
        </w:rPr>
        <w:t xml:space="preserve">5. Integridade de Dados</w:t>
      </w:r>
    </w:p>
    <w:p w:rsidR="00000000" w:rsidDel="00000000" w:rsidP="00000000" w:rsidRDefault="00000000" w:rsidRPr="00000000" w14:paraId="00000035">
      <w:pPr>
        <w:spacing w:after="240" w:before="240" w:lineRule="auto"/>
        <w:jc w:val="both"/>
        <w:rPr>
          <w:sz w:val="28"/>
          <w:szCs w:val="28"/>
        </w:rPr>
      </w:pPr>
      <w:r w:rsidDel="00000000" w:rsidR="00000000" w:rsidRPr="00000000">
        <w:rPr>
          <w:sz w:val="28"/>
          <w:szCs w:val="28"/>
          <w:rtl w:val="0"/>
        </w:rPr>
        <w:t xml:space="preserve">O modelo relacional garante a </w:t>
      </w:r>
      <w:r w:rsidDel="00000000" w:rsidR="00000000" w:rsidRPr="00000000">
        <w:rPr>
          <w:b w:val="1"/>
          <w:sz w:val="28"/>
          <w:szCs w:val="28"/>
          <w:rtl w:val="0"/>
        </w:rPr>
        <w:t xml:space="preserve">integridade dos dados</w:t>
      </w:r>
      <w:r w:rsidDel="00000000" w:rsidR="00000000" w:rsidRPr="00000000">
        <w:rPr>
          <w:sz w:val="28"/>
          <w:szCs w:val="28"/>
          <w:rtl w:val="0"/>
        </w:rPr>
        <w:t xml:space="preserve"> através de três principais regras:</w:t>
      </w:r>
    </w:p>
    <w:p w:rsidR="00000000" w:rsidDel="00000000" w:rsidP="00000000" w:rsidRDefault="00000000" w:rsidRPr="00000000" w14:paraId="00000036">
      <w:pPr>
        <w:numPr>
          <w:ilvl w:val="0"/>
          <w:numId w:val="9"/>
        </w:numPr>
        <w:spacing w:after="0" w:afterAutospacing="0" w:before="240" w:lineRule="auto"/>
        <w:ind w:left="720" w:hanging="360"/>
        <w:jc w:val="both"/>
        <w:rPr>
          <w:sz w:val="28"/>
          <w:szCs w:val="28"/>
        </w:rPr>
      </w:pPr>
      <w:r w:rsidDel="00000000" w:rsidR="00000000" w:rsidRPr="00000000">
        <w:rPr>
          <w:b w:val="1"/>
          <w:sz w:val="28"/>
          <w:szCs w:val="28"/>
          <w:rtl w:val="0"/>
        </w:rPr>
        <w:t xml:space="preserve">Integridade de Entidade:</w:t>
      </w:r>
      <w:r w:rsidDel="00000000" w:rsidR="00000000" w:rsidRPr="00000000">
        <w:rPr>
          <w:sz w:val="28"/>
          <w:szCs w:val="28"/>
          <w:rtl w:val="0"/>
        </w:rPr>
        <w:t xml:space="preserve"> Garante que nenhuma tupla em uma tabela tenha uma chave primária nula, ou seja, todos os registros precisam ter um identificador único.</w:t>
      </w:r>
    </w:p>
    <w:p w:rsidR="00000000" w:rsidDel="00000000" w:rsidP="00000000" w:rsidRDefault="00000000" w:rsidRPr="00000000" w14:paraId="00000037">
      <w:pPr>
        <w:numPr>
          <w:ilvl w:val="0"/>
          <w:numId w:val="9"/>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Integridade Referencial:</w:t>
      </w:r>
      <w:r w:rsidDel="00000000" w:rsidR="00000000" w:rsidRPr="00000000">
        <w:rPr>
          <w:sz w:val="28"/>
          <w:szCs w:val="28"/>
          <w:rtl w:val="0"/>
        </w:rPr>
        <w:t xml:space="preserve"> Assegura que, quando uma tabela usa uma chave estrangeira para referenciar outra tabela, o valor dessa chave precisa existir na tabela referenciada. Isso impede a criação de referências inválidas entre tabelas.</w:t>
      </w:r>
    </w:p>
    <w:p w:rsidR="00000000" w:rsidDel="00000000" w:rsidP="00000000" w:rsidRDefault="00000000" w:rsidRPr="00000000" w14:paraId="00000038">
      <w:pPr>
        <w:numPr>
          <w:ilvl w:val="0"/>
          <w:numId w:val="9"/>
        </w:numPr>
        <w:spacing w:after="240" w:before="0" w:beforeAutospacing="0" w:lineRule="auto"/>
        <w:ind w:left="720" w:hanging="360"/>
        <w:jc w:val="both"/>
        <w:rPr>
          <w:sz w:val="28"/>
          <w:szCs w:val="28"/>
        </w:rPr>
      </w:pPr>
      <w:r w:rsidDel="00000000" w:rsidR="00000000" w:rsidRPr="00000000">
        <w:rPr>
          <w:b w:val="1"/>
          <w:sz w:val="28"/>
          <w:szCs w:val="28"/>
          <w:rtl w:val="0"/>
        </w:rPr>
        <w:t xml:space="preserve">Integridade de Domínio:</w:t>
      </w:r>
      <w:r w:rsidDel="00000000" w:rsidR="00000000" w:rsidRPr="00000000">
        <w:rPr>
          <w:sz w:val="28"/>
          <w:szCs w:val="28"/>
          <w:rtl w:val="0"/>
        </w:rPr>
        <w:t xml:space="preserve"> Impõe que os valores de cada coluna sejam válidos de acordo com o domínio do atributo.</w:t>
      </w:r>
    </w:p>
    <w:p w:rsidR="00000000" w:rsidDel="00000000" w:rsidP="00000000" w:rsidRDefault="00000000" w:rsidRPr="00000000" w14:paraId="00000039">
      <w:pPr>
        <w:pStyle w:val="Heading3"/>
        <w:keepNext w:val="0"/>
        <w:keepLines w:val="0"/>
        <w:spacing w:before="280" w:lineRule="auto"/>
        <w:jc w:val="both"/>
        <w:rPr>
          <w:b w:val="1"/>
          <w:color w:val="000000"/>
        </w:rPr>
      </w:pPr>
      <w:bookmarkStart w:colFirst="0" w:colLast="0" w:name="_peeepoj6ngez" w:id="5"/>
      <w:bookmarkEnd w:id="5"/>
      <w:r w:rsidDel="00000000" w:rsidR="00000000" w:rsidRPr="00000000">
        <w:rPr>
          <w:b w:val="1"/>
          <w:color w:val="000000"/>
          <w:rtl w:val="0"/>
        </w:rPr>
        <w:t xml:space="preserve">6. Álgebra Relacional</w:t>
      </w:r>
    </w:p>
    <w:p w:rsidR="00000000" w:rsidDel="00000000" w:rsidP="00000000" w:rsidRDefault="00000000" w:rsidRPr="00000000" w14:paraId="0000003A">
      <w:pPr>
        <w:spacing w:after="240" w:before="240" w:lineRule="auto"/>
        <w:jc w:val="both"/>
        <w:rPr>
          <w:sz w:val="28"/>
          <w:szCs w:val="28"/>
        </w:rPr>
      </w:pPr>
      <w:r w:rsidDel="00000000" w:rsidR="00000000" w:rsidRPr="00000000">
        <w:rPr>
          <w:sz w:val="28"/>
          <w:szCs w:val="28"/>
          <w:rtl w:val="0"/>
        </w:rPr>
        <w:t xml:space="preserve">O modelo relacional usa a </w:t>
      </w:r>
      <w:r w:rsidDel="00000000" w:rsidR="00000000" w:rsidRPr="00000000">
        <w:rPr>
          <w:b w:val="1"/>
          <w:sz w:val="28"/>
          <w:szCs w:val="28"/>
          <w:rtl w:val="0"/>
        </w:rPr>
        <w:t xml:space="preserve">álgebra relacional</w:t>
      </w:r>
      <w:r w:rsidDel="00000000" w:rsidR="00000000" w:rsidRPr="00000000">
        <w:rPr>
          <w:sz w:val="28"/>
          <w:szCs w:val="28"/>
          <w:rtl w:val="0"/>
        </w:rPr>
        <w:t xml:space="preserve"> como uma linguagem formal para realizar operações sobre as tabelas. A álgebra relacional define operações como:</w:t>
      </w:r>
    </w:p>
    <w:p w:rsidR="00000000" w:rsidDel="00000000" w:rsidP="00000000" w:rsidRDefault="00000000" w:rsidRPr="00000000" w14:paraId="0000003B">
      <w:pPr>
        <w:numPr>
          <w:ilvl w:val="0"/>
          <w:numId w:val="2"/>
        </w:numPr>
        <w:spacing w:after="0" w:afterAutospacing="0" w:before="240" w:lineRule="auto"/>
        <w:ind w:left="720" w:hanging="360"/>
        <w:jc w:val="both"/>
        <w:rPr>
          <w:sz w:val="28"/>
          <w:szCs w:val="28"/>
        </w:rPr>
      </w:pPr>
      <w:r w:rsidDel="00000000" w:rsidR="00000000" w:rsidRPr="00000000">
        <w:rPr>
          <w:b w:val="1"/>
          <w:sz w:val="28"/>
          <w:szCs w:val="28"/>
          <w:rtl w:val="0"/>
        </w:rPr>
        <w:t xml:space="preserve">Seleção (</w:t>
      </w:r>
      <w:r w:rsidDel="00000000" w:rsidR="00000000" w:rsidRPr="00000000">
        <w:rPr>
          <w:rFonts w:ascii="Roboto Mono" w:cs="Roboto Mono" w:eastAsia="Roboto Mono" w:hAnsi="Roboto Mono"/>
          <w:b w:val="1"/>
          <w:color w:val="188038"/>
          <w:sz w:val="28"/>
          <w:szCs w:val="28"/>
          <w:rtl w:val="0"/>
        </w:rPr>
        <w:t xml:space="preserve">SELECT</w:t>
      </w:r>
      <w:r w:rsidDel="00000000" w:rsidR="00000000" w:rsidRPr="00000000">
        <w:rPr>
          <w:b w:val="1"/>
          <w:sz w:val="28"/>
          <w:szCs w:val="28"/>
          <w:rtl w:val="0"/>
        </w:rPr>
        <w:t xml:space="preserve">)</w:t>
      </w:r>
      <w:r w:rsidDel="00000000" w:rsidR="00000000" w:rsidRPr="00000000">
        <w:rPr>
          <w:sz w:val="28"/>
          <w:szCs w:val="28"/>
          <w:rtl w:val="0"/>
        </w:rPr>
        <w:t xml:space="preserve">: Recupera tuplas de uma tabela que satisfazem uma condição específica.</w:t>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Projeção (</w:t>
      </w:r>
      <w:r w:rsidDel="00000000" w:rsidR="00000000" w:rsidRPr="00000000">
        <w:rPr>
          <w:rFonts w:ascii="Roboto Mono" w:cs="Roboto Mono" w:eastAsia="Roboto Mono" w:hAnsi="Roboto Mono"/>
          <w:b w:val="1"/>
          <w:color w:val="188038"/>
          <w:sz w:val="28"/>
          <w:szCs w:val="28"/>
          <w:rtl w:val="0"/>
        </w:rPr>
        <w:t xml:space="preserve">PROJECT</w:t>
      </w:r>
      <w:r w:rsidDel="00000000" w:rsidR="00000000" w:rsidRPr="00000000">
        <w:rPr>
          <w:b w:val="1"/>
          <w:sz w:val="28"/>
          <w:szCs w:val="28"/>
          <w:rtl w:val="0"/>
        </w:rPr>
        <w:t xml:space="preserve">)</w:t>
      </w:r>
      <w:r w:rsidDel="00000000" w:rsidR="00000000" w:rsidRPr="00000000">
        <w:rPr>
          <w:sz w:val="28"/>
          <w:szCs w:val="28"/>
          <w:rtl w:val="0"/>
        </w:rPr>
        <w:t xml:space="preserve">: Retorna apenas colunas específicas de uma tabela.</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Junção (</w:t>
      </w:r>
      <w:r w:rsidDel="00000000" w:rsidR="00000000" w:rsidRPr="00000000">
        <w:rPr>
          <w:rFonts w:ascii="Roboto Mono" w:cs="Roboto Mono" w:eastAsia="Roboto Mono" w:hAnsi="Roboto Mono"/>
          <w:b w:val="1"/>
          <w:color w:val="188038"/>
          <w:sz w:val="28"/>
          <w:szCs w:val="28"/>
          <w:rtl w:val="0"/>
        </w:rPr>
        <w:t xml:space="preserve">JOIN</w:t>
      </w:r>
      <w:r w:rsidDel="00000000" w:rsidR="00000000" w:rsidRPr="00000000">
        <w:rPr>
          <w:b w:val="1"/>
          <w:sz w:val="28"/>
          <w:szCs w:val="28"/>
          <w:rtl w:val="0"/>
        </w:rPr>
        <w:t xml:space="preserve">)</w:t>
      </w:r>
      <w:r w:rsidDel="00000000" w:rsidR="00000000" w:rsidRPr="00000000">
        <w:rPr>
          <w:sz w:val="28"/>
          <w:szCs w:val="28"/>
          <w:rtl w:val="0"/>
        </w:rPr>
        <w:t xml:space="preserve">: Combina tuplas de duas tabelas com base em um atributo comum (geralmente uma chave estrangeira).</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União (</w:t>
      </w:r>
      <w:r w:rsidDel="00000000" w:rsidR="00000000" w:rsidRPr="00000000">
        <w:rPr>
          <w:rFonts w:ascii="Roboto Mono" w:cs="Roboto Mono" w:eastAsia="Roboto Mono" w:hAnsi="Roboto Mono"/>
          <w:b w:val="1"/>
          <w:color w:val="188038"/>
          <w:sz w:val="28"/>
          <w:szCs w:val="28"/>
          <w:rtl w:val="0"/>
        </w:rPr>
        <w:t xml:space="preserve">UNION</w:t>
      </w:r>
      <w:r w:rsidDel="00000000" w:rsidR="00000000" w:rsidRPr="00000000">
        <w:rPr>
          <w:b w:val="1"/>
          <w:sz w:val="28"/>
          <w:szCs w:val="28"/>
          <w:rtl w:val="0"/>
        </w:rPr>
        <w:t xml:space="preserve">)</w:t>
      </w:r>
      <w:r w:rsidDel="00000000" w:rsidR="00000000" w:rsidRPr="00000000">
        <w:rPr>
          <w:sz w:val="28"/>
          <w:szCs w:val="28"/>
          <w:rtl w:val="0"/>
        </w:rPr>
        <w:t xml:space="preserve">: Combina tuplas de duas tabelas com o mesmo conjunto de colunas.</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Diferença (</w:t>
      </w:r>
      <w:r w:rsidDel="00000000" w:rsidR="00000000" w:rsidRPr="00000000">
        <w:rPr>
          <w:rFonts w:ascii="Roboto Mono" w:cs="Roboto Mono" w:eastAsia="Roboto Mono" w:hAnsi="Roboto Mono"/>
          <w:b w:val="1"/>
          <w:color w:val="188038"/>
          <w:sz w:val="28"/>
          <w:szCs w:val="28"/>
          <w:rtl w:val="0"/>
        </w:rPr>
        <w:t xml:space="preserve">MINUS</w:t>
      </w:r>
      <w:r w:rsidDel="00000000" w:rsidR="00000000" w:rsidRPr="00000000">
        <w:rPr>
          <w:b w:val="1"/>
          <w:sz w:val="28"/>
          <w:szCs w:val="28"/>
          <w:rtl w:val="0"/>
        </w:rPr>
        <w:t xml:space="preserve">)</w:t>
      </w:r>
      <w:r w:rsidDel="00000000" w:rsidR="00000000" w:rsidRPr="00000000">
        <w:rPr>
          <w:sz w:val="28"/>
          <w:szCs w:val="28"/>
          <w:rtl w:val="0"/>
        </w:rPr>
        <w:t xml:space="preserve">: Retorna tuplas que estão em uma tabela, mas não na outra.</w:t>
      </w:r>
    </w:p>
    <w:p w:rsidR="00000000" w:rsidDel="00000000" w:rsidP="00000000" w:rsidRDefault="00000000" w:rsidRPr="00000000" w14:paraId="00000040">
      <w:pPr>
        <w:numPr>
          <w:ilvl w:val="0"/>
          <w:numId w:val="2"/>
        </w:numPr>
        <w:spacing w:after="240" w:before="0" w:beforeAutospacing="0" w:lineRule="auto"/>
        <w:ind w:left="720" w:hanging="360"/>
        <w:jc w:val="both"/>
        <w:rPr>
          <w:sz w:val="28"/>
          <w:szCs w:val="28"/>
        </w:rPr>
      </w:pPr>
      <w:r w:rsidDel="00000000" w:rsidR="00000000" w:rsidRPr="00000000">
        <w:rPr>
          <w:b w:val="1"/>
          <w:sz w:val="28"/>
          <w:szCs w:val="28"/>
          <w:rtl w:val="0"/>
        </w:rPr>
        <w:t xml:space="preserve">Interseção (</w:t>
      </w:r>
      <w:r w:rsidDel="00000000" w:rsidR="00000000" w:rsidRPr="00000000">
        <w:rPr>
          <w:rFonts w:ascii="Roboto Mono" w:cs="Roboto Mono" w:eastAsia="Roboto Mono" w:hAnsi="Roboto Mono"/>
          <w:b w:val="1"/>
          <w:color w:val="188038"/>
          <w:sz w:val="28"/>
          <w:szCs w:val="28"/>
          <w:rtl w:val="0"/>
        </w:rPr>
        <w:t xml:space="preserve">INTERSECT</w:t>
      </w:r>
      <w:r w:rsidDel="00000000" w:rsidR="00000000" w:rsidRPr="00000000">
        <w:rPr>
          <w:b w:val="1"/>
          <w:sz w:val="28"/>
          <w:szCs w:val="28"/>
          <w:rtl w:val="0"/>
        </w:rPr>
        <w:t xml:space="preserve">)</w:t>
      </w:r>
      <w:r w:rsidDel="00000000" w:rsidR="00000000" w:rsidRPr="00000000">
        <w:rPr>
          <w:sz w:val="28"/>
          <w:szCs w:val="28"/>
          <w:rtl w:val="0"/>
        </w:rPr>
        <w:t xml:space="preserve">: Retorna tuplas que aparecem em ambas as tabelas.</w:t>
      </w:r>
    </w:p>
    <w:p w:rsidR="00000000" w:rsidDel="00000000" w:rsidP="00000000" w:rsidRDefault="00000000" w:rsidRPr="00000000" w14:paraId="00000041">
      <w:pPr>
        <w:spacing w:after="240" w:before="240" w:lineRule="auto"/>
        <w:jc w:val="both"/>
        <w:rPr>
          <w:sz w:val="28"/>
          <w:szCs w:val="28"/>
        </w:rPr>
      </w:pPr>
      <w:r w:rsidDel="00000000" w:rsidR="00000000" w:rsidRPr="00000000">
        <w:rPr>
          <w:sz w:val="28"/>
          <w:szCs w:val="28"/>
          <w:rtl w:val="0"/>
        </w:rPr>
        <w:t xml:space="preserve">Essas operações permitem que os dados sejam manipulados e combinados de maneira eficiente e flexível.</w:t>
      </w:r>
    </w:p>
    <w:p w:rsidR="00000000" w:rsidDel="00000000" w:rsidP="00000000" w:rsidRDefault="00000000" w:rsidRPr="00000000" w14:paraId="00000042">
      <w:pPr>
        <w:pStyle w:val="Heading3"/>
        <w:keepNext w:val="0"/>
        <w:keepLines w:val="0"/>
        <w:spacing w:before="280" w:lineRule="auto"/>
        <w:jc w:val="both"/>
        <w:rPr>
          <w:b w:val="1"/>
          <w:color w:val="000000"/>
        </w:rPr>
      </w:pPr>
      <w:bookmarkStart w:colFirst="0" w:colLast="0" w:name="_u53w1319p1ri" w:id="6"/>
      <w:bookmarkEnd w:id="6"/>
      <w:r w:rsidDel="00000000" w:rsidR="00000000" w:rsidRPr="00000000">
        <w:rPr>
          <w:b w:val="1"/>
          <w:color w:val="000000"/>
          <w:rtl w:val="0"/>
        </w:rPr>
        <w:t xml:space="preserve">7. SQL (Structured Query Language)</w:t>
      </w:r>
    </w:p>
    <w:p w:rsidR="00000000" w:rsidDel="00000000" w:rsidP="00000000" w:rsidRDefault="00000000" w:rsidRPr="00000000" w14:paraId="00000043">
      <w:pPr>
        <w:numPr>
          <w:ilvl w:val="0"/>
          <w:numId w:val="10"/>
        </w:numPr>
        <w:spacing w:after="0" w:afterAutospacing="0" w:before="240" w:lineRule="auto"/>
        <w:ind w:left="720" w:hanging="360"/>
        <w:jc w:val="both"/>
        <w:rPr>
          <w:sz w:val="28"/>
          <w:szCs w:val="28"/>
        </w:rPr>
      </w:pPr>
      <w:r w:rsidDel="00000000" w:rsidR="00000000" w:rsidRPr="00000000">
        <w:rPr>
          <w:sz w:val="28"/>
          <w:szCs w:val="28"/>
          <w:rtl w:val="0"/>
        </w:rPr>
        <w:t xml:space="preserve">Embora a álgebra relacional seja a base teórica, a prática comum para manipular dados no modelo relacional é por meio do </w:t>
      </w:r>
      <w:r w:rsidDel="00000000" w:rsidR="00000000" w:rsidRPr="00000000">
        <w:rPr>
          <w:b w:val="1"/>
          <w:sz w:val="28"/>
          <w:szCs w:val="28"/>
          <w:rtl w:val="0"/>
        </w:rPr>
        <w:t xml:space="preserve">SQL</w:t>
      </w:r>
      <w:r w:rsidDel="00000000" w:rsidR="00000000" w:rsidRPr="00000000">
        <w:rPr>
          <w:sz w:val="28"/>
          <w:szCs w:val="28"/>
          <w:rtl w:val="0"/>
        </w:rPr>
        <w:t xml:space="preserve">, uma linguagem de consulta de alto nível.</w:t>
      </w:r>
    </w:p>
    <w:p w:rsidR="00000000" w:rsidDel="00000000" w:rsidP="00000000" w:rsidRDefault="00000000" w:rsidRPr="00000000" w14:paraId="00000044">
      <w:pPr>
        <w:numPr>
          <w:ilvl w:val="0"/>
          <w:numId w:val="10"/>
        </w:numPr>
        <w:spacing w:after="240" w:before="0" w:beforeAutospacing="0" w:lineRule="auto"/>
        <w:ind w:left="720" w:hanging="360"/>
        <w:jc w:val="both"/>
        <w:rPr>
          <w:sz w:val="28"/>
          <w:szCs w:val="28"/>
        </w:rPr>
      </w:pPr>
      <w:r w:rsidDel="00000000" w:rsidR="00000000" w:rsidRPr="00000000">
        <w:rPr>
          <w:sz w:val="28"/>
          <w:szCs w:val="28"/>
          <w:rtl w:val="0"/>
        </w:rPr>
        <w:t xml:space="preserve">SQL permite realizar consultas complexas para filtrar, ordenar, agrupar e relacionar dados. Com SQL, os usuários podem criar, modificar, deletar e consultar tabelas de forma declarativa.</w:t>
      </w:r>
    </w:p>
    <w:p w:rsidR="00000000" w:rsidDel="00000000" w:rsidP="00000000" w:rsidRDefault="00000000" w:rsidRPr="00000000" w14:paraId="00000045">
      <w:pPr>
        <w:pStyle w:val="Heading3"/>
        <w:keepNext w:val="0"/>
        <w:keepLines w:val="0"/>
        <w:spacing w:before="280" w:lineRule="auto"/>
        <w:jc w:val="both"/>
        <w:rPr>
          <w:b w:val="1"/>
          <w:color w:val="000000"/>
        </w:rPr>
      </w:pPr>
      <w:bookmarkStart w:colFirst="0" w:colLast="0" w:name="_wg326e6tu50z" w:id="7"/>
      <w:bookmarkEnd w:id="7"/>
      <w:r w:rsidDel="00000000" w:rsidR="00000000" w:rsidRPr="00000000">
        <w:rPr>
          <w:b w:val="1"/>
          <w:color w:val="000000"/>
          <w:rtl w:val="0"/>
        </w:rPr>
        <w:t xml:space="preserve">8. Normalização</w:t>
      </w:r>
    </w:p>
    <w:p w:rsidR="00000000" w:rsidDel="00000000" w:rsidP="00000000" w:rsidRDefault="00000000" w:rsidRPr="00000000" w14:paraId="00000046">
      <w:pPr>
        <w:numPr>
          <w:ilvl w:val="0"/>
          <w:numId w:val="8"/>
        </w:numPr>
        <w:spacing w:after="200" w:afterAutospacing="0" w:before="240" w:lineRule="auto"/>
        <w:ind w:left="720" w:hanging="360"/>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normalização</w:t>
      </w:r>
      <w:r w:rsidDel="00000000" w:rsidR="00000000" w:rsidRPr="00000000">
        <w:rPr>
          <w:sz w:val="28"/>
          <w:szCs w:val="28"/>
          <w:rtl w:val="0"/>
        </w:rPr>
        <w:t xml:space="preserve"> é um processo no qual as tabelas são estruturadas de forma a minimizar a redundância e evitar inconsistências nos dados.</w:t>
      </w:r>
    </w:p>
    <w:p w:rsidR="00000000" w:rsidDel="00000000" w:rsidP="00000000" w:rsidRDefault="00000000" w:rsidRPr="00000000" w14:paraId="00000047">
      <w:pPr>
        <w:numPr>
          <w:ilvl w:val="0"/>
          <w:numId w:val="8"/>
        </w:numPr>
        <w:spacing w:after="240" w:before="200" w:beforeAutospacing="0" w:lineRule="auto"/>
        <w:ind w:left="720" w:hanging="360"/>
        <w:jc w:val="both"/>
        <w:rPr>
          <w:sz w:val="28"/>
          <w:szCs w:val="28"/>
        </w:rPr>
      </w:pPr>
      <w:r w:rsidDel="00000000" w:rsidR="00000000" w:rsidRPr="00000000">
        <w:rPr>
          <w:sz w:val="28"/>
          <w:szCs w:val="28"/>
          <w:rtl w:val="0"/>
        </w:rPr>
        <w:t xml:space="preserve">A normalização é dividida em diferentes formas normais, como </w:t>
      </w:r>
      <w:r w:rsidDel="00000000" w:rsidR="00000000" w:rsidRPr="00000000">
        <w:rPr>
          <w:b w:val="1"/>
          <w:sz w:val="28"/>
          <w:szCs w:val="28"/>
          <w:rtl w:val="0"/>
        </w:rPr>
        <w:t xml:space="preserve">primeira forma normal (1NF)</w:t>
      </w:r>
      <w:r w:rsidDel="00000000" w:rsidR="00000000" w:rsidRPr="00000000">
        <w:rPr>
          <w:sz w:val="28"/>
          <w:szCs w:val="28"/>
          <w:rtl w:val="0"/>
        </w:rPr>
        <w:t xml:space="preserve">, </w:t>
      </w:r>
      <w:r w:rsidDel="00000000" w:rsidR="00000000" w:rsidRPr="00000000">
        <w:rPr>
          <w:b w:val="1"/>
          <w:sz w:val="28"/>
          <w:szCs w:val="28"/>
          <w:rtl w:val="0"/>
        </w:rPr>
        <w:t xml:space="preserve">segunda forma normal (2NF)</w:t>
      </w:r>
      <w:r w:rsidDel="00000000" w:rsidR="00000000" w:rsidRPr="00000000">
        <w:rPr>
          <w:sz w:val="28"/>
          <w:szCs w:val="28"/>
          <w:rtl w:val="0"/>
        </w:rPr>
        <w:t xml:space="preserve"> e </w:t>
      </w:r>
      <w:r w:rsidDel="00000000" w:rsidR="00000000" w:rsidRPr="00000000">
        <w:rPr>
          <w:b w:val="1"/>
          <w:sz w:val="28"/>
          <w:szCs w:val="28"/>
          <w:rtl w:val="0"/>
        </w:rPr>
        <w:t xml:space="preserve">terceira forma normal (3NF)</w:t>
      </w:r>
      <w:r w:rsidDel="00000000" w:rsidR="00000000" w:rsidRPr="00000000">
        <w:rPr>
          <w:sz w:val="28"/>
          <w:szCs w:val="28"/>
          <w:rtl w:val="0"/>
        </w:rPr>
        <w:t xml:space="preserve">. O objetivo é dividir as tabelas de maneira que cada tabela armazene um único conceito ou entidade, e as relações entre essas tabelas sejam tratadas por chaves estrangeiras.</w:t>
      </w:r>
    </w:p>
    <w:p w:rsidR="00000000" w:rsidDel="00000000" w:rsidP="00000000" w:rsidRDefault="00000000" w:rsidRPr="00000000" w14:paraId="00000048">
      <w:pPr>
        <w:pStyle w:val="Heading3"/>
        <w:keepNext w:val="0"/>
        <w:keepLines w:val="0"/>
        <w:spacing w:before="280" w:lineRule="auto"/>
        <w:jc w:val="both"/>
        <w:rPr>
          <w:b w:val="1"/>
          <w:color w:val="000000"/>
        </w:rPr>
      </w:pPr>
      <w:bookmarkStart w:colFirst="0" w:colLast="0" w:name="_n5garizrqf0" w:id="8"/>
      <w:bookmarkEnd w:id="8"/>
      <w:r w:rsidDel="00000000" w:rsidR="00000000" w:rsidRPr="00000000">
        <w:rPr>
          <w:b w:val="1"/>
          <w:color w:val="000000"/>
          <w:rtl w:val="0"/>
        </w:rPr>
        <w:t xml:space="preserve">9. Vantagens do Modelo Relacional</w:t>
      </w:r>
    </w:p>
    <w:p w:rsidR="00000000" w:rsidDel="00000000" w:rsidP="00000000" w:rsidRDefault="00000000" w:rsidRPr="00000000" w14:paraId="00000049">
      <w:pPr>
        <w:numPr>
          <w:ilvl w:val="0"/>
          <w:numId w:val="1"/>
        </w:numPr>
        <w:spacing w:after="200" w:before="240" w:lineRule="auto"/>
        <w:ind w:left="720" w:hanging="360"/>
        <w:jc w:val="both"/>
        <w:rPr>
          <w:sz w:val="28"/>
          <w:szCs w:val="28"/>
        </w:rPr>
      </w:pPr>
      <w:r w:rsidDel="00000000" w:rsidR="00000000" w:rsidRPr="00000000">
        <w:rPr>
          <w:b w:val="1"/>
          <w:sz w:val="28"/>
          <w:szCs w:val="28"/>
          <w:rtl w:val="0"/>
        </w:rPr>
        <w:t xml:space="preserve">Simplicidade:</w:t>
      </w:r>
      <w:r w:rsidDel="00000000" w:rsidR="00000000" w:rsidRPr="00000000">
        <w:rPr>
          <w:sz w:val="28"/>
          <w:szCs w:val="28"/>
          <w:rtl w:val="0"/>
        </w:rPr>
        <w:t xml:space="preserve"> O modelo relacional organiza os dados de forma intuitiva e fácil de entender.</w:t>
      </w:r>
    </w:p>
    <w:p w:rsidR="00000000" w:rsidDel="00000000" w:rsidP="00000000" w:rsidRDefault="00000000" w:rsidRPr="00000000" w14:paraId="0000004A">
      <w:pPr>
        <w:numPr>
          <w:ilvl w:val="0"/>
          <w:numId w:val="1"/>
        </w:numPr>
        <w:spacing w:after="200" w:before="0" w:lineRule="auto"/>
        <w:ind w:left="720" w:hanging="360"/>
        <w:jc w:val="both"/>
        <w:rPr>
          <w:sz w:val="28"/>
          <w:szCs w:val="28"/>
        </w:rPr>
      </w:pPr>
      <w:r w:rsidDel="00000000" w:rsidR="00000000" w:rsidRPr="00000000">
        <w:rPr>
          <w:b w:val="1"/>
          <w:sz w:val="28"/>
          <w:szCs w:val="28"/>
          <w:rtl w:val="0"/>
        </w:rPr>
        <w:t xml:space="preserve">Flexibilidade:</w:t>
      </w:r>
      <w:r w:rsidDel="00000000" w:rsidR="00000000" w:rsidRPr="00000000">
        <w:rPr>
          <w:sz w:val="28"/>
          <w:szCs w:val="28"/>
          <w:rtl w:val="0"/>
        </w:rPr>
        <w:t xml:space="preserve"> Consultas SQL permitem recuperar e combinar dados de várias maneiras diferentes, tornando o modelo muito adaptável.</w:t>
      </w:r>
    </w:p>
    <w:p w:rsidR="00000000" w:rsidDel="00000000" w:rsidP="00000000" w:rsidRDefault="00000000" w:rsidRPr="00000000" w14:paraId="0000004B">
      <w:pPr>
        <w:numPr>
          <w:ilvl w:val="0"/>
          <w:numId w:val="1"/>
        </w:numPr>
        <w:spacing w:after="200" w:afterAutospacing="0" w:before="0" w:lineRule="auto"/>
        <w:ind w:left="720" w:hanging="360"/>
        <w:jc w:val="both"/>
        <w:rPr>
          <w:sz w:val="28"/>
          <w:szCs w:val="28"/>
        </w:rPr>
      </w:pPr>
      <w:r w:rsidDel="00000000" w:rsidR="00000000" w:rsidRPr="00000000">
        <w:rPr>
          <w:b w:val="1"/>
          <w:sz w:val="28"/>
          <w:szCs w:val="28"/>
          <w:rtl w:val="0"/>
        </w:rPr>
        <w:t xml:space="preserve">Consistência e Integridade:</w:t>
      </w:r>
      <w:r w:rsidDel="00000000" w:rsidR="00000000" w:rsidRPr="00000000">
        <w:rPr>
          <w:sz w:val="28"/>
          <w:szCs w:val="28"/>
          <w:rtl w:val="0"/>
        </w:rPr>
        <w:t xml:space="preserve"> O uso de chaves primárias e estrangeiras, junto com regras de integridade, garante que os dados sejam mantidos consistentes.</w:t>
      </w:r>
    </w:p>
    <w:p w:rsidR="00000000" w:rsidDel="00000000" w:rsidP="00000000" w:rsidRDefault="00000000" w:rsidRPr="00000000" w14:paraId="0000004C">
      <w:pPr>
        <w:numPr>
          <w:ilvl w:val="0"/>
          <w:numId w:val="1"/>
        </w:numPr>
        <w:spacing w:after="240" w:before="200" w:beforeAutospacing="0" w:lineRule="auto"/>
        <w:ind w:left="720" w:hanging="360"/>
        <w:jc w:val="both"/>
        <w:rPr>
          <w:sz w:val="28"/>
          <w:szCs w:val="28"/>
        </w:rPr>
      </w:pPr>
      <w:r w:rsidDel="00000000" w:rsidR="00000000" w:rsidRPr="00000000">
        <w:rPr>
          <w:b w:val="1"/>
          <w:sz w:val="28"/>
          <w:szCs w:val="28"/>
          <w:rtl w:val="0"/>
        </w:rPr>
        <w:t xml:space="preserve">Escalabilidade:</w:t>
      </w:r>
      <w:r w:rsidDel="00000000" w:rsidR="00000000" w:rsidRPr="00000000">
        <w:rPr>
          <w:sz w:val="28"/>
          <w:szCs w:val="28"/>
          <w:rtl w:val="0"/>
        </w:rPr>
        <w:t xml:space="preserve"> Sistemas de banco de dados relacionais modernos suportam grandes volumes de dados, concorrência e alto desempenho.</w:t>
      </w:r>
    </w:p>
    <w:p w:rsidR="00000000" w:rsidDel="00000000" w:rsidP="00000000" w:rsidRDefault="00000000" w:rsidRPr="00000000" w14:paraId="0000004D">
      <w:pPr>
        <w:pStyle w:val="Heading3"/>
        <w:keepNext w:val="0"/>
        <w:keepLines w:val="0"/>
        <w:spacing w:before="280" w:lineRule="auto"/>
        <w:jc w:val="both"/>
        <w:rPr>
          <w:b w:val="1"/>
          <w:color w:val="000000"/>
        </w:rPr>
      </w:pPr>
      <w:bookmarkStart w:colFirst="0" w:colLast="0" w:name="_axx0e1ds9bn6" w:id="9"/>
      <w:bookmarkEnd w:id="9"/>
      <w:r w:rsidDel="00000000" w:rsidR="00000000" w:rsidRPr="00000000">
        <w:rPr>
          <w:b w:val="1"/>
          <w:color w:val="000000"/>
          <w:rtl w:val="0"/>
        </w:rPr>
        <w:t xml:space="preserve">10. Desvantagens</w:t>
      </w:r>
    </w:p>
    <w:p w:rsidR="00000000" w:rsidDel="00000000" w:rsidP="00000000" w:rsidRDefault="00000000" w:rsidRPr="00000000" w14:paraId="0000004E">
      <w:pPr>
        <w:numPr>
          <w:ilvl w:val="0"/>
          <w:numId w:val="3"/>
        </w:numPr>
        <w:spacing w:after="200" w:afterAutospacing="0" w:before="240" w:lineRule="auto"/>
        <w:ind w:left="720" w:hanging="360"/>
        <w:jc w:val="both"/>
        <w:rPr>
          <w:sz w:val="28"/>
          <w:szCs w:val="28"/>
        </w:rPr>
      </w:pPr>
      <w:r w:rsidDel="00000000" w:rsidR="00000000" w:rsidRPr="00000000">
        <w:rPr>
          <w:b w:val="1"/>
          <w:sz w:val="28"/>
          <w:szCs w:val="28"/>
          <w:rtl w:val="0"/>
        </w:rPr>
        <w:t xml:space="preserve">Desempenho em Grandes Escalas:</w:t>
      </w:r>
      <w:r w:rsidDel="00000000" w:rsidR="00000000" w:rsidRPr="00000000">
        <w:rPr>
          <w:sz w:val="28"/>
          <w:szCs w:val="28"/>
          <w:rtl w:val="0"/>
        </w:rPr>
        <w:t xml:space="preserve"> Embora bancos relacionais sejam eficientes, em certos cenários de big data e alto volume de transações distribuídas, sistemas NoSQL podem ter vantagens.</w:t>
      </w:r>
    </w:p>
    <w:p w:rsidR="00000000" w:rsidDel="00000000" w:rsidP="00000000" w:rsidRDefault="00000000" w:rsidRPr="00000000" w14:paraId="0000004F">
      <w:pPr>
        <w:numPr>
          <w:ilvl w:val="0"/>
          <w:numId w:val="3"/>
        </w:numPr>
        <w:spacing w:after="240" w:before="200" w:beforeAutospacing="0" w:lineRule="auto"/>
        <w:ind w:left="720" w:hanging="360"/>
        <w:jc w:val="both"/>
        <w:rPr>
          <w:sz w:val="28"/>
          <w:szCs w:val="28"/>
        </w:rPr>
      </w:pPr>
      <w:r w:rsidDel="00000000" w:rsidR="00000000" w:rsidRPr="00000000">
        <w:rPr>
          <w:b w:val="1"/>
          <w:sz w:val="28"/>
          <w:szCs w:val="28"/>
          <w:rtl w:val="0"/>
        </w:rPr>
        <w:t xml:space="preserve">Rigidez do Esquema:</w:t>
      </w:r>
      <w:r w:rsidDel="00000000" w:rsidR="00000000" w:rsidRPr="00000000">
        <w:rPr>
          <w:sz w:val="28"/>
          <w:szCs w:val="28"/>
          <w:rtl w:val="0"/>
        </w:rPr>
        <w:t xml:space="preserve"> O modelo relacional exige um esquema definido, o que pode ser uma desvantagem em cenários onde os dados mudam frequentemente ou são semi-estruturados.</w:t>
      </w:r>
      <w:r w:rsidDel="00000000" w:rsidR="00000000" w:rsidRPr="00000000">
        <w:rPr>
          <w:rtl w:val="0"/>
        </w:rPr>
      </w:r>
    </w:p>
    <w:p w:rsidR="00000000" w:rsidDel="00000000" w:rsidP="00000000" w:rsidRDefault="00000000" w:rsidRPr="00000000" w14:paraId="00000050">
      <w:pPr>
        <w:spacing w:after="240" w:before="240" w:lineRule="auto"/>
        <w:jc w:val="both"/>
        <w:rPr>
          <w:sz w:val="28"/>
          <w:szCs w:val="28"/>
        </w:rPr>
      </w:pPr>
      <w:r w:rsidDel="00000000" w:rsidR="00000000" w:rsidRPr="00000000">
        <w:rPr>
          <w:sz w:val="28"/>
          <w:szCs w:val="28"/>
          <w:rtl w:val="0"/>
        </w:rPr>
        <w:t xml:space="preserve">O modelo relacional é um dos pilares da tecnologia da informação moderna, oferecendo uma estrutura sólida para armazenar, acessar e gerenciar dados. Mesmo com o advento de novas tecnologias de banco de dados, como NoSQL, o modelo relacional continua sendo amplamente utilizado devido à sua eficiência, consistência e flexibilidade para a maioria das aplicações empresariais.</w:t>
      </w:r>
    </w:p>
    <w:p w:rsidR="00000000" w:rsidDel="00000000" w:rsidP="00000000" w:rsidRDefault="00000000" w:rsidRPr="00000000" w14:paraId="00000051">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