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log_pedidos(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id serial primary key,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descricao varchar(100),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pedido int,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itemAdicionado int,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quantidade decimal(6,2)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-- Criação da log de adição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create or replace function verifica_adicao_itens()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returns trigger as $$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if((select status from pedidos where id = new.fk_pedidos_id) = 'A' ) then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insert into log_pedidos (descricao,pedido,itemAdicionado,quantidade)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values ('Item adicionado!', new.fk_pedidos_id, new.fk_produtos_id,new.quantidade);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raise 'O pedido não pode ser modificado!';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return new;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$$ language plpgsql;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create trigger trigger_verifica_adicao_itens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before insert on itenspedido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execute function verifica_adicao_itens();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--Criação da função verifica_exclusao_itens()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create or replace function verifica_exclusao_itens()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returns trigger as $$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if((select status from pedidos where id = new.fk_pedidos_id) = 'A' ) then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insert into log_pedidos (descricao,pedido,itemAdicionado,quantidade)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values ('Item removido!', new.fk_pedidos_id, new.fk_produtos_id,new.quantidade);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raise 'O pedido não pode ser modificado!';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return new;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$$ language plpgsql;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create trigger trigger_verifica_exclusao_itens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after delete on itenspedido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execute function verifica_exclusao_itens();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