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table produtos(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id serial,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descricao varchar(200),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estoque int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CREATE PROCEDURE adicionarEstoque(id_produto int, valor_adicionar int)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LANGUAGE plpgsql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AS $$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IF EXISTS (SELECT 1 FROM produtos WHERE id = id_produto and valor_adicionar&gt;0) THEN    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UPDATE produtos SET estoque = estoque + valor_adicionar WHERE id = id_produto;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END IF;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$$;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insert into produtos (descricao, estoque)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values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('pé de moleque', 10),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('batata doce', 8),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('pirulito', 20);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SELECT * from produtos where id = 5;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call adicionarestoque(5, 2);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SELECT * from produtos where id = 5;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