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VITTA – Sistema de Incentivo à Doação de Sangue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UCB, 2026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3780"/>
      </w:tblGrid>
      <w:tr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Documento de Requisitos de Software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Data: Junho/2026</w:t>
            </w:r>
          </w:p>
        </w:tc>
      </w:tr>
    </w:tbl>
    <w:p>
      <w:pPr>
        <w:spacing w:after="120" w:before="120"/>
      </w:pPr>
    </w:p>
    <w:p>
      <w:pPr>
        <w:spacing w:after="60" w:before="120"/>
        <w:jc w:val="center"/>
      </w:pPr>
      <w:r>
        <w:rPr>
          <w:b/>
          <w:bCs/>
          <w:color w:val="000000"/>
          <w:sz w:val="60"/>
          <w:szCs w:val="60"/>
        </w:rPr>
        <w:t xml:space="preserve">VITTA</w:t>
      </w:r>
    </w:p>
    <w:p>
      <w:pPr>
        <w:spacing w:after="60" w:before="60"/>
        <w:jc w:val="center"/>
      </w:pPr>
      <w:r>
        <w:rPr>
          <w:color w:val="555555"/>
          <w:sz w:val="30"/>
          <w:szCs w:val="30"/>
        </w:rPr>
        <w:t xml:space="preserve">Sistema de Incentivo à Doação de Sangue</w:t>
      </w:r>
    </w:p>
    <w:p>
      <w:pPr>
        <w:spacing w:after="240" w:before="60"/>
        <w:jc w:val="center"/>
      </w:pPr>
      <w:r>
        <w:rPr>
          <w:i/>
          <w:iCs/>
          <w:color w:val="555555"/>
          <w:sz w:val="26"/>
          <w:szCs w:val="26"/>
        </w:rPr>
        <w:t xml:space="preserve">Documento de Requisitos de Software</w:t>
      </w:r>
    </w:p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1. Introdução</w:t>
      </w:r>
    </w:p>
    <w:p>
      <w:pPr>
        <w:pBdr>
          <w:bottom w:val="single" w:color="000000" w:sz="4" w:space="1"/>
        </w:pBd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1.1 Propósito do documento</w:t>
      </w:r>
    </w:p>
    <w:p>
      <w:pPr>
        <w:spacing w:after="60" w:before="60"/>
      </w:pPr>
      <w:r>
        <w:rPr>
          <w:sz w:val="22"/>
          <w:szCs w:val="22"/>
        </w:rPr>
        <w:t xml:space="preserve">Este documento tem como objetivo apresentar e organizar os requisitos do sistema VITTA – Sistema de Incentivo à Doação de Sangue –, servindo como base para o desenvolvimento, testes e evolução da aplicação. A proposta é garantir que todas as funcionalidades e regras de negócio estejam bem definidas, facilitando o entendimento entre todos os envolvidos no projeto.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1.2 Definições, acrônimos e abreviações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Doador: </w:t>
      </w:r>
      <w:r>
        <w:rPr>
          <w:sz w:val="22"/>
          <w:szCs w:val="22"/>
        </w:rPr>
        <w:t xml:space="preserve">usuário principal do sistema; pessoa cadastrada que realiza ou pretende realizar doações de sangue.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Hemocentro / Instituição de Saúde: </w:t>
      </w:r>
      <w:r>
        <w:rPr>
          <w:sz w:val="22"/>
          <w:szCs w:val="22"/>
        </w:rPr>
        <w:t xml:space="preserve">estabelecimento habilitado a realizar a coleta de sangue.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Elegibilidade: </w:t>
      </w:r>
      <w:r>
        <w:rPr>
          <w:sz w:val="22"/>
          <w:szCs w:val="22"/>
        </w:rPr>
        <w:t xml:space="preserve">conjunto de requisitos mínimos que o doador deve atender para estar apto a realizar uma doação de sangue.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Formulário de Elegibilidade: </w:t>
      </w:r>
      <w:r>
        <w:rPr>
          <w:sz w:val="22"/>
          <w:szCs w:val="22"/>
        </w:rPr>
        <w:t xml:space="preserve">questionário respondido pelo doador para verificar se ele atende aos requisitos mínimos de aptidão para a doação.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Suspensão Temporária: </w:t>
      </w:r>
      <w:r>
        <w:rPr>
          <w:sz w:val="22"/>
          <w:szCs w:val="22"/>
        </w:rPr>
        <w:t xml:space="preserve">período em que o doador fica impedido de agendar doações por não atender aos requisitos de elegibilidade.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Agendamento: </w:t>
      </w:r>
      <w:r>
        <w:rPr>
          <w:sz w:val="22"/>
          <w:szCs w:val="22"/>
        </w:rPr>
        <w:t xml:space="preserve">registro de intenção de doação feito pelo doador em uma instituição de saúde, via aplicativo.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Patente: </w:t>
      </w:r>
      <w:r>
        <w:rPr>
          <w:sz w:val="22"/>
          <w:szCs w:val="22"/>
        </w:rPr>
        <w:t xml:space="preserve">nível/rank conquistado pelo doador na gamificação do sistema, que evolui a cada sequência de doações realizadas.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Pontos: </w:t>
      </w:r>
      <w:r>
        <w:rPr>
          <w:sz w:val="22"/>
          <w:szCs w:val="22"/>
        </w:rPr>
        <w:t xml:space="preserve">moeda virtual do sistema, obtida a cada doação confirmada e utilizada para resgatar vouchers.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Voucher: </w:t>
      </w:r>
      <w:r>
        <w:rPr>
          <w:sz w:val="22"/>
          <w:szCs w:val="22"/>
        </w:rPr>
        <w:t xml:space="preserve">benefício disponibilizado por empresas parceiras e resgatável pelo doador com seus pontos acumulados.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Empresa Parceira: </w:t>
      </w:r>
      <w:r>
        <w:rPr>
          <w:sz w:val="22"/>
          <w:szCs w:val="22"/>
        </w:rPr>
        <w:t xml:space="preserve">empresa que disponibiliza vouchers no aplicativo em troca de visibilidade e fidelização junto à comunidade de doadores.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CRUD: </w:t>
      </w:r>
      <w:r>
        <w:rPr>
          <w:sz w:val="22"/>
          <w:szCs w:val="22"/>
        </w:rPr>
        <w:t xml:space="preserve">conjunto de operações básicas do sistema: criar, visualizar, editar e excluir.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LGPD: </w:t>
      </w:r>
      <w:r>
        <w:rPr>
          <w:sz w:val="22"/>
          <w:szCs w:val="22"/>
        </w:rPr>
        <w:t xml:space="preserve">Lei Geral de Proteção de Dados (Lei nº 13.709/2018), responsável por regulamentar o uso de dados pessoais.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JWT: </w:t>
      </w:r>
      <w:r>
        <w:rPr>
          <w:sz w:val="22"/>
          <w:szCs w:val="22"/>
        </w:rPr>
        <w:t xml:space="preserve">padrão de autenticação utilizado para controle de acesso entre cliente e servidor.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API: </w:t>
      </w:r>
      <w:r>
        <w:rPr>
          <w:sz w:val="22"/>
          <w:szCs w:val="22"/>
        </w:rPr>
        <w:t xml:space="preserve">interface de programação de aplicações utilizada para integração entre o VITTA e os sistemas internos das instituições de saúde parceiras.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QR Code: </w:t>
      </w:r>
      <w:r>
        <w:rPr>
          <w:sz w:val="22"/>
          <w:szCs w:val="22"/>
        </w:rPr>
        <w:t xml:space="preserve">código de barras bidimensional gerado para facilitar o uso de vouchers resgatados.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1.3 Metodologia de elicitação</w:t>
      </w:r>
    </w:p>
    <w:p>
      <w:pPr>
        <w:spacing w:after="60" w:before="60"/>
      </w:pPr>
      <w:r>
        <w:rPr>
          <w:sz w:val="22"/>
          <w:szCs w:val="22"/>
        </w:rPr>
        <w:t xml:space="preserve">Os requisitos do sistema foram definidos a partir da análise do problema e do contexto de doação de sangue no Brasil, considerando a experiência do usuário doador, as necessidades das instituições de saúde e o papel das empresas parceiras na sustentação do modelo de gamificação.</w:t>
      </w:r>
    </w:p>
    <w:p>
      <w:pPr>
        <w:spacing w:after="60" w:before="60"/>
      </w:pPr>
      <w:r>
        <w:rPr>
          <w:sz w:val="22"/>
          <w:szCs w:val="22"/>
        </w:rPr>
        <w:t xml:space="preserve">Para isso, foram utilizadas as seguintes abordagens: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Levantamento de necessidades com base no contexto do problema e nas etapas do processo de doação de sangue;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Criação de histórias de usuário para representar as funcionalidades sob a perspectiva do doador;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Análise de regras e requisitos estabelecidos pelo Ministério da Saúde para a prática da doação de sangue;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Revisões iterativas para ajustar e refinar os requisitos levantados.</w:t>
      </w:r>
    </w:p>
    <w:p>
      <w:pPr>
        <w:spacing w:after="60" w:before="60"/>
      </w:pPr>
      <w:r>
        <w:rPr>
          <w:sz w:val="22"/>
          <w:szCs w:val="22"/>
        </w:rPr>
        <w:t xml:space="preserve">Essas atividades foram realizadas durante a fase inicial do projeto, construindo uma base sólida para o desenvolvimento.</w:t>
      </w: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1.4 Referência ao Documento de Visão</w:t>
      </w:r>
    </w:p>
    <w:p>
      <w:pPr>
        <w:spacing w:after="60" w:before="60"/>
      </w:pPr>
      <w:r>
        <w:rPr>
          <w:sz w:val="22"/>
          <w:szCs w:val="22"/>
        </w:rPr>
        <w:t xml:space="preserve">Este documento está relacionado ao Documento de Visão do sistema VITTA, onde estão descritos o objetivo da aplicação, o público-alvo e as principais ideias do projeto. Ele serve como referência para garantir que os requisitos aqui descritos estejam alinhados com o propósito do sistema.</w:t>
      </w:r>
    </w:p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2. Visão geral dos requisitos funcionais</w:t>
      </w:r>
    </w:p>
    <w:p>
      <w:pPr>
        <w:pBdr>
          <w:bottom w:val="single" w:color="000000" w:sz="4" w:space="1"/>
        </w:pBd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Para este projeto, foi escolhida a abordagem de Histórias de Usuário, pois ela facilita descrever o sistema a partir do ponto de vista de quem realmente vai utilizá-lo.</w:t>
      </w:r>
    </w:p>
    <w:p>
      <w:pPr>
        <w:spacing w:after="60" w:before="60"/>
      </w:pPr>
      <w:r>
        <w:rPr>
          <w:sz w:val="22"/>
          <w:szCs w:val="22"/>
        </w:rPr>
        <w:t xml:space="preserve">De forma geral, o sistema foi pensado para facilitar e incentivar a doação de sangue por meio da centralização de informações, do agendamento integrado com as instituições de saúde e da gamificação. As principais funcionalidades do perfil Doador de Sangue envolvem: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Cadastro, autenticação e exclusão de conta;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Resposta ao formulário de elegibilidade para doação (controla o acesso ao agendamento);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Agendamento de doação em instituições de saúde parceiras;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Visualização de mapa interativo com instituições próximas;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Histórico de agendamentos e histórico de doações realizadas;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Gamificação: sistema de pontos, evolução de patentes e resgate de vouchers;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Minha Carteira: gerenciamento de vouchers e saldo de pontos;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Central de Informações: consulta de dúvidas sobre o processo de doação.</w:t>
      </w:r>
    </w:p>
    <w:p>
      <w:pPr>
        <w:spacing w:after="60" w:before="60"/>
      </w:pPr>
      <w:r>
        <w:rPr>
          <w:sz w:val="22"/>
          <w:szCs w:val="22"/>
        </w:rPr>
        <w:t xml:space="preserve">As funcionalidades mais importantes, como cadastro/login, formulário de elegibilidade e agendamento, foram priorizadas por serem essenciais para o funcionamento básico do sistema.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1260"/>
        <w:gridCol w:w="1440"/>
        <w:gridCol w:w="1260"/>
        <w:gridCol w:w="144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 de Negócio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Prioridade (MoSCoW)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Estimativa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Cadastrar e autenticar usuário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Pequeno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Excluir cadastro (LGPD)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Responder formulário de elegibilidade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Agendar doação de sangue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HU-01, HU-03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HU-05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Visualizar mapa com instituições de saúde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HU-06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agendamentos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HU-04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HU-07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doações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HU-04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HU-08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Resgatar vouchers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HU-09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Minha carteira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HU-08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HU-10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 de informações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Could Have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Pequeno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HU-01</w:t>
            </w:r>
          </w:p>
        </w:tc>
      </w:tr>
    </w:tbl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3. Especificação dos requisitos funcionais</w:t>
      </w:r>
    </w:p>
    <w:p>
      <w:pPr>
        <w:pBdr>
          <w:bottom w:val="single" w:color="000000" w:sz="4" w:space="1"/>
        </w:pBdr>
        <w:spacing w:after="60" w:before="6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HU-01 — Cadastrar e autenticar usuário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Acesso seguro ao sistema por meio de cadastro e login.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uma pessoa que deseja utilizar o aplicativo VITTA como doador de sangue,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me cadastrar informando meus dados pessoais e criar uma senha, e em seguida realizar login com e-mail e senha,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acessar o sistema de forma segura, consultar informações sobre doação de sangue e utilizar todas as funcionalidades disponíveis para o perfil Doador.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Cadastro com sucesso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boas-vindas e clico em "Criar Conta"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 tela de cadastro é exibida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"Nome Completo" com "Maria da Silva"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"E-mail" com "maria.silva@email.com"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"Data de Nascimento" com "15/03/1995"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"Senha" com "Senha@2026" — a barra de força exibe "Forte" em verde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"Confirmar Senha" com "Senha@2026"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no botão "Cadastrar"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valida os dados, cria minha conta e gera um token JWT de autenticação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me redireciona para o formulário de elegibilidade (HU-03), que deve ser preenchido obrigatoriamente antes de acessar as demais funcionalidades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 mensagem: "Bem-vinda(o), Maria! Para liberar o agendamento de doações, responda ao formulário de elegibilidade."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Login com sucesso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boas-vindas e clico em "Já tenho uma conta — Entrar"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 tela de login é exibida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"E-mail" com "maria.silva@email.com" e "Senha" com "Senha@2026"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no botão "Entrar"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autentica meu acesso via token JWT e armazena o token na sessão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me redireciona para a tela inicial do aplicativo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Senha incorreta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login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"E-mail" com "maria.silva@email.com" e "Senha" com "senhaErrada123"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"Entrar"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 de erro em vermelho: "E-mail ou senha incorretos. Verifique seus dados e tente novamente."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campo Senha é esvaziado e recebe o foco para nova digitação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após 5 tentativas consecutivas com falha, a conta é bloqueada por 15 minutos e o sistema exibe: "Muitas tentativas incorretas. Tente novamente em 15 minutos."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4: Campos obrigatórios em branco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cadastro ou login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deixo um ou mais campos obrigatórios sem preencher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no botão de confirmação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bloqueia o envio do formulário sem fazer requisição ao servidor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destaca os campos vazios com borda vermelha e exibe abaixo de cada um: "Este campo é obrigatório."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5: E-mail já cadastrado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cadastro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todos os campos corretamente com um e-mail que já está vinculado a uma conta existente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"Cadastrar"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"Este e-mail já está em uso. Faça login ou recupere sua senha."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nenhuma nova conta é criada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6: Formato de e-mail inválido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cadastro ou login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preencho o campo E-mail com um valor em formato inválido, como "mariaemail.com" ou "maria@"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fora do campo ou tento submeter o formulário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exibe: "Informe um endereço de e-mail válido." e o campo é destacado com borda vermelha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RN-011 (Autenticação Obrigatória), RN-010 (Exclusão de Dados — LGPD).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HU-02 — Excluir cadastro (LGPD)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Exercício do direito ao esquecimento conforme a Lei Geral de Proteção de Dados.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usuário cadastrado no sistema,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solicitar a exclusão completa e irreversível de todos os meus dados pessoais,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exercer meu direito à privacidade e ao esquecimento conforme a LGPD (Lei nº 13.709/2018), tendo a garantia de que nenhum dado pessoal meu permanecerá armazenado nos servidores do sistema.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Exclusão solicitada e confirmada com sucesso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autenticado, acesso "Meu Perfil" &gt; "Privacidade e Dados"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clico no botão "Solicitar Exclusão da Minha Conta e Dados"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modal de confirmação — Etapa 1 — exibe: "Atenção: Esta ação é permanente e irreversível. Todos os seus dados pessoais, histórico de agendamentos, pontos e vouchers serão removidos definitivamente do sistema."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clico em "Confirmar Exclusão Definitiva"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o modal de confirmação — Etapa 2 — exibe: "Tem certeza absoluta? Não será possível desfazer esta ação." com os botões "Sim, excluir tudo" e "Cancelar"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remove todos os meus dados pessoais, histórico e pontos de forma irreversível no banco de dados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encerra minha sessão imediatamente e invalida o token JWT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redireciona para a tela de boas-vindas exibindo: "Sua conta e todos os dados associados foram removidos com sucesso."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Cancelamento da solicitação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o modal de confirmação está aberto (Etapa 1 ou Etapa 2)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"Cancelar" ou no ícone "X" do modal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fecha o modal sem realizar nenhuma alteração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usuário retorna para a tela "Privacidade e Dados" com todos os seus dados intactos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RN-010 (Direito ao Esquecimento — LGPD).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HU-03 — Responder formulário de elegibilidade para doação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Verificação de aptidão mínima do doador para a realização de doações de sangue.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recém-cadastrado ou um doador cujos dados precisam ser atualizados,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responder ao formulário de elegibilidade com informações sobre meu estado de saúde e histórico recente,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que o sistema verifique automaticamente se estou apto a realizar doações e libere (ou bloqueie temporariamente) minha funcionalidade de agendamento de acordo com os requisitos estabelecidos pelo Ministério da Saúde.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Formulário respondido com sucesso — doador elegível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acabei de criar minha conta e sou redirecionado ao formulário de elegibilidade, ou que o prazo de atualização foi atingido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respondo todas as perguntas do formulário indicando que atendo aos requisitos mínimos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"Enviar"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analisa as respostas e me classifica como elegível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 funcionalidade de agendamento de doação é habilitada na minha conta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sistema exibe a mensagem: "Ótimo! Você está apto(a) para realizar doações. Agende sua doação agora!"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registra a data e hora do preenchimento, bem como a data de validade do formulário (próxima atualização obrigatória)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Formulário respondido — doador temporariamente inapto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respondo o formulário de elegibilidade e uma ou mais respostas indicam impedimento temporário (ex.: cirurgia recente, uso de determinados medicamentos, tatuagem recente)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"Enviar"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analisa as respostas e calcula o período de suspensão com base nas informações fornecidas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 funcionalidade de agendamento permanece bloqueada pelo período calculado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sistema exibe a mensagem: "No momento você não está apto(a) para realizar doações. O agendamento estará disponível a partir de [data calculada]."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registra a data de liberação estimada e apresenta informações sobre o motivo da suspensão na tela de perfil do usuário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Formulário não atualizado no prazo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o prazo para atualização do formulário de elegibilidade foi atingido e o usuário não o preencheu novamente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o usuário tenta acessar a funcionalidade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bloqueia o acesso ao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 mensagem: "Suas informações de elegibilidade precisam ser atualizadas. Responda ao formulário para continuar agendando doações."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redireciona o usuário para o formulário de elegibilidade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4: Campos obrigatórios em branco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respondendo o formulário de elegibilidade e deixo uma ou mais perguntas obrigatórias sem resposta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"Enviar"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bloqueia o envio e destaca as questões não respondidas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 mensagem: "Responda todas as perguntas obrigatórias para continuar."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formulário permanece aberto para que o usuário complete as respostas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RN-001 (Elegibilidade para Doação), RN-002 (Período de Suspensão), RN-003 (Atualização Periódica do Formulário), RN-004 (Bloqueio de Agendamento).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HU-04 — Agendar doação de sangue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Reserva de horário para doação de sangue em instituição parceira diretamente pelo aplicativo.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elegível,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preencher um formulário de agendamento e confirmar minha intenção de doar em uma instituição de saúde parceira,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ter minha doação registrada no sistema da instituição de forma integrada, eliminando a necessidade de ligar ou comparecer presencialmente apenas para agendar.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Agendamento realizado com sucesso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autenticado, estou elegível e acesso a tela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seleciono a instituição de saúde desejada no campo "Instituição"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seleciono a data e horário disponíveis no campo "Data e Hora"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confirmo ou atualizo meu tipo sanguíneo no campo correspondente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"Confirmar Agendamento"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envia os dados do agendamento, via API, para o sistema interno da instituição de saúde selecionada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agendamento é registrado no VITTA com o status "Agendado"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sistema exibe a mensagem de confirmação: "Agendamento realizado com sucesso! Nos vemos em [data/hora] no [nome da instituição]."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novo agendamento passa a constar no histórico de agendamentos do usuário (HU-06)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Tentativa de agendamento por usuário inelegível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autenticado, mas meu status de elegibilidade está "Suspenso" ou "Pendente de atualização"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acesso a tela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bloqueia a funcionalidade e exibe a mensagem correspondente ao motivo do bloqueio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apresenta um botão de atalho para o formulário de elegibilidade caso o bloqueio seja por necessidade de atualização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Campos obrigatórios não preenchidos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no formulário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deixo um ou mais campos obrigatórios em branco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"Confirmar Agendamento"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bloqueia o envio e destaca os campos pendentes com borda vermelha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abaixo de cada campo: "Este campo é obrigatório."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4: Falha na comunicação com a API da instituição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preenchi todos os campos corretamente e cliquei em "Confirmar Agendamento"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 API da instituição de saúde retorna um erro ou está indisponível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o sistema tenta enviar os dados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"Não foi possível confirmar seu agendamento com a instituição no momento. Tente novamente em alguns instantes ou entre em contato com a instituição diretamente."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agendamento não é registrado no VITTA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RN-001 (Elegibilidade), RN-004 (Bloqueio de Agendamento), RN-005 (Integração via API), RN-006 (Cancelamento de Agendamento).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HU-05 — Visualizar mapa com instituições de saúde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Localização e consulta de instituições de saúde próximas ao doador.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visualizar um mapa interativo com a localização das instituições de saúde que realizam coleta de sangue próximas a mim,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identificar facilmente onde posso realizar minha doação, consultar informações das instituições e agilizar o processo de agendamento.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Visualização do mapa com instituições próximas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"Mapa" do aplicativo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sistema obtém minha localização atual via GPS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é carregada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o mapa centralizado na minha localização atual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os marcadores das instituições de saúde parceiras próximas são exibidos sobre o mapa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abaixo do mapa, uma lista de cards apresenta as instituições mais próximas, exibindo para cada uma: nome, horários de funcionamento e tipos sanguíneos em falta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Seleção de uma instituição e acesso aos detalhes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do mapa e visualizo a lista de cards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no card de uma instituição ou em seu marcador no mapa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uma tela de detalhes com informações completas da instituição: nome, endereço, telefone, horários e tipos sanguíneos em falta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há um botão "Agendar Doação" que redireciona para o formulário de agendamento (HU-04) já com o campo "Instituição" pré-preenchido com a instituição selecionada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Pesquisa por instituição específica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do mapa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digito o nome ou parte do nome de uma instituição no campo de pesquisa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uma lista de resultados correspondentes à busca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ao selecionar um resultado, o mapa é centralizado na instituição selecionada e seus detalhes são exibidos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4: Ajuste do raio de busca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do mapa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ajusto o controle de raio de busca (ex.: de 5 km para 20 km)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recarrega o mapa e a lista exibindo todas as instituições dentro do novo raio selecionado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5: Localização não autorizada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do mapa e o sistema solicita permissão de localização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nego a permissão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"Para visualizar as instituições próximas, precisamos da sua localização. Ative a permissão nas configurações do dispositivo."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disponibiliza o campo de pesquisa para que o usuário busque instituições manualmente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RN-011 (Autenticação Obrigatória).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HU-06 — Histórico de agendamentos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Consulta e gerenciamento dos agendamentos de doação realizados pelo doador.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visualizar todos os meus agendamentos de doação, seus status e dados detalhados,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acompanhar minha jornada de doações, cancelar agendamentos futuros quando necessário e verificar os detalhes de doações concluídas.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Visualização do histórico de agendamentos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"Histórico de Agendamentos"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é carregada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todos os meus agendamentos em ordem do mais recente para o mais antigo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cada card exibe: nome da instituição, data e hora do agendamento e status ("Agendado", "Finalizado" ou "Cancelado")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Filtro por status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tela de histórico de agendamentos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seleciono o filtro "Finalizado"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apenas os agendamentos com status "Finalizado"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contador de resultados é atualizado corretamente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Cancelamento de agendamento com status "Agendado"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visualizo um agendamento com status "Agendado" e clico em "Cancelar Agendamento"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modal de confirmação é exibido: "Tem certeza que deseja cancelar este agendamento?"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"Confirmar Cancelamento"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atualiza o status do agendamento para "Cancelado" no VITTA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envia a notificação de cancelamento à instituição de saúde via API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 confirmação: "Agendamento cancelado com sucesso."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4: Visualização de detalhes de agendamento finalizado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visualizo um agendamento com status "Finalizado" e clico em "Ver Detalhes"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de detalhes é exibida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apresenta: instituição, data e hora, tipo sanguíneo doado, pontos ganhos nesta doação e informações sobre a patente atual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RN-006 (Cancelamento de Agendamento), RN-007 (Sistema de Pontos), RN-011 (Autenticação Obrigatória).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HU-07 — Histórico de doações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Visualização cronológica de todas as doações de sangue realizadas pelo doador.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visualizar um histórico completo das minhas doações já realizadas e confirmadas pelo aplicativo,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acompanhar minha trajetória como doador, verificar os dados de cada doação e monitorar minha evolução no sistema de gamificação.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Visualização do histórico de doações em linha do tempo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"Histórico de Doações"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é carregada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as doações confirmadas em formato de linha do tempo, da mais recente para a mais antiga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cada item da linha do tempo exibe: data da doação, nome da instituição, tipo sanguíneo doado e pontos ganhos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Histórico vazio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ainda não realizei nenhuma doação confirmada pelo aplicativo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acesso a aba "Histórico de Doações"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"Você ainda não possui doações registradas. Agende sua primeira doação e comece a salvar vidas!"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um botão de atalho para a tela de agendamento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RN-007 (Sistema de Pontos), RN-008 (Evolução de Patente), RN-011 (Autenticação Obrigatória).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HU-08 — Resgatar vouchers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Troca de pontos acumulados por vouchers de empresas parceiras.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 com pontos acumulados,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navegar pelo catálogo de vouchers disponíveis e trocá-los pelos meus pontos,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ser recompensado pelas minhas doações e utilizar benefícios oferecidos pelas empresas parceiras do VITTA.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Resgate de voucher com sucesso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autenticado, acesso a aba "Resgatar Vouchers" e seleciono um voucher disponível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verifico que meu saldo de pontos é suficiente para o resgate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clico em "Resgatar" e confirmo no modal de confirmação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desconta os pontos correspondentes do meu saldo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gera um código único para uso na plataforma da empresa parceira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gera um QR Code associado ao voucher quando possível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voucher resgatado passa a constar em "Minha Carteira" (HU-09) com status "Válido"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sistema exibe a mensagem: "Voucher resgatado com sucesso! Confira em Minha Carteira."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Pontos insuficientes para resgate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no catálogo de vouchers e seleciono um voucher cujo custo em pontos é maior que meu saldo atual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visualizo o voucher ou clico em "Resgatar"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"Pontos insuficientes. Você precisa de X pontos para resgatar este voucher. Seu saldo atual é de Y pontos."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botão "Resgatar" permanece desabilitado para este voucher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3: Catálogo vazio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"Resgatar Vouchers"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não há vouchers disponíveis no catálogo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"Nenhum voucher disponível no momento. Volte em breve para novas ofertas!"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RN-007 (Sistema de Pontos), RN-009 (Resgate de Vouchers), RN-010 (Validade de Vouchers), RN-011 (Autenticação Obrigatória).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HU-09 — Minha carteira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Gerenciamento de vouchers resgatados e saldo de pontos do doador.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visualizar todos os meus vouchers resgatados — válidos, utilizados e expirados — bem como meu saldo atual de pontos,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gerenciar meus benefícios, não perder prazos de utilização e acompanhar minha pontuação.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Visualização da carteira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"Minha Carteira"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é carregada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meu saldo atual de pontos em destaque no topo da tela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as abas: "Válidos", "Utilizados" e "Expirados" para filtragem dos vouchers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por padrão, a aba "Válidos" é exibida, listando os vouchers que ainda podem ser utilizados com data de expiração e código/QR Code de cada um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Carteira vazia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ainda não resgatei nenhum voucher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acesso "Minha Carteira"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a mensagem: "Você ainda não resgatou nenhum voucher. Acumule pontos com suas doações e troque por benefícios!"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exibe um botão de atalho para a tela de resgate de vouchers (HU-08)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RN-009 (Resgate de Vouchers), RN-010 (Validade de Vouchers), RN-011 (Autenticação Obrigatória).</w:t>
      </w:r>
    </w:p>
    <w:p>
      <w:pPr>
        <w:spacing w:after="40" w:before="80"/>
      </w:pPr>
    </w:p>
    <w:p>
      <w:pPr>
        <w:pStyle w:val="Heading2"/>
        <w:spacing w:after="120" w:before="240"/>
      </w:pPr>
      <w:r>
        <w:rPr>
          <w:b/>
          <w:bCs/>
          <w:color w:val="1A1A1A"/>
          <w:sz w:val="24"/>
          <w:szCs w:val="24"/>
        </w:rPr>
        <w:t xml:space="preserve">HU-10 — Central de informações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Descrição: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HISTÓRIA</w:t>
      </w:r>
      <w:r>
        <w:rPr>
          <w:sz w:val="22"/>
          <w:szCs w:val="22"/>
        </w:rPr>
        <w:t xml:space="preserve">: Consulta de dúvidas sobre o processo de doação de sangue.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SENDO</w:t>
      </w:r>
      <w:r>
        <w:rPr>
          <w:sz w:val="22"/>
          <w:szCs w:val="22"/>
        </w:rPr>
        <w:t xml:space="preserve"> um usuário doador autenticado,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POSSO</w:t>
      </w:r>
      <w:r>
        <w:rPr>
          <w:sz w:val="22"/>
          <w:szCs w:val="22"/>
        </w:rPr>
        <w:t xml:space="preserve"> acessar a central de informações do aplicativo para tirar dúvidas sobre o processo de doação de sangue,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PARA</w:t>
      </w:r>
      <w:r>
        <w:rPr>
          <w:sz w:val="22"/>
          <w:szCs w:val="22"/>
        </w:rPr>
        <w:t xml:space="preserve"> me preparar adequadamente para a doação, entender os requisitos de elegibilidade e ter acesso a informações confiáveis sobre a doação de sangue.</w:t>
      </w: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1: Visualização das perguntas frequentes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autenticado e acesso a aba "Central de Informações"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a tela é carregada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exibe uma lista de perguntas frequentes organizadas por categorias (ex.: "Requisitos para Doação", "Antes da Doação", "Durante a Doação", "Após a Doação")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ao clicar em uma pergunta, a resposta correspondente é expandida abaixo dela</w:t>
      </w:r>
    </w:p>
    <w:p>
      <w:pPr>
        <w:spacing w:after="40" w:before="40"/>
      </w:pPr>
    </w:p>
    <w:p>
      <w:pPr>
        <w:spacing w:after="60" w:before="160"/>
      </w:pPr>
      <w:r>
        <w:rPr>
          <w:b/>
          <w:bCs/>
          <w:color w:val="000000"/>
          <w:sz w:val="22"/>
          <w:szCs w:val="22"/>
        </w:rPr>
        <w:t xml:space="preserve">Cenário 2: Pesquisa de dúvidas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DADO</w:t>
      </w:r>
      <w:r>
        <w:rPr>
          <w:sz w:val="22"/>
          <w:szCs w:val="22"/>
        </w:rPr>
        <w:t xml:space="preserve"> que estou na central de informações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QUANDO</w:t>
      </w:r>
      <w:r>
        <w:rPr>
          <w:sz w:val="22"/>
          <w:szCs w:val="22"/>
        </w:rPr>
        <w:t xml:space="preserve"> digito uma palavra-chave no campo de busca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ENTÃO</w:t>
      </w:r>
      <w:r>
        <w:rPr>
          <w:sz w:val="22"/>
          <w:szCs w:val="22"/>
        </w:rPr>
        <w:t xml:space="preserve"> o sistema filtra e exibe apenas as perguntas e respostas relacionadas à palavra-chave informada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caso não haja resultados, exibe a mensagem: "Nenhum resultado encontrado para sua busca. Tente usar outras palavras."</w:t>
      </w:r>
    </w:p>
    <w:p>
      <w:pPr>
        <w:spacing w:after="40" w:before="40"/>
      </w:pPr>
    </w:p>
    <w:p>
      <w:pPr>
        <w:spacing w:after="60" w:before="60"/>
      </w:pPr>
      <w:r>
        <w:rPr>
          <w:sz w:val="22"/>
          <w:szCs w:val="22"/>
        </w:rPr>
        <w:t xml:space="preserve">Regras de Negócio Vinculadas: RN-011 (Autenticação Obrigatória).</w:t>
      </w:r>
    </w:p>
    <w:p>
      <w:pPr>
        <w:spacing w:after="40" w:before="80"/>
      </w:pPr>
    </w:p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4. Lista de Regras de Negócio</w:t>
      </w:r>
    </w:p>
    <w:p>
      <w:pPr>
        <w:pBdr>
          <w:bottom w:val="single" w:color="000000" w:sz="4" w:space="1"/>
        </w:pBd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As regras de negócio a seguir expressam as políticas e restrições do sistema VITTA, independentemente de fluxos de interface.</w:t>
      </w:r>
    </w:p>
    <w:p>
      <w:pPr>
        <w:spacing w:after="4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RN-001 – Elegibilidade para Doação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doador só pode agendar doações se seu status de elegibilidade estiver ativo. O status é determinado pelas respostas ao formulário de elegibilidade e pelos requisitos mínimos estabelecidos pelo Ministério da Saúde.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Ministério da Saúde / 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HU-03, HU-04.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RN-002 – Período de Suspensão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Quando o doador não atende aos requisitos mínimos de elegibilidade, o sistema calcula automaticamente o período de suspensão com base nas informações fornecidas no formulário. Durante este período, o agendamento permanece bloqueado.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 / Requisitos do Ministério da Saúde.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HU-03.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RN-003 – Atualização Periódica do Formulário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formulário de elegibilidade deve ser atualizado periodicamente pelo doador. O prazo de atualização é calculado com base nas respostas fornecidas. Caso o doador não atualize as informações no prazo, o agendamento é automaticamente bloqueado até a atualização.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HU-03, HU-04.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RN-004 – Bloqueio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acesso à funcionalidade de agendamento é bloqueado quando: (a) o doador está com status de elegibilidade "Suspenso"; ou (b) o formulário de elegibilidade está vencido e aguardando atualização.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HU-03, HU-04.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RN-005 – Integração via API para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Os dados de agendamento inseridos pelo doador são transmitidos ao sistema interno da instituição de saúde selecionada por meio de uma API. O VITTA não mantém agenda própria das instituições, apenas transmite e registra a solicitação.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HU-04.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RN-006 – Cancelamento de Agendamento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cancelamento de um agendamento só é possível para agendamentos com status "Agendado". Agendamentos com status "Finalizado" ou "Cancelado" não podem ser cancelados novamente. A notificação de cancelamento é enviada à instituição via API.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HU-06.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RN-007 – Sistema de Pontos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doador acumula pontos a cada doação confirmada que tenha sido agendada pelo aplicativo VITTA. Doações realizadas fora do aplicativo não geram pontos. Os pontos podem ser trocados por vouchers disponíveis no catálogo.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HU-04, HU-06, HU-07, HU-08, HU-09.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RN-008 – Evolução de Patente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A patente do doador evolui automaticamente conforme a sequência de doações confirmadas pelo aplicativo. Cada nível de patente exige um número crescente de doações consecutivas, conforme definido pelas regras de gamificação do sistema.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HU-06, HU-07.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RN-009 – Resgate de Vouchers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resgate de um voucher é irreversível. Após confirmado, os pontos são descontados do saldo do doador e o voucher é marcado como resgatado. O voucher gera um código único e, quando disponível, um QR Code para uso na plataforma da empresa parceira.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HU-08, HU-09.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RN-010 – Validade de Vouchers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Cada voucher possui um prazo de validade definido pela empresa parceira. Vouchers expirados não podem ser utilizados e são exibidos na aba "Expirados" em Minha Carteira. Os pontos utilizados no resgate de vouchers expirados não são reembolsados.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HU-08, HU-09.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RN-011 – Autenticação Obrigatória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acesso ao sistema e a todas as suas funcionalidades só pode ser realizado por usuários autenticados. Requisições sem token JWT válido são rejeitadas.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Definição do sistema VITTA.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HU-01, HU-02, HU-03, HU-04, HU-05, HU-06, HU-07, HU-08, HU-09, HU-10.</w:t>
      </w:r>
    </w:p>
    <w:p>
      <w:pP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RN-012 – Direito ao Esquecimento (LGPD)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Descrição: </w:t>
      </w:r>
      <w:r>
        <w:rPr>
          <w:sz w:val="22"/>
          <w:szCs w:val="22"/>
        </w:rPr>
        <w:t xml:space="preserve">O sistema deve permitir a exclusão completa e irreversível dos dados de um usuário mediante solicitação, conforme a LGPD (Lei nº 13.709/2018). A operação inclui dados pessoais, histórico de agendamentos, pontos e vouchers e não pode ser desfeita.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Fonte/autoridade: </w:t>
      </w:r>
      <w:r>
        <w:rPr>
          <w:sz w:val="22"/>
          <w:szCs w:val="22"/>
        </w:rPr>
        <w:t xml:space="preserve">LGPD — Lei nº 13.709/2018.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Impacto: </w:t>
      </w:r>
      <w:r>
        <w:rPr>
          <w:sz w:val="22"/>
          <w:szCs w:val="22"/>
        </w:rPr>
        <w:t xml:space="preserve">HU-02.</w:t>
      </w: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5. Lista de requisitos não funcionais</w:t>
      </w:r>
    </w:p>
    <w:p>
      <w:pPr>
        <w:pBdr>
          <w:bottom w:val="single" w:color="000000" w:sz="4" w:space="1"/>
        </w:pBdr>
        <w:spacing w:after="60" w:before="6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RNF-001 – Desempenho: Tempo de Resposta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responder às principais operações (login, carregamento do mapa, agendamento e visualização do histórico) em até 200 ms em condições normais de uso (até 500 usuários simultâneos).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Eficiência de desempenho.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via ferramentas de monitoramento de rede e chamadas à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Pelo menos 90% das requisições devem ter tempo de resposta igual ou inferior a 200 ms.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RNF-002 – Segurança: Controle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garantir que cada usuário acesse somente os dados referentes ao seu próprio perfil, impedindo o acesso não autorizado a dados de outros usuários.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Segurança.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manuais de tentativa de acesso indevido e revisão de código dos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Nenhum usuário consegue acessar dados de outros usuários sem permissão.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RNF-003 – Segurança: Autenticação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exigir autenticação via token JWT para acesso a qualquer funcionalidade ou dado sensível.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Segurança.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manuais tentando acessar rotas sem autenticação.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Todas as rotas protegidas retornam erro ao serem acessadas sem token JWT válido.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RNF-004 – Usabilidade: Facilidade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oferecer interface intuitiva e acessível, com botões de tamanho adequado, bom contraste de cores e navegação simplificada, adequada para diferentes perfis de usuários.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Usabilidade.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manuais com foco em acessibilidade visual e de navegação.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Todos os elementos interativos principais são acionáveis sem dificuldade e o contraste atende ao mínimo recomendado (WCAG AA).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RNF-005 – Confiabilidade: Persistência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não deve perder dados confirmados (agendamentos, pontos, vouchers, respostas de elegibilidade) em nenhuma circunstância, mesmo após falhas ou reinicializações do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Confiabilidade.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com simulação de falhas e reinicialização do ambiente.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Todos os dados previamente confirmados permanecem disponíveis após reinício. Backups automáticos periódicos permitem restauração dos dados.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RNF-006 – Disponibilidade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estar disponível pelo menos 99,5% do tempo.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Confiabilidade.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Monitoramento de uptime em ambiente de produção.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Tempo de indisponibilidade não ultrapassa aproximadamente 44 horas por ano.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RNF-007 – Compatibilidade: Plataformas Móveis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aplicativo deve funcionar corretamente nas principais plataformas móveis (Android e iOS) nas versões mais recentes e nas duas versões imediatamente anteriores.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Compatibilidade.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manuais e automatizados em dispositivos e emuladores Android e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Todas as funcionalidades principais operam sem erros nas versões testadas.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RNF-008 – Geolocalização: Precisão e Permissões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 mapa deve ser capaz de obter a localização do usuário com precisão suficiente para listar instituições próximas e deve tratar adequadamente os casos em que a permissão de localização é negada pelo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Funcionalidade.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em dispositivos reais com e sem permissão de localização concedida.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O mapa exibe corretamente as instituições próximas quando a permissão é concedida. Quando negada, o sistema exibe mensagem orientativa e disponibiliza busca manual.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RNF-009 – Integração: Estabilidade da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A integração com as APIs das instituições de saúde deve tratar adequadamente erros e indisponibilidades, exibindo mensagens claras ao usuário sem causar falhas no aplicativo.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Confiabilidade.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Testes com simulação de falha na API das instituições parceiras.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Em caso de falha na API da instituição, o aplicativo exibe mensagem de erro amigável e não registra o agendamento de forma inconsistente.</w:t>
      </w:r>
    </w:p>
    <w:p>
      <w:pPr>
        <w:spacing w:after="40" w:before="8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RNF-010 – Manutenibilidade: Organização do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Descrição: O sistema deve manter separação clara entre camadas (controller, service e repository), facilitando manutenção e evolução.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Classificação: Manutenibilidade.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Método de verificação: Revisão de código durante pull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  <w:sz w:val="22"/>
          <w:szCs w:val="22"/>
        </w:rPr>
        <w:t xml:space="preserve">Critério de aceitação: Todas as funcionalidades seguem a separação de camadas definida pela arquitetura do projeto.</w:t>
      </w:r>
    </w:p>
    <w:p>
      <w:pPr>
        <w:spacing w:after="40" w:before="80"/>
      </w:pPr>
    </w:p>
    <w:p>
      <w:r>
        <w:br w:type="page"/>
      </w:r>
    </w:p>
    <w:p>
      <w:pPr>
        <w:pStyle w:val="Heading1"/>
        <w:spacing w:after="180" w:before="300"/>
      </w:pPr>
      <w:r>
        <w:rPr>
          <w:b/>
          <w:bCs/>
          <w:color w:val="000000"/>
          <w:sz w:val="28"/>
          <w:szCs w:val="28"/>
        </w:rPr>
        <w:t xml:space="preserve">6. Declaração de uso ético e responsável de inteligência artificial</w:t>
      </w:r>
    </w:p>
    <w:p>
      <w:pPr>
        <w:pBdr>
          <w:bottom w:val="single" w:color="000000" w:sz="4" w:space="1"/>
        </w:pBdr>
        <w:spacing w:after="60" w:before="60"/>
      </w:pPr>
    </w:p>
    <w:p>
      <w:pPr>
        <w:spacing w:after="60" w:before="60"/>
      </w:pPr>
      <w:r>
        <w:rPr>
          <w:sz w:val="22"/>
          <w:szCs w:val="22"/>
        </w:rPr>
        <w:t xml:space="preserve">Durante a elaboração deste documento, foi utilizada a ferramenta Claude (Anthropic) como apoio na organização, estruturação e melhoria da escrita. Todo o conteúdo foi revisado pelos integrantes do grupo, que são responsáveis pela veracidade das informações aqui apresentadas.</w:t>
      </w:r>
    </w:p>
    <w:p>
      <w:pPr>
        <w:spacing w:after="60" w:before="60"/>
      </w:pPr>
      <w:r>
        <w:rPr>
          <w:sz w:val="22"/>
          <w:szCs w:val="22"/>
        </w:rPr>
        <w:t xml:space="preserve">A IA foi utilizada apenas como apoio, não substituindo o trabalho do grupo, mantendo a integridade acadêmica do projeto.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Documento de Requisitos de Software	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VITTA – Sistema de Incentivo à Doação de Sangue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UCB,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2026-06-09T03:17:23.457Z</dcterms:created>
  <dcterms:modified xsi:type="dcterms:W3CDTF">2026-06-09T03:17:23.467Z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