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3CE" w:rsidRDefault="00514ABB" w:rsidP="00514ABB">
      <w:pPr>
        <w:pStyle w:val="Heading1"/>
        <w:jc w:val="center"/>
      </w:pPr>
      <w:r>
        <w:rPr>
          <w:rFonts w:eastAsia="Arial"/>
        </w:rPr>
        <w:t>DETALHAMENTO DOS REQUISITOS DO SISTEMA</w:t>
      </w:r>
    </w:p>
    <w:p w:rsidR="00A013CE" w:rsidRDefault="00F94331" w:rsidP="00DF63A6">
      <w:pPr>
        <w:pStyle w:val="Heading1"/>
        <w:rPr>
          <w:rFonts w:eastAsia="Arial"/>
        </w:rPr>
      </w:pPr>
      <w:r w:rsidRPr="009B314F">
        <w:t>Projeto</w:t>
      </w:r>
      <w:r>
        <w:rPr>
          <w:rFonts w:eastAsia="Arial"/>
        </w:rPr>
        <w:t xml:space="preserve">:  </w:t>
      </w:r>
      <w:r w:rsidR="00275079">
        <w:rPr>
          <w:rFonts w:eastAsia="Arial"/>
        </w:rPr>
        <w:t>Fun4Study</w:t>
      </w:r>
      <w:r>
        <w:rPr>
          <w:rFonts w:eastAsia="Arial"/>
        </w:rPr>
        <w:t xml:space="preserve"> </w:t>
      </w:r>
    </w:p>
    <w:p w:rsidR="00DF63A6" w:rsidRPr="00DF63A6" w:rsidRDefault="00DF63A6" w:rsidP="00DF63A6"/>
    <w:p w:rsidR="00A013CE" w:rsidRDefault="00F94331" w:rsidP="00514ABB">
      <w:pPr>
        <w:pStyle w:val="Heading1"/>
        <w:rPr>
          <w:rFonts w:eastAsia="Arial"/>
        </w:rPr>
      </w:pPr>
      <w:r>
        <w:rPr>
          <w:rFonts w:eastAsia="Arial"/>
        </w:rPr>
        <w:t xml:space="preserve">Controle de Versão </w:t>
      </w:r>
    </w:p>
    <w:p w:rsidR="00514ABB" w:rsidRPr="00514ABB" w:rsidRDefault="00514ABB" w:rsidP="00514ABB"/>
    <w:tbl>
      <w:tblPr>
        <w:tblStyle w:val="TableGrid"/>
        <w:tblW w:w="9635" w:type="dxa"/>
        <w:tblInd w:w="2" w:type="dxa"/>
        <w:tblCellMar>
          <w:top w:w="0" w:type="dxa"/>
          <w:left w:w="106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991"/>
        <w:gridCol w:w="1417"/>
        <w:gridCol w:w="5245"/>
        <w:gridCol w:w="1982"/>
      </w:tblGrid>
      <w:tr w:rsidR="00A013CE">
        <w:trPr>
          <w:trHeight w:val="482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:rsidR="00A013CE" w:rsidRDefault="00F94331">
            <w:pPr>
              <w:spacing w:after="0"/>
              <w:ind w:left="55"/>
            </w:pPr>
            <w:r>
              <w:rPr>
                <w:rFonts w:ascii="Arial" w:eastAsia="Arial" w:hAnsi="Arial" w:cs="Arial"/>
                <w:b/>
                <w:sz w:val="20"/>
              </w:rPr>
              <w:t xml:space="preserve">Versão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:rsidR="00A013CE" w:rsidRDefault="00F94331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Data 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:rsidR="00A013CE" w:rsidRDefault="00F94331">
            <w:pPr>
              <w:spacing w:after="0"/>
              <w:ind w:right="7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Descrição da Alteração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ADADB"/>
          </w:tcPr>
          <w:p w:rsidR="00A013CE" w:rsidRDefault="00F94331">
            <w:pPr>
              <w:spacing w:after="0"/>
              <w:ind w:right="3"/>
              <w:jc w:val="center"/>
            </w:pPr>
            <w:r>
              <w:rPr>
                <w:rFonts w:ascii="Arial" w:eastAsia="Arial" w:hAnsi="Arial" w:cs="Arial"/>
                <w:b/>
                <w:sz w:val="20"/>
              </w:rPr>
              <w:t xml:space="preserve">Autor </w:t>
            </w:r>
          </w:p>
        </w:tc>
      </w:tr>
      <w:tr w:rsidR="00A013CE">
        <w:trPr>
          <w:trHeight w:val="487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F9433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1.0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583CE7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>03</w:t>
            </w:r>
            <w:r w:rsidR="00F94331"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Arial" w:eastAsia="Arial" w:hAnsi="Arial" w:cs="Arial"/>
                <w:sz w:val="20"/>
              </w:rPr>
              <w:t>04</w:t>
            </w:r>
            <w:r w:rsidR="00F94331">
              <w:rPr>
                <w:rFonts w:ascii="Arial" w:eastAsia="Arial" w:hAnsi="Arial" w:cs="Arial"/>
                <w:sz w:val="20"/>
              </w:rPr>
              <w:t>/</w:t>
            </w:r>
            <w:r>
              <w:rPr>
                <w:rFonts w:ascii="Arial" w:eastAsia="Arial" w:hAnsi="Arial" w:cs="Arial"/>
                <w:sz w:val="20"/>
              </w:rPr>
              <w:t>2018</w:t>
            </w:r>
            <w:r w:rsidR="00F94331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F9433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Primeira versão do documento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275079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>Guilherme Eduardo</w:t>
            </w:r>
            <w:r w:rsidR="00F94331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A013CE">
        <w:trPr>
          <w:trHeight w:val="485"/>
        </w:trPr>
        <w:tc>
          <w:tcPr>
            <w:tcW w:w="9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F94331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F94331">
            <w:pPr>
              <w:spacing w:after="0"/>
              <w:ind w:left="3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5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F94331">
            <w:pPr>
              <w:spacing w:after="0"/>
              <w:ind w:left="2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013CE" w:rsidRDefault="00F94331">
            <w:pPr>
              <w:spacing w:after="0"/>
              <w:ind w:left="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514ABB" w:rsidRDefault="00514ABB" w:rsidP="00514ABB">
      <w:pPr>
        <w:spacing w:after="223"/>
        <w:rPr>
          <w:rFonts w:ascii="Arial" w:eastAsia="Arial" w:hAnsi="Arial" w:cs="Arial"/>
          <w:b/>
          <w:sz w:val="20"/>
        </w:rPr>
      </w:pPr>
    </w:p>
    <w:p w:rsidR="00514ABB" w:rsidRDefault="00514ABB" w:rsidP="00514ABB">
      <w:r>
        <w:br w:type="page"/>
      </w:r>
    </w:p>
    <w:sdt>
      <w:sdtPr>
        <w:id w:val="1402947086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noProof/>
          <w:color w:val="000000"/>
          <w:sz w:val="22"/>
          <w:szCs w:val="22"/>
        </w:rPr>
      </w:sdtEndPr>
      <w:sdtContent>
        <w:p w:rsidR="009B314F" w:rsidRDefault="009B314F">
          <w:pPr>
            <w:pStyle w:val="TOCHeading"/>
          </w:pPr>
          <w:r>
            <w:t>Sumário</w:t>
          </w:r>
        </w:p>
        <w:p w:rsidR="009B314F" w:rsidRDefault="009B314F">
          <w:pPr>
            <w:pStyle w:val="TOC1"/>
            <w:tabs>
              <w:tab w:val="right" w:leader="dot" w:pos="871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0507263" w:history="1">
            <w:r w:rsidRPr="00263010">
              <w:rPr>
                <w:rStyle w:val="Hyperlink"/>
                <w:rFonts w:eastAsia="Arial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TOC1"/>
            <w:tabs>
              <w:tab w:val="right" w:leader="dot" w:pos="8714"/>
            </w:tabs>
            <w:rPr>
              <w:noProof/>
            </w:rPr>
          </w:pPr>
          <w:hyperlink w:anchor="_Toc510507264" w:history="1">
            <w:r w:rsidRPr="00263010">
              <w:rPr>
                <w:rStyle w:val="Hyperlink"/>
                <w:rFonts w:eastAsia="Arial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pPr>
            <w:pStyle w:val="TOC1"/>
            <w:tabs>
              <w:tab w:val="right" w:leader="dot" w:pos="8714"/>
            </w:tabs>
            <w:rPr>
              <w:noProof/>
            </w:rPr>
          </w:pPr>
          <w:hyperlink w:anchor="_Toc510507265" w:history="1">
            <w:r w:rsidRPr="00263010">
              <w:rPr>
                <w:rStyle w:val="Hyperlink"/>
                <w:rFonts w:eastAsia="Arial"/>
                <w:noProof/>
              </w:rPr>
              <w:t>Glossário de termos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_Toc510507265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314F" w:rsidRDefault="009B314F">
          <w:r>
            <w:rPr>
              <w:b/>
              <w:bCs/>
              <w:noProof/>
            </w:rPr>
            <w:fldChar w:fldCharType="end"/>
          </w:r>
        </w:p>
      </w:sdtContent>
    </w:sdt>
    <w:p w:rsidR="00514ABB" w:rsidRDefault="00514ABB">
      <w:r>
        <w:br w:type="page"/>
      </w:r>
    </w:p>
    <w:p w:rsidR="00A013CE" w:rsidRDefault="009B314F" w:rsidP="009B314F">
      <w:pPr>
        <w:pStyle w:val="Heading1"/>
        <w:rPr>
          <w:rFonts w:eastAsia="Arial"/>
        </w:rPr>
      </w:pPr>
      <w:bookmarkStart w:id="0" w:name="_Toc510507263"/>
      <w:r>
        <w:rPr>
          <w:rFonts w:eastAsia="Arial"/>
        </w:rPr>
        <w:lastRenderedPageBreak/>
        <w:t>Requisitos Funcionais</w:t>
      </w:r>
      <w:bookmarkEnd w:id="0"/>
    </w:p>
    <w:p w:rsidR="009B314F" w:rsidRDefault="009B314F">
      <w:pPr>
        <w:spacing w:after="0"/>
        <w:ind w:left="-5" w:hanging="10"/>
      </w:pPr>
    </w:p>
    <w:tbl>
      <w:tblPr>
        <w:tblStyle w:val="TableGrid"/>
        <w:tblW w:w="9178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8"/>
      </w:tblGrid>
      <w:tr w:rsidR="009B314F" w:rsidTr="00BA2C8C">
        <w:trPr>
          <w:trHeight w:val="354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18181"/>
          </w:tcPr>
          <w:p w:rsidR="009B314F" w:rsidRDefault="009B314F" w:rsidP="00BA2C8C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RF001 – </w:t>
            </w:r>
            <w:r w:rsidR="00275079" w:rsidRPr="00275079">
              <w:rPr>
                <w:rFonts w:ascii="Arial" w:eastAsia="Arial" w:hAnsi="Arial" w:cs="Arial"/>
                <w:b/>
                <w:color w:val="FFFFFF"/>
                <w:sz w:val="20"/>
              </w:rPr>
              <w:t>Cadastro de Aluno</w:t>
            </w:r>
          </w:p>
        </w:tc>
      </w:tr>
      <w:tr w:rsidR="009B314F" w:rsidTr="00BA2C8C">
        <w:trPr>
          <w:trHeight w:val="1746"/>
        </w:trPr>
        <w:tc>
          <w:tcPr>
            <w:tcW w:w="9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275079" w:rsidP="00275079">
            <w:pPr>
              <w:spacing w:after="96"/>
            </w:pPr>
            <w:r>
              <w:t>O aluno deverá poder se cadastrar no Sistema para poder se autenticar durante os próximos acessos. Para realizar</w:t>
            </w:r>
            <w:r w:rsidR="009B314F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>o cadastro o aluno deverá fornecer um</w:t>
            </w:r>
            <w:r w:rsidR="00367992">
              <w:rPr>
                <w:rFonts w:ascii="Arial" w:eastAsia="Arial" w:hAnsi="Arial" w:cs="Arial"/>
                <w:sz w:val="20"/>
              </w:rPr>
              <w:t xml:space="preserve"> nome, um</w:t>
            </w:r>
            <w:r>
              <w:rPr>
                <w:rFonts w:ascii="Arial" w:eastAsia="Arial" w:hAnsi="Arial" w:cs="Arial"/>
                <w:sz w:val="20"/>
              </w:rPr>
              <w:t xml:space="preserve"> email e uma senha de acesso. O email deverá ser validado através de um código de validação que será enviado para o email cadastrado. A senha </w:t>
            </w:r>
            <w:r w:rsidR="005B46D5">
              <w:rPr>
                <w:rFonts w:ascii="Arial" w:eastAsia="Arial" w:hAnsi="Arial" w:cs="Arial"/>
                <w:sz w:val="20"/>
              </w:rPr>
              <w:t>deverá exigir uma confirmação através de um segundo campo para que o aluno possa digitar a mesma senha novamente no momento do cadastro.</w:t>
            </w:r>
          </w:p>
          <w:p w:rsidR="009B314F" w:rsidRDefault="009B314F" w:rsidP="00BA2C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B314F" w:rsidTr="00BA2C8C">
        <w:trPr>
          <w:trHeight w:val="358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9B314F" w:rsidRDefault="009B314F" w:rsidP="00BA2C8C">
            <w:pPr>
              <w:tabs>
                <w:tab w:val="center" w:pos="2108"/>
                <w:tab w:val="center" w:pos="3667"/>
                <w:tab w:val="center" w:pos="5233"/>
                <w:tab w:val="center" w:pos="6193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Complexidade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Status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Versão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Autor </w:t>
            </w:r>
          </w:p>
        </w:tc>
      </w:tr>
      <w:tr w:rsidR="009B314F" w:rsidTr="00367992">
        <w:trPr>
          <w:trHeight w:val="307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Pr="005B46D5" w:rsidRDefault="009B314F" w:rsidP="005B46D5">
            <w:pPr>
              <w:tabs>
                <w:tab w:val="center" w:pos="1565"/>
                <w:tab w:val="center" w:pos="3768"/>
                <w:tab w:val="center" w:pos="4969"/>
                <w:tab w:val="center" w:pos="6391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 xml:space="preserve">Alta </w:t>
            </w:r>
            <w:r>
              <w:rPr>
                <w:rFonts w:ascii="Arial" w:eastAsia="Arial" w:hAnsi="Arial" w:cs="Arial"/>
                <w:sz w:val="16"/>
              </w:rPr>
              <w:tab/>
            </w:r>
            <w:r w:rsidR="005B46D5">
              <w:rPr>
                <w:rFonts w:ascii="Arial" w:eastAsia="Arial" w:hAnsi="Arial" w:cs="Arial"/>
                <w:sz w:val="16"/>
              </w:rPr>
              <w:t>Média</w:t>
            </w:r>
            <w:r>
              <w:rPr>
                <w:rFonts w:ascii="Arial" w:eastAsia="Arial" w:hAnsi="Arial" w:cs="Arial"/>
                <w:sz w:val="16"/>
              </w:rPr>
              <w:tab/>
            </w:r>
            <w:r w:rsidR="005B46D5">
              <w:rPr>
                <w:rFonts w:ascii="Arial" w:eastAsia="Arial" w:hAnsi="Arial" w:cs="Arial"/>
                <w:sz w:val="16"/>
              </w:rPr>
              <w:t xml:space="preserve">Elaboração </w:t>
            </w:r>
            <w:r w:rsidR="005B46D5">
              <w:rPr>
                <w:rFonts w:ascii="Arial" w:eastAsia="Arial" w:hAnsi="Arial" w:cs="Arial"/>
                <w:sz w:val="16"/>
              </w:rPr>
              <w:tab/>
              <w:t xml:space="preserve">1 </w:t>
            </w:r>
            <w:r w:rsidR="005B46D5">
              <w:rPr>
                <w:rFonts w:ascii="Arial" w:eastAsia="Arial" w:hAnsi="Arial" w:cs="Arial"/>
                <w:sz w:val="16"/>
              </w:rPr>
              <w:tab/>
              <w:t>Guilherme Eduardo</w:t>
            </w:r>
          </w:p>
        </w:tc>
      </w:tr>
    </w:tbl>
    <w:p w:rsidR="009B314F" w:rsidRDefault="009B314F" w:rsidP="009B314F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367992" w:rsidRPr="00367992" w:rsidRDefault="00367992" w:rsidP="009B314F">
      <w:pPr>
        <w:spacing w:after="0"/>
      </w:pPr>
    </w:p>
    <w:tbl>
      <w:tblPr>
        <w:tblStyle w:val="TableGrid"/>
        <w:tblW w:w="9178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8"/>
      </w:tblGrid>
      <w:tr w:rsidR="009B314F" w:rsidTr="00BA2C8C">
        <w:trPr>
          <w:trHeight w:val="353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18181"/>
          </w:tcPr>
          <w:p w:rsidR="009B314F" w:rsidRDefault="009B314F" w:rsidP="00BA2C8C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RF002 – </w:t>
            </w:r>
            <w:r w:rsidR="00275079" w:rsidRPr="00275079">
              <w:rPr>
                <w:rFonts w:ascii="Arial" w:eastAsia="Arial" w:hAnsi="Arial" w:cs="Arial"/>
                <w:b/>
                <w:color w:val="FFFFFF"/>
                <w:sz w:val="20"/>
              </w:rPr>
              <w:t>Cadastro de Matéria</w:t>
            </w:r>
          </w:p>
        </w:tc>
      </w:tr>
      <w:tr w:rsidR="009B314F" w:rsidTr="00BA2C8C">
        <w:trPr>
          <w:trHeight w:val="1747"/>
        </w:trPr>
        <w:tc>
          <w:tcPr>
            <w:tcW w:w="9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5B46D5" w:rsidP="005B46D5">
            <w:pPr>
              <w:spacing w:after="98"/>
            </w:pPr>
            <w:r>
              <w:rPr>
                <w:rFonts w:ascii="Arial" w:eastAsia="Arial" w:hAnsi="Arial" w:cs="Arial"/>
                <w:sz w:val="20"/>
              </w:rPr>
              <w:t>O sistema deverá possibilitar o cadastro de uma nova matéria. O cadastro de uma nova matéria somente poderá ser efetuado através do fornecimento de uma senha de administrador que será posteriormente fornecida para o cliente. Para realizar o cadastro deverá ser fornecido o nome da matéria, o nome dos alunos matriculados na matéria, o m</w:t>
            </w:r>
            <w:r w:rsidR="00F94331">
              <w:rPr>
                <w:rFonts w:ascii="Arial" w:eastAsia="Arial" w:hAnsi="Arial" w:cs="Arial"/>
                <w:sz w:val="20"/>
              </w:rPr>
              <w:t>aterial complementar digital,</w:t>
            </w:r>
            <w:r>
              <w:rPr>
                <w:rFonts w:ascii="Arial" w:eastAsia="Arial" w:hAnsi="Arial" w:cs="Arial"/>
                <w:sz w:val="20"/>
              </w:rPr>
              <w:t xml:space="preserve"> textos explicativos</w:t>
            </w:r>
            <w:r w:rsidR="00F94331">
              <w:rPr>
                <w:rFonts w:ascii="Arial" w:eastAsia="Arial" w:hAnsi="Arial" w:cs="Arial"/>
                <w:sz w:val="20"/>
              </w:rPr>
              <w:t xml:space="preserve"> e um módulo que será usado para organizar os conteúdos e datas de entrega da </w:t>
            </w:r>
            <w:bookmarkStart w:id="1" w:name="_GoBack"/>
            <w:bookmarkEnd w:id="1"/>
            <w:r w:rsidR="00F94331">
              <w:rPr>
                <w:rFonts w:ascii="Arial" w:eastAsia="Arial" w:hAnsi="Arial" w:cs="Arial"/>
                <w:sz w:val="20"/>
              </w:rPr>
              <w:t>matéria</w:t>
            </w:r>
            <w:r>
              <w:rPr>
                <w:rFonts w:ascii="Arial" w:eastAsia="Arial" w:hAnsi="Arial" w:cs="Arial"/>
                <w:sz w:val="20"/>
              </w:rPr>
              <w:t>. Depois de cadastrada uma matéria deverá ser possível alterar qualquer uma das suas propriedades também através do fornecimento da senha do administrador.</w:t>
            </w:r>
          </w:p>
        </w:tc>
      </w:tr>
      <w:tr w:rsidR="009B314F" w:rsidTr="00BA2C8C">
        <w:trPr>
          <w:trHeight w:val="356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9B314F" w:rsidRDefault="009B314F" w:rsidP="00BA2C8C">
            <w:pPr>
              <w:tabs>
                <w:tab w:val="center" w:pos="2108"/>
                <w:tab w:val="center" w:pos="3667"/>
                <w:tab w:val="center" w:pos="5233"/>
                <w:tab w:val="center" w:pos="6193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Complexidade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Status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Versão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Autor </w:t>
            </w:r>
          </w:p>
        </w:tc>
      </w:tr>
      <w:tr w:rsidR="009B314F" w:rsidTr="00367992">
        <w:trPr>
          <w:trHeight w:val="262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5B46D5" w:rsidP="005B46D5">
            <w:pPr>
              <w:tabs>
                <w:tab w:val="center" w:pos="1565"/>
                <w:tab w:val="center" w:pos="3768"/>
                <w:tab w:val="center" w:pos="4969"/>
                <w:tab w:val="center" w:pos="6391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Média</w:t>
            </w:r>
            <w:r w:rsidR="009B314F">
              <w:rPr>
                <w:rFonts w:ascii="Arial" w:eastAsia="Arial" w:hAnsi="Arial" w:cs="Arial"/>
                <w:sz w:val="16"/>
              </w:rPr>
              <w:tab/>
              <w:t xml:space="preserve">Alta </w:t>
            </w:r>
            <w:r w:rsidR="009B314F"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>Avaliação</w:t>
            </w:r>
            <w:r w:rsidR="009B314F">
              <w:rPr>
                <w:rFonts w:ascii="Arial" w:eastAsia="Arial" w:hAnsi="Arial" w:cs="Arial"/>
                <w:sz w:val="16"/>
              </w:rPr>
              <w:tab/>
              <w:t xml:space="preserve">1 </w:t>
            </w:r>
            <w:r w:rsidR="009B314F"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>Guilherme Eduardo</w:t>
            </w:r>
          </w:p>
        </w:tc>
      </w:tr>
    </w:tbl>
    <w:p w:rsidR="00DF63A6" w:rsidRDefault="00DF63A6">
      <w:pPr>
        <w:spacing w:after="223"/>
        <w:rPr>
          <w:rFonts w:ascii="Arial" w:eastAsia="Arial" w:hAnsi="Arial" w:cs="Arial"/>
          <w:sz w:val="20"/>
        </w:rPr>
      </w:pPr>
    </w:p>
    <w:tbl>
      <w:tblPr>
        <w:tblStyle w:val="TableGrid"/>
        <w:tblW w:w="9178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8"/>
      </w:tblGrid>
      <w:tr w:rsidR="009B314F" w:rsidTr="00BA2C8C">
        <w:trPr>
          <w:trHeight w:val="354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18181"/>
          </w:tcPr>
          <w:p w:rsidR="009B314F" w:rsidRDefault="009B314F" w:rsidP="00BA2C8C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RF00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3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– </w:t>
            </w:r>
            <w:r w:rsidR="00275079" w:rsidRPr="00275079">
              <w:rPr>
                <w:rFonts w:ascii="Arial" w:eastAsia="Arial" w:hAnsi="Arial" w:cs="Arial"/>
                <w:b/>
                <w:color w:val="FFFFFF"/>
                <w:sz w:val="20"/>
              </w:rPr>
              <w:t>Cadastro de Atividade Avaliativa</w:t>
            </w:r>
          </w:p>
        </w:tc>
      </w:tr>
      <w:tr w:rsidR="009B314F" w:rsidTr="00BA2C8C">
        <w:trPr>
          <w:trHeight w:val="1746"/>
        </w:trPr>
        <w:tc>
          <w:tcPr>
            <w:tcW w:w="9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AD71D0" w:rsidP="00AD71D0">
            <w:pPr>
              <w:spacing w:after="96"/>
            </w:pPr>
            <w:r>
              <w:rPr>
                <w:rFonts w:ascii="Arial" w:eastAsia="Arial" w:hAnsi="Arial" w:cs="Arial"/>
                <w:sz w:val="20"/>
              </w:rPr>
              <w:t>Deverá ser possível cadastrar uma atividade avaliativa através do fornecimento de uma senha de administrador</w:t>
            </w:r>
            <w:r w:rsidR="00F94331">
              <w:rPr>
                <w:rFonts w:ascii="Arial" w:eastAsia="Arial" w:hAnsi="Arial" w:cs="Arial"/>
                <w:sz w:val="20"/>
              </w:rPr>
              <w:t xml:space="preserve"> ou professor</w:t>
            </w:r>
            <w:r>
              <w:rPr>
                <w:rFonts w:ascii="Arial" w:eastAsia="Arial" w:hAnsi="Arial" w:cs="Arial"/>
                <w:sz w:val="20"/>
              </w:rPr>
              <w:t xml:space="preserve"> fornecida ao cliente. Cada atividade avaliativa deve ficar disponível somente aos alunos matrículados na matéria a qual a atividade avaliativa se refere e na data cadastrada na atividade avaliativa. A atividade avaliativa será um formulário com uma série de</w:t>
            </w:r>
            <w:r w:rsidR="00F94331"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 xml:space="preserve">até 10 questões objetivas, de múltipla escolha contendo até 5 alternativas de resposta com apenas 1 alternativa correta. Na data cadastrada na </w:t>
            </w:r>
            <w:r w:rsidR="00F94331">
              <w:rPr>
                <w:rFonts w:ascii="Arial" w:eastAsia="Arial" w:hAnsi="Arial" w:cs="Arial"/>
                <w:sz w:val="20"/>
              </w:rPr>
              <w:t xml:space="preserve">atividade </w:t>
            </w:r>
            <w:r>
              <w:rPr>
                <w:rFonts w:ascii="Arial" w:eastAsia="Arial" w:hAnsi="Arial" w:cs="Arial"/>
                <w:sz w:val="20"/>
              </w:rPr>
              <w:t xml:space="preserve">avaliativa os alunos cadastrados na mesma poderão respondê-la e receberão uma nota de 1 a 10 de acordo com o número de respostas corretas (1 ponto para cada resposta correta e 0 para cada resposta errada) </w:t>
            </w:r>
            <w:r w:rsidR="00F94331">
              <w:rPr>
                <w:rFonts w:ascii="Arial" w:eastAsia="Arial" w:hAnsi="Arial" w:cs="Arial"/>
                <w:sz w:val="20"/>
              </w:rPr>
              <w:t>com a possibilidade de respondê-la somente uma vez.</w:t>
            </w:r>
          </w:p>
        </w:tc>
      </w:tr>
      <w:tr w:rsidR="009B314F" w:rsidTr="00BA2C8C">
        <w:trPr>
          <w:trHeight w:val="358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9B314F" w:rsidRDefault="009B314F" w:rsidP="00BA2C8C">
            <w:pPr>
              <w:tabs>
                <w:tab w:val="center" w:pos="2108"/>
                <w:tab w:val="center" w:pos="3667"/>
                <w:tab w:val="center" w:pos="5233"/>
                <w:tab w:val="center" w:pos="6193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Complexidade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Status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Versão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Autor </w:t>
            </w:r>
          </w:p>
        </w:tc>
      </w:tr>
      <w:tr w:rsidR="009B314F" w:rsidTr="00367992">
        <w:trPr>
          <w:trHeight w:val="217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AD71D0" w:rsidP="00AD71D0">
            <w:pPr>
              <w:tabs>
                <w:tab w:val="center" w:pos="1565"/>
                <w:tab w:val="center" w:pos="3768"/>
                <w:tab w:val="center" w:pos="4969"/>
                <w:tab w:val="center" w:pos="6391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Baixa</w:t>
            </w:r>
            <w:r w:rsidR="009B314F">
              <w:rPr>
                <w:rFonts w:ascii="Arial" w:eastAsia="Arial" w:hAnsi="Arial" w:cs="Arial"/>
                <w:sz w:val="16"/>
              </w:rPr>
              <w:tab/>
              <w:t xml:space="preserve">Alta </w:t>
            </w:r>
            <w:r w:rsidR="009B314F"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>Avaliação</w:t>
            </w:r>
            <w:r w:rsidR="009B314F">
              <w:rPr>
                <w:rFonts w:ascii="Arial" w:eastAsia="Arial" w:hAnsi="Arial" w:cs="Arial"/>
                <w:sz w:val="16"/>
              </w:rPr>
              <w:t xml:space="preserve"> </w:t>
            </w:r>
            <w:r w:rsidR="009B314F">
              <w:rPr>
                <w:rFonts w:ascii="Arial" w:eastAsia="Arial" w:hAnsi="Arial" w:cs="Arial"/>
                <w:sz w:val="16"/>
              </w:rPr>
              <w:tab/>
              <w:t xml:space="preserve">1 </w:t>
            </w:r>
            <w:r w:rsidR="009B314F"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>Guilherme Eduardo</w:t>
            </w:r>
          </w:p>
        </w:tc>
      </w:tr>
    </w:tbl>
    <w:p w:rsidR="00367992" w:rsidRDefault="009B314F" w:rsidP="009B314F">
      <w:pPr>
        <w:spacing w:after="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367992" w:rsidRDefault="00367992" w:rsidP="009B314F">
      <w:pPr>
        <w:spacing w:after="0"/>
        <w:rPr>
          <w:rFonts w:ascii="Arial" w:eastAsia="Arial" w:hAnsi="Arial" w:cs="Arial"/>
          <w:sz w:val="20"/>
        </w:rPr>
      </w:pPr>
    </w:p>
    <w:tbl>
      <w:tblPr>
        <w:tblStyle w:val="TableGrid"/>
        <w:tblW w:w="9178" w:type="dxa"/>
        <w:tblInd w:w="1" w:type="dxa"/>
        <w:tblCellMar>
          <w:top w:w="0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9178"/>
      </w:tblGrid>
      <w:tr w:rsidR="009B314F" w:rsidTr="00BA2C8C">
        <w:trPr>
          <w:trHeight w:val="353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18181"/>
          </w:tcPr>
          <w:p w:rsidR="009B314F" w:rsidRDefault="009B314F" w:rsidP="00BA2C8C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RF00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4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– </w:t>
            </w:r>
            <w:r w:rsidR="00275079" w:rsidRPr="00275079">
              <w:rPr>
                <w:rFonts w:ascii="Arial" w:eastAsia="Arial" w:hAnsi="Arial" w:cs="Arial"/>
                <w:b/>
                <w:color w:val="FFFFFF"/>
                <w:sz w:val="20"/>
              </w:rPr>
              <w:t>Chat Entre Aluno e Professor</w:t>
            </w:r>
          </w:p>
        </w:tc>
      </w:tr>
      <w:tr w:rsidR="009B314F" w:rsidTr="00BA2C8C">
        <w:trPr>
          <w:trHeight w:val="1747"/>
        </w:trPr>
        <w:tc>
          <w:tcPr>
            <w:tcW w:w="91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367992" w:rsidP="00367992">
            <w:pPr>
              <w:spacing w:after="98"/>
            </w:pPr>
            <w:r>
              <w:t>O sistema deverá fornecer uma função de chat entre aluno e professor. Cada professor receberá uma senha para poder acessar o chat e cada aluno poderá acessar o chat após realizar sua autenticação. Para selecionar um aluno ou professor para iniciar um chat deverá estar disponível um campo para que seja digitado o nome do aluno ou professor, o qual será auto-completado para garantir que o nome foi digitado corretamente. O histórico de mensagens deverá ficar salvo no banco de dados.</w:t>
            </w:r>
            <w:r w:rsidR="009B314F"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9B314F" w:rsidTr="00BA2C8C">
        <w:trPr>
          <w:trHeight w:val="356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9B314F" w:rsidRDefault="009B314F" w:rsidP="00BA2C8C">
            <w:pPr>
              <w:tabs>
                <w:tab w:val="center" w:pos="2108"/>
                <w:tab w:val="center" w:pos="3667"/>
                <w:tab w:val="center" w:pos="5233"/>
                <w:tab w:val="center" w:pos="6193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Complexidade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Status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Versão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Autor </w:t>
            </w:r>
          </w:p>
        </w:tc>
      </w:tr>
      <w:tr w:rsidR="009B314F" w:rsidTr="00367992">
        <w:trPr>
          <w:trHeight w:val="235"/>
        </w:trPr>
        <w:tc>
          <w:tcPr>
            <w:tcW w:w="91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B314F" w:rsidRDefault="00367992" w:rsidP="00367992">
            <w:pPr>
              <w:tabs>
                <w:tab w:val="center" w:pos="1565"/>
                <w:tab w:val="center" w:pos="3768"/>
                <w:tab w:val="center" w:pos="4969"/>
                <w:tab w:val="center" w:pos="6391"/>
              </w:tabs>
              <w:spacing w:after="0"/>
            </w:pPr>
            <w:r>
              <w:rPr>
                <w:rFonts w:ascii="Arial" w:eastAsia="Arial" w:hAnsi="Arial" w:cs="Arial"/>
                <w:sz w:val="16"/>
              </w:rPr>
              <w:t>Baixa</w:t>
            </w:r>
            <w:r w:rsidR="009B314F"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>Média</w:t>
            </w:r>
            <w:r w:rsidR="009B314F">
              <w:rPr>
                <w:rFonts w:ascii="Arial" w:eastAsia="Arial" w:hAnsi="Arial" w:cs="Arial"/>
                <w:sz w:val="16"/>
              </w:rPr>
              <w:t xml:space="preserve"> </w:t>
            </w:r>
            <w:r w:rsidR="009B314F">
              <w:rPr>
                <w:rFonts w:ascii="Arial" w:eastAsia="Arial" w:hAnsi="Arial" w:cs="Arial"/>
                <w:sz w:val="16"/>
              </w:rPr>
              <w:tab/>
              <w:t xml:space="preserve">Elaboração </w:t>
            </w:r>
            <w:r w:rsidR="009B314F">
              <w:rPr>
                <w:rFonts w:ascii="Arial" w:eastAsia="Arial" w:hAnsi="Arial" w:cs="Arial"/>
                <w:sz w:val="16"/>
              </w:rPr>
              <w:tab/>
              <w:t xml:space="preserve">1 </w:t>
            </w:r>
            <w:r w:rsidR="009B314F">
              <w:rPr>
                <w:rFonts w:ascii="Arial" w:eastAsia="Arial" w:hAnsi="Arial" w:cs="Arial"/>
                <w:sz w:val="16"/>
              </w:rPr>
              <w:tab/>
            </w:r>
            <w:r>
              <w:rPr>
                <w:rFonts w:ascii="Arial" w:eastAsia="Arial" w:hAnsi="Arial" w:cs="Arial"/>
                <w:sz w:val="16"/>
              </w:rPr>
              <w:t>Guilherme Eduardo</w:t>
            </w:r>
            <w:r w:rsidR="009B314F">
              <w:rPr>
                <w:rFonts w:ascii="Arial" w:eastAsia="Arial" w:hAnsi="Arial" w:cs="Arial"/>
                <w:sz w:val="16"/>
              </w:rPr>
              <w:t xml:space="preserve"> </w:t>
            </w:r>
          </w:p>
        </w:tc>
      </w:tr>
    </w:tbl>
    <w:p w:rsidR="00C1311F" w:rsidRDefault="00F94331" w:rsidP="00F94331">
      <w:pPr>
        <w:spacing w:after="223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 </w:t>
      </w:r>
    </w:p>
    <w:p w:rsidR="00A013CE" w:rsidRDefault="00F94331" w:rsidP="00367992">
      <w:pPr>
        <w:pStyle w:val="Heading1"/>
      </w:pPr>
      <w:bookmarkStart w:id="2" w:name="_Toc510507264"/>
      <w:r>
        <w:rPr>
          <w:rFonts w:eastAsia="Arial"/>
        </w:rPr>
        <w:lastRenderedPageBreak/>
        <w:t>Requisitos Não Funcionais</w:t>
      </w:r>
      <w:bookmarkEnd w:id="2"/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Usabilidade </w:t>
      </w:r>
    </w:p>
    <w:p w:rsidR="00A013CE" w:rsidRDefault="00367992" w:rsidP="00367992">
      <w:pPr>
        <w:spacing w:after="223"/>
      </w:pPr>
      <w:r>
        <w:t xml:space="preserve">Não existem restrições relacionadas a </w:t>
      </w:r>
      <w:r w:rsidRPr="00367992">
        <w:t xml:space="preserve">Usabilidade </w:t>
      </w:r>
      <w:r>
        <w:t>neste projeto.</w:t>
      </w:r>
      <w:r w:rsidR="00F94331">
        <w:rPr>
          <w:rFonts w:ascii="Arial" w:eastAsia="Arial" w:hAnsi="Arial" w:cs="Arial"/>
          <w:b/>
          <w:sz w:val="20"/>
        </w:rPr>
        <w:t xml:space="preserve"> </w:t>
      </w: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Portabilidade </w:t>
      </w:r>
    </w:p>
    <w:p w:rsidR="00DF63A6" w:rsidRPr="00DF63A6" w:rsidRDefault="00DF63A6" w:rsidP="00DF63A6">
      <w:r>
        <w:t>Não existem restrições relacionadas a Portabilidade neste projeto.</w:t>
      </w: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Interoperabilidade </w:t>
      </w:r>
    </w:p>
    <w:p w:rsidR="00DF63A6" w:rsidRPr="00DF63A6" w:rsidRDefault="00DF63A6" w:rsidP="00DF63A6">
      <w:r>
        <w:t xml:space="preserve">Não existem restrições relacionadas a </w:t>
      </w:r>
      <w:r w:rsidRPr="00DF63A6">
        <w:t xml:space="preserve">Interoperabilidade </w:t>
      </w:r>
      <w:r>
        <w:t>neste projeto.</w:t>
      </w: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Performance e desempenho </w:t>
      </w:r>
    </w:p>
    <w:p w:rsidR="00DF63A6" w:rsidRPr="00DF63A6" w:rsidRDefault="00DF63A6" w:rsidP="00DF63A6">
      <w:r>
        <w:t xml:space="preserve">Não existem restrições relacionadas a </w:t>
      </w:r>
      <w:r w:rsidRPr="00DF63A6">
        <w:t xml:space="preserve">Performance e desempenho </w:t>
      </w:r>
      <w:r>
        <w:t>neste projeto.</w:t>
      </w:r>
    </w:p>
    <w:p w:rsidR="00A013CE" w:rsidRDefault="00F94331" w:rsidP="00DF63A6">
      <w:pPr>
        <w:pStyle w:val="Heading2"/>
        <w:rPr>
          <w:rFonts w:eastAsia="Arial"/>
        </w:rPr>
      </w:pPr>
      <w:bookmarkStart w:id="3" w:name="_Hlk510507442"/>
      <w:r>
        <w:rPr>
          <w:rFonts w:eastAsia="Arial"/>
        </w:rPr>
        <w:t xml:space="preserve">Segurança </w:t>
      </w:r>
    </w:p>
    <w:bookmarkEnd w:id="3"/>
    <w:p w:rsidR="00DF63A6" w:rsidRPr="00DF63A6" w:rsidRDefault="00DF63A6" w:rsidP="00DF63A6">
      <w:r>
        <w:t xml:space="preserve">Não existem restrições relacionadas a </w:t>
      </w:r>
      <w:r w:rsidRPr="00DF63A6">
        <w:t xml:space="preserve">Segurança </w:t>
      </w:r>
      <w:r>
        <w:t>neste projeto.</w:t>
      </w: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Confiabilidade </w:t>
      </w:r>
    </w:p>
    <w:p w:rsidR="00DF63A6" w:rsidRPr="00DF63A6" w:rsidRDefault="00DF63A6" w:rsidP="00DF63A6">
      <w:r>
        <w:t xml:space="preserve">Não existem restrições relacionadas a </w:t>
      </w:r>
      <w:r w:rsidRPr="00DF63A6">
        <w:t xml:space="preserve">Confiabilidade </w:t>
      </w:r>
      <w:r>
        <w:t>neste projeto.</w:t>
      </w:r>
    </w:p>
    <w:p w:rsidR="00A013CE" w:rsidRDefault="00DF63A6" w:rsidP="00DF63A6">
      <w:pPr>
        <w:pStyle w:val="Heading2"/>
        <w:rPr>
          <w:rFonts w:eastAsia="Arial"/>
        </w:rPr>
      </w:pPr>
      <w:r>
        <w:rPr>
          <w:rFonts w:eastAsia="Arial"/>
        </w:rPr>
        <w:t>Capacidade</w:t>
      </w:r>
    </w:p>
    <w:p w:rsidR="00DF63A6" w:rsidRPr="00DF63A6" w:rsidRDefault="00DF63A6" w:rsidP="00DF63A6">
      <w:r>
        <w:t xml:space="preserve">Não existem restrições relacionadas a </w:t>
      </w:r>
      <w:r w:rsidRPr="00DF63A6">
        <w:t>Capacidade</w:t>
      </w:r>
      <w:r>
        <w:t>neste projeto.</w:t>
      </w: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Prazo </w:t>
      </w:r>
    </w:p>
    <w:p w:rsidR="00DF63A6" w:rsidRPr="00DF63A6" w:rsidRDefault="00DF63A6" w:rsidP="00DF63A6"/>
    <w:tbl>
      <w:tblPr>
        <w:tblStyle w:val="TableGrid"/>
        <w:tblW w:w="7578" w:type="dxa"/>
        <w:tblInd w:w="799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578"/>
      </w:tblGrid>
      <w:tr w:rsidR="00367992" w:rsidTr="00BA2C8C">
        <w:trPr>
          <w:trHeight w:val="354"/>
        </w:trPr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18181"/>
          </w:tcPr>
          <w:p w:rsidR="00367992" w:rsidRDefault="00367992" w:rsidP="00BA2C8C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RNF002 –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A primeira versão do projeto deverá ser entregue em até 3 meses</w:t>
            </w:r>
          </w:p>
        </w:tc>
      </w:tr>
      <w:tr w:rsidR="00367992" w:rsidTr="00BA2C8C">
        <w:trPr>
          <w:trHeight w:val="1050"/>
        </w:trPr>
        <w:tc>
          <w:tcPr>
            <w:tcW w:w="7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992" w:rsidRDefault="00367992" w:rsidP="00367992">
            <w:pPr>
              <w:spacing w:after="118" w:line="241" w:lineRule="auto"/>
              <w:ind w:left="7" w:hanging="7"/>
              <w:jc w:val="both"/>
            </w:pPr>
            <w:r>
              <w:rPr>
                <w:rFonts w:ascii="Arial" w:eastAsia="Arial" w:hAnsi="Arial" w:cs="Arial"/>
                <w:sz w:val="20"/>
              </w:rPr>
              <w:t>A entrega da primeira versão do projeto com as funcionalidades básicas deverá ser entregue em até 3 meses a partir da data da publicação da primeira versão desse documento (03/04/2018), ficando portanto marcada a data para a entrega dia 03/07/2018. Esse prazo deverá ser respeitado ao máximo visto que atrasos poderão refletir em prejuízos ao cliente, que deseja o sistema no início de Julho para aproveitar do período de início do segundo semestre letivo de diversos estudantes.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  <w:tr w:rsidR="00367992" w:rsidTr="00BA2C8C">
        <w:trPr>
          <w:trHeight w:val="358"/>
        </w:trPr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67992" w:rsidRDefault="00367992" w:rsidP="00BA2C8C">
            <w:pPr>
              <w:tabs>
                <w:tab w:val="center" w:pos="2108"/>
                <w:tab w:val="center" w:pos="3554"/>
                <w:tab w:val="center" w:pos="5065"/>
                <w:tab w:val="center" w:pos="6193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Complexidade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Status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Versão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Autor </w:t>
            </w:r>
          </w:p>
        </w:tc>
      </w:tr>
      <w:tr w:rsidR="00367992" w:rsidTr="00BA2C8C">
        <w:trPr>
          <w:trHeight w:val="361"/>
        </w:trPr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992" w:rsidRDefault="00367992" w:rsidP="00BA2C8C">
            <w:pPr>
              <w:tabs>
                <w:tab w:val="center" w:pos="1576"/>
                <w:tab w:val="center" w:pos="3400"/>
                <w:tab w:val="center" w:pos="4799"/>
                <w:tab w:val="center" w:pos="6506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Alta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Alta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 xml:space="preserve">Avaliação </w:t>
            </w:r>
            <w:r>
              <w:rPr>
                <w:rFonts w:ascii="Arial" w:eastAsia="Arial" w:hAnsi="Arial" w:cs="Arial"/>
                <w:sz w:val="20"/>
              </w:rPr>
              <w:tab/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Guilherme Eduardo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367992" w:rsidRDefault="00367992" w:rsidP="00DF63A6">
      <w:pPr>
        <w:pStyle w:val="Heading2"/>
        <w:rPr>
          <w:rFonts w:eastAsia="Arial"/>
        </w:rPr>
      </w:pP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Metodologia </w:t>
      </w:r>
    </w:p>
    <w:p w:rsidR="00DF63A6" w:rsidRPr="00DF63A6" w:rsidRDefault="00DF63A6" w:rsidP="00DF63A6">
      <w:r>
        <w:t xml:space="preserve">Não existem restrições relacionadas a </w:t>
      </w:r>
      <w:r w:rsidRPr="00DF63A6">
        <w:t xml:space="preserve">Metodologia </w:t>
      </w:r>
      <w:r>
        <w:t>neste projeto.</w:t>
      </w: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Implementação </w:t>
      </w:r>
    </w:p>
    <w:p w:rsidR="00367992" w:rsidRDefault="00367992" w:rsidP="00367992">
      <w:pPr>
        <w:spacing w:after="0"/>
      </w:pPr>
    </w:p>
    <w:tbl>
      <w:tblPr>
        <w:tblStyle w:val="TableGrid"/>
        <w:tblW w:w="7578" w:type="dxa"/>
        <w:tblInd w:w="799" w:type="dxa"/>
        <w:tblCellMar>
          <w:top w:w="0" w:type="dxa"/>
          <w:left w:w="106" w:type="dxa"/>
          <w:bottom w:w="0" w:type="dxa"/>
          <w:right w:w="53" w:type="dxa"/>
        </w:tblCellMar>
        <w:tblLook w:val="04A0" w:firstRow="1" w:lastRow="0" w:firstColumn="1" w:lastColumn="0" w:noHBand="0" w:noVBand="1"/>
      </w:tblPr>
      <w:tblGrid>
        <w:gridCol w:w="7578"/>
      </w:tblGrid>
      <w:tr w:rsidR="00367992" w:rsidTr="00BA2C8C">
        <w:trPr>
          <w:trHeight w:val="353"/>
        </w:trPr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818181"/>
          </w:tcPr>
          <w:p w:rsidR="00367992" w:rsidRDefault="00367992" w:rsidP="00BA2C8C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RNF001 –  Acesso ao banco de dados 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>do cliente</w:t>
            </w:r>
            <w:r>
              <w:rPr>
                <w:rFonts w:ascii="Arial" w:eastAsia="Arial" w:hAnsi="Arial" w:cs="Arial"/>
                <w:b/>
                <w:color w:val="FFFFFF"/>
                <w:sz w:val="20"/>
              </w:rPr>
              <w:t xml:space="preserve">  </w:t>
            </w:r>
          </w:p>
        </w:tc>
      </w:tr>
      <w:tr w:rsidR="00367992" w:rsidTr="00BA2C8C">
        <w:trPr>
          <w:trHeight w:val="1052"/>
        </w:trPr>
        <w:tc>
          <w:tcPr>
            <w:tcW w:w="757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67992" w:rsidRDefault="00367992" w:rsidP="00BA2C8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O cliente deverá fornecer acesso ao seu banco de dados para que seja possível o cadastro de novos alunos, metérias e atividades avaliativas assim como o armazenamento e busca de nomes de alunos e mensagens de chat. </w:t>
            </w:r>
          </w:p>
        </w:tc>
      </w:tr>
      <w:tr w:rsidR="00367992" w:rsidTr="00BA2C8C">
        <w:trPr>
          <w:trHeight w:val="358"/>
        </w:trPr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ADADB"/>
          </w:tcPr>
          <w:p w:rsidR="00367992" w:rsidRDefault="00367992" w:rsidP="00BA2C8C">
            <w:pPr>
              <w:tabs>
                <w:tab w:val="center" w:pos="2108"/>
                <w:tab w:val="center" w:pos="3554"/>
                <w:tab w:val="center" w:pos="5065"/>
                <w:tab w:val="center" w:pos="6193"/>
              </w:tabs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Complexidade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Status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Versão 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Autor </w:t>
            </w:r>
          </w:p>
        </w:tc>
      </w:tr>
      <w:tr w:rsidR="00367992" w:rsidTr="00BA2C8C">
        <w:trPr>
          <w:trHeight w:val="361"/>
        </w:trPr>
        <w:tc>
          <w:tcPr>
            <w:tcW w:w="75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7992" w:rsidRDefault="00367992" w:rsidP="00BA2C8C">
            <w:pPr>
              <w:tabs>
                <w:tab w:val="center" w:pos="1576"/>
                <w:tab w:val="center" w:pos="3400"/>
                <w:tab w:val="center" w:pos="4799"/>
                <w:tab w:val="center" w:pos="6505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Média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Baixa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Avaliação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rPr>
                <w:rFonts w:ascii="Arial" w:eastAsia="Arial" w:hAnsi="Arial" w:cs="Arial"/>
                <w:sz w:val="20"/>
              </w:rPr>
              <w:t>Guilherme Eduardo</w: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</w:tr>
    </w:tbl>
    <w:p w:rsidR="00367992" w:rsidRDefault="00367992" w:rsidP="00DF63A6">
      <w:pPr>
        <w:pStyle w:val="Heading2"/>
        <w:rPr>
          <w:rFonts w:eastAsia="Arial"/>
        </w:rPr>
      </w:pPr>
    </w:p>
    <w:p w:rsidR="00A013CE" w:rsidRDefault="00F94331" w:rsidP="00DF63A6">
      <w:pPr>
        <w:pStyle w:val="Heading2"/>
        <w:rPr>
          <w:rFonts w:eastAsia="Arial"/>
        </w:rPr>
      </w:pPr>
      <w:r>
        <w:rPr>
          <w:rFonts w:eastAsia="Arial"/>
        </w:rPr>
        <w:t xml:space="preserve">Externos </w:t>
      </w:r>
    </w:p>
    <w:p w:rsidR="00C1311F" w:rsidRPr="00DF63A6" w:rsidRDefault="00DF63A6">
      <w:r>
        <w:t xml:space="preserve">Não existem restrições relacionadas a </w:t>
      </w:r>
      <w:r w:rsidRPr="00DF63A6">
        <w:t xml:space="preserve">Externos </w:t>
      </w:r>
      <w:r>
        <w:t>neste projeto.</w:t>
      </w:r>
      <w:r w:rsidR="00C1311F">
        <w:rPr>
          <w:rFonts w:ascii="Arial" w:eastAsia="Arial" w:hAnsi="Arial" w:cs="Arial"/>
          <w:b/>
          <w:sz w:val="20"/>
        </w:rPr>
        <w:br w:type="page"/>
      </w:r>
    </w:p>
    <w:p w:rsidR="00A013CE" w:rsidRDefault="00F94331" w:rsidP="009B314F">
      <w:pPr>
        <w:pStyle w:val="Heading1"/>
      </w:pPr>
      <w:bookmarkStart w:id="4" w:name="_Toc510507265"/>
      <w:r>
        <w:rPr>
          <w:rFonts w:eastAsia="Arial"/>
        </w:rPr>
        <w:lastRenderedPageBreak/>
        <w:t>Glossário de termos do projeto</w:t>
      </w:r>
      <w:bookmarkEnd w:id="4"/>
      <w:r>
        <w:rPr>
          <w:rFonts w:eastAsia="Arial"/>
        </w:rPr>
        <w:t xml:space="preserve"> </w:t>
      </w:r>
    </w:p>
    <w:p w:rsidR="00A013CE" w:rsidRDefault="00F94331">
      <w:pPr>
        <w:spacing w:after="0"/>
      </w:pPr>
      <w:r>
        <w:rPr>
          <w:rFonts w:ascii="Arial" w:eastAsia="Arial" w:hAnsi="Arial" w:cs="Arial"/>
          <w:b/>
          <w:sz w:val="20"/>
        </w:rPr>
        <w:t xml:space="preserve"> </w:t>
      </w:r>
    </w:p>
    <w:p w:rsidR="009B314F" w:rsidRDefault="00F94331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A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B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C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E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F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G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H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I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J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K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L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M</w:t>
      </w:r>
    </w:p>
    <w:p w:rsidR="00F94331" w:rsidRDefault="00F94331" w:rsidP="00F94331">
      <w:pPr>
        <w:spacing w:after="104"/>
        <w:ind w:left="-5" w:firstLine="725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Módulo, Mód.: </w:t>
      </w:r>
      <w:r w:rsidRPr="00F94331">
        <w:rPr>
          <w:rFonts w:ascii="Arial" w:eastAsia="Arial" w:hAnsi="Arial" w:cs="Arial"/>
          <w:sz w:val="20"/>
        </w:rPr>
        <w:t>Estrutura</w:t>
      </w:r>
      <w:r>
        <w:rPr>
          <w:rFonts w:ascii="Arial" w:eastAsia="Arial" w:hAnsi="Arial" w:cs="Arial"/>
          <w:sz w:val="20"/>
        </w:rPr>
        <w:t xml:space="preserve"> contendo referências ao nome da matéria para o qual foi cadastrado, nome dos alunos matriculados na respectiva matéria, lista de materiais complementares para esse módulo, textos explicativos cadastrados para esse módulo, data na qual ficará disponível e data de encerramento. 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N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O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P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Q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R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S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T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U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V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W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X</w:t>
      </w:r>
    </w:p>
    <w:p w:rsidR="00101520" w:rsidRDefault="00101520" w:rsidP="009B314F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Y</w:t>
      </w:r>
    </w:p>
    <w:p w:rsidR="00101520" w:rsidRPr="00101520" w:rsidRDefault="00101520" w:rsidP="00101520">
      <w:pPr>
        <w:spacing w:after="104"/>
        <w:ind w:left="-5" w:hanging="10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Z</w:t>
      </w:r>
    </w:p>
    <w:sectPr w:rsidR="00101520" w:rsidRPr="00101520">
      <w:pgSz w:w="11906" w:h="16841"/>
      <w:pgMar w:top="628" w:right="1764" w:bottom="1603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13CE"/>
    <w:rsid w:val="00101520"/>
    <w:rsid w:val="00275079"/>
    <w:rsid w:val="00367992"/>
    <w:rsid w:val="00514ABB"/>
    <w:rsid w:val="00583CE7"/>
    <w:rsid w:val="005B46D5"/>
    <w:rsid w:val="009B314F"/>
    <w:rsid w:val="00A013CE"/>
    <w:rsid w:val="00AD71D0"/>
    <w:rsid w:val="00C1311F"/>
    <w:rsid w:val="00DF63A6"/>
    <w:rsid w:val="00F94331"/>
    <w:rsid w:val="00FA7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1A2B6"/>
  <w15:docId w15:val="{DB0D3F08-AE96-4B47-BC88-AD59808D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31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3A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9B31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3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B314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B314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F63A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740C90-3613-465F-91A1-010071E734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5</Pages>
  <Words>839</Words>
  <Characters>4783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Vinícius</dc:creator>
  <cp:keywords/>
  <cp:lastModifiedBy>Guilherme Eduardo</cp:lastModifiedBy>
  <cp:revision>14</cp:revision>
  <dcterms:created xsi:type="dcterms:W3CDTF">2018-04-03T11:20:00Z</dcterms:created>
  <dcterms:modified xsi:type="dcterms:W3CDTF">2018-04-03T13:42:00Z</dcterms:modified>
</cp:coreProperties>
</file>