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888" w:rsidRDefault="00014888" w:rsidP="00014888">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Aluno: </w:t>
      </w:r>
      <w:r>
        <w:rPr>
          <w:rFonts w:ascii="Times New Roman" w:hAnsi="Times New Roman" w:cs="Times New Roman"/>
          <w:sz w:val="24"/>
          <w:szCs w:val="24"/>
        </w:rPr>
        <w:t>Guilherme Eduardo</w:t>
      </w:r>
    </w:p>
    <w:p w:rsidR="00014888" w:rsidRDefault="00014888" w:rsidP="00014888">
      <w:pPr>
        <w:spacing w:after="0" w:line="276" w:lineRule="auto"/>
        <w:rPr>
          <w:rFonts w:ascii="Times New Roman" w:hAnsi="Times New Roman" w:cs="Times New Roman"/>
          <w:sz w:val="24"/>
          <w:szCs w:val="24"/>
        </w:rPr>
      </w:pPr>
      <w:r>
        <w:rPr>
          <w:rFonts w:ascii="Times New Roman" w:hAnsi="Times New Roman" w:cs="Times New Roman"/>
          <w:sz w:val="24"/>
          <w:szCs w:val="24"/>
        </w:rPr>
        <w:t>4º Período</w:t>
      </w:r>
    </w:p>
    <w:p w:rsidR="00014888" w:rsidRDefault="00014888" w:rsidP="00014888">
      <w:pPr>
        <w:spacing w:after="0" w:line="276" w:lineRule="auto"/>
        <w:rPr>
          <w:rFonts w:ascii="Times New Roman" w:hAnsi="Times New Roman" w:cs="Times New Roman"/>
          <w:sz w:val="24"/>
          <w:szCs w:val="24"/>
        </w:rPr>
      </w:pPr>
      <w:r>
        <w:rPr>
          <w:rFonts w:ascii="Times New Roman" w:hAnsi="Times New Roman" w:cs="Times New Roman"/>
          <w:sz w:val="24"/>
          <w:szCs w:val="24"/>
        </w:rPr>
        <w:t>Inteligência Artificial I</w:t>
      </w:r>
    </w:p>
    <w:p w:rsidR="00014888" w:rsidRDefault="00014888" w:rsidP="00014888">
      <w:pPr>
        <w:spacing w:after="0" w:line="276" w:lineRule="auto"/>
        <w:rPr>
          <w:rFonts w:ascii="Times New Roman" w:hAnsi="Times New Roman" w:cs="Times New Roman"/>
          <w:sz w:val="24"/>
          <w:szCs w:val="24"/>
        </w:rPr>
      </w:pPr>
    </w:p>
    <w:p w:rsidR="00014888" w:rsidRDefault="00014888" w:rsidP="0001488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Inteligência Artificial no meio Educacional</w:t>
      </w:r>
    </w:p>
    <w:p w:rsidR="00014888" w:rsidRDefault="00014888" w:rsidP="00014888">
      <w:pPr>
        <w:spacing w:after="0" w:line="276" w:lineRule="auto"/>
        <w:jc w:val="center"/>
        <w:rPr>
          <w:rFonts w:ascii="Times New Roman" w:hAnsi="Times New Roman" w:cs="Times New Roman"/>
          <w:b/>
          <w:sz w:val="24"/>
          <w:szCs w:val="24"/>
        </w:rPr>
      </w:pPr>
    </w:p>
    <w:p w:rsidR="00014888" w:rsidRDefault="007A5B9F" w:rsidP="00014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O artigo refere-se a Inteligência Artificial focada na área de educação, tendo como objetivos facilitar a acessibilidade de informações para todos,</w:t>
      </w:r>
      <w:r w:rsidR="0084604F">
        <w:rPr>
          <w:rFonts w:ascii="Times New Roman" w:hAnsi="Times New Roman" w:cs="Times New Roman"/>
          <w:sz w:val="24"/>
          <w:szCs w:val="24"/>
        </w:rPr>
        <w:t xml:space="preserve"> de acordo com a ferramenta</w:t>
      </w:r>
      <w:r>
        <w:rPr>
          <w:rFonts w:ascii="Times New Roman" w:hAnsi="Times New Roman" w:cs="Times New Roman"/>
          <w:sz w:val="24"/>
          <w:szCs w:val="24"/>
        </w:rPr>
        <w:t xml:space="preserve"> usada</w:t>
      </w:r>
      <w:r w:rsidR="0084604F">
        <w:rPr>
          <w:rFonts w:ascii="Times New Roman" w:hAnsi="Times New Roman" w:cs="Times New Roman"/>
          <w:sz w:val="24"/>
          <w:szCs w:val="24"/>
        </w:rPr>
        <w:t>,</w:t>
      </w:r>
      <w:r>
        <w:rPr>
          <w:rFonts w:ascii="Times New Roman" w:hAnsi="Times New Roman" w:cs="Times New Roman"/>
          <w:sz w:val="24"/>
          <w:szCs w:val="24"/>
        </w:rPr>
        <w:t xml:space="preserve"> possa se adaptar ao usuário, e</w:t>
      </w:r>
      <w:r w:rsidR="0084604F">
        <w:rPr>
          <w:rFonts w:ascii="Times New Roman" w:hAnsi="Times New Roman" w:cs="Times New Roman"/>
          <w:sz w:val="24"/>
          <w:szCs w:val="24"/>
        </w:rPr>
        <w:t xml:space="preserve"> como outro objetivo,</w:t>
      </w:r>
      <w:r>
        <w:rPr>
          <w:rFonts w:ascii="Times New Roman" w:hAnsi="Times New Roman" w:cs="Times New Roman"/>
          <w:sz w:val="24"/>
          <w:szCs w:val="24"/>
        </w:rPr>
        <w:t xml:space="preserve"> facilitar o processo de educação.</w:t>
      </w:r>
    </w:p>
    <w:p w:rsidR="00BE363D" w:rsidRDefault="007A5B9F" w:rsidP="00014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As ferramentas usadas para o ensino, tem se tornado aliados para pessoas que querem adquirir conhecimento, mais que em certas situações não tem as condições necessárias para </w:t>
      </w:r>
      <w:r w:rsidR="00BE363D">
        <w:rPr>
          <w:rFonts w:ascii="Times New Roman" w:hAnsi="Times New Roman" w:cs="Times New Roman"/>
          <w:sz w:val="24"/>
          <w:szCs w:val="24"/>
        </w:rPr>
        <w:t>poder começar em salas de aula, e uma das ferramentas conhecidas que utilizam desse conceito é o ensino a distância EAD, a qual o usuário escolhe o horário e o local para obter o aprendizado.</w:t>
      </w:r>
    </w:p>
    <w:p w:rsidR="00BE363D" w:rsidRDefault="00BE363D" w:rsidP="00014888">
      <w:pPr>
        <w:spacing w:after="0" w:line="276" w:lineRule="auto"/>
        <w:jc w:val="both"/>
        <w:rPr>
          <w:rFonts w:ascii="Times New Roman" w:hAnsi="Times New Roman" w:cs="Times New Roman"/>
          <w:i/>
          <w:sz w:val="24"/>
          <w:szCs w:val="24"/>
        </w:rPr>
      </w:pPr>
      <w:r>
        <w:rPr>
          <w:rFonts w:ascii="Times New Roman" w:hAnsi="Times New Roman" w:cs="Times New Roman"/>
          <w:sz w:val="24"/>
          <w:szCs w:val="24"/>
        </w:rPr>
        <w:tab/>
        <w:t>O artigo em questão, preza em identificar como os procedimentos de Inteligência Artificial são aplicadas na educação.</w:t>
      </w:r>
      <w:r w:rsidR="00CF3938">
        <w:rPr>
          <w:rFonts w:ascii="Times New Roman" w:hAnsi="Times New Roman" w:cs="Times New Roman"/>
          <w:sz w:val="24"/>
          <w:szCs w:val="24"/>
        </w:rPr>
        <w:t xml:space="preserve"> A maioria desses programas, usam técnicas de sistemas especialistas, redes neurais, e sistemas </w:t>
      </w:r>
      <w:r w:rsidR="00CF3938">
        <w:rPr>
          <w:rFonts w:ascii="Times New Roman" w:hAnsi="Times New Roman" w:cs="Times New Roman"/>
          <w:i/>
          <w:sz w:val="24"/>
          <w:szCs w:val="24"/>
        </w:rPr>
        <w:t>fuzzy.</w:t>
      </w:r>
    </w:p>
    <w:p w:rsidR="00B3024F" w:rsidRPr="00B3024F" w:rsidRDefault="00B3024F" w:rsidP="00014888">
      <w:pPr>
        <w:spacing w:after="0" w:line="276" w:lineRule="auto"/>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Uma aplicação de S</w:t>
      </w:r>
      <w:r>
        <w:rPr>
          <w:rFonts w:ascii="Times New Roman" w:hAnsi="Times New Roman" w:cs="Times New Roman"/>
          <w:sz w:val="24"/>
          <w:szCs w:val="24"/>
        </w:rPr>
        <w:t xml:space="preserve">istemas Especialistas foi usada na ferramenta SETMUS. </w:t>
      </w:r>
      <w:r w:rsidR="000F632D">
        <w:rPr>
          <w:rFonts w:ascii="Times New Roman" w:hAnsi="Times New Roman" w:cs="Times New Roman"/>
          <w:sz w:val="24"/>
          <w:szCs w:val="24"/>
        </w:rPr>
        <w:t xml:space="preserve">Este sistema especialista é para a teoria musical, e é considerada como uma não ferramenta clássica para o ensino da teoria musical. O mesmo tende a substituir o conhecimento do professor durante a parte prática da </w:t>
      </w:r>
      <w:bookmarkStart w:id="0" w:name="_GoBack"/>
      <w:bookmarkEnd w:id="0"/>
      <w:r w:rsidR="000F632D">
        <w:rPr>
          <w:rFonts w:ascii="Times New Roman" w:hAnsi="Times New Roman" w:cs="Times New Roman"/>
          <w:sz w:val="24"/>
          <w:szCs w:val="24"/>
        </w:rPr>
        <w:t>música, e acumula funções tanto do livro do aluno quanto do instrumento para o exercício do ouvido das notas lidas pelo estudante. Ela combina a partitura, o som e a didática, e ajuda na execução dos trabalhos.</w:t>
      </w:r>
    </w:p>
    <w:p w:rsidR="0084604F" w:rsidRDefault="0084604F" w:rsidP="00014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Uma aplicação de redes neurais na educação</w:t>
      </w:r>
      <w:r w:rsidR="00B3024F">
        <w:rPr>
          <w:rFonts w:ascii="Times New Roman" w:hAnsi="Times New Roman" w:cs="Times New Roman"/>
          <w:sz w:val="24"/>
          <w:szCs w:val="24"/>
        </w:rPr>
        <w:t xml:space="preserve"> foi </w:t>
      </w:r>
      <w:r w:rsidR="000F632D">
        <w:rPr>
          <w:rFonts w:ascii="Times New Roman" w:hAnsi="Times New Roman" w:cs="Times New Roman"/>
          <w:sz w:val="24"/>
          <w:szCs w:val="24"/>
        </w:rPr>
        <w:t xml:space="preserve">em </w:t>
      </w:r>
      <w:r w:rsidR="00B3024F">
        <w:rPr>
          <w:rFonts w:ascii="Times New Roman" w:hAnsi="Times New Roman" w:cs="Times New Roman"/>
          <w:sz w:val="24"/>
          <w:szCs w:val="24"/>
        </w:rPr>
        <w:t>um site com conteúdos explicativos sobre o Câncer de Mama que foi utilizado para aumentar os conhecimentos existentes que os estudantes da área recebiam em sala de aula. Foi proposto que a adaptação iria ocorrer apenas na interface apresentada ao usuário, sendo utilizado mídias diferentes na apresentação de conteúdos, conforme as particularidades de cada usuário. No entanto, para que fosse desenvolvida esta ferramenta que se adaptava, foram usados dois tipos de redes neurais: MLP</w:t>
      </w:r>
      <w:r w:rsidR="00B3024F" w:rsidRPr="00B3024F">
        <w:rPr>
          <w:rFonts w:ascii="Times New Roman" w:hAnsi="Times New Roman" w:cs="Times New Roman"/>
          <w:i/>
          <w:sz w:val="24"/>
          <w:szCs w:val="24"/>
        </w:rPr>
        <w:t xml:space="preserve"> (Multilayer Perceptron</w:t>
      </w:r>
      <w:r w:rsidR="00B3024F">
        <w:rPr>
          <w:rFonts w:ascii="Times New Roman" w:hAnsi="Times New Roman" w:cs="Times New Roman"/>
          <w:sz w:val="24"/>
          <w:szCs w:val="24"/>
        </w:rPr>
        <w:t xml:space="preserve">) e IAC </w:t>
      </w:r>
      <w:r w:rsidR="00B3024F" w:rsidRPr="00B3024F">
        <w:rPr>
          <w:rFonts w:ascii="Times New Roman" w:hAnsi="Times New Roman" w:cs="Times New Roman"/>
          <w:i/>
          <w:sz w:val="24"/>
          <w:szCs w:val="24"/>
        </w:rPr>
        <w:t>(Interaction Activation and Conpetition)</w:t>
      </w:r>
      <w:r w:rsidR="00B3024F">
        <w:rPr>
          <w:rFonts w:ascii="Times New Roman" w:hAnsi="Times New Roman" w:cs="Times New Roman"/>
          <w:sz w:val="24"/>
          <w:szCs w:val="24"/>
        </w:rPr>
        <w:t>. Este site foi dividido em Interface, Gerador de Adaptação e Usuário.</w:t>
      </w:r>
    </w:p>
    <w:p w:rsidR="00B3024F" w:rsidRDefault="00B3024F" w:rsidP="00014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9D239D">
        <w:rPr>
          <w:rFonts w:ascii="Times New Roman" w:hAnsi="Times New Roman" w:cs="Times New Roman"/>
          <w:sz w:val="24"/>
          <w:szCs w:val="24"/>
        </w:rPr>
        <w:t xml:space="preserve">Conforme relatos de </w:t>
      </w:r>
      <w:proofErr w:type="spellStart"/>
      <w:r w:rsidR="009D239D">
        <w:rPr>
          <w:rFonts w:ascii="Times New Roman" w:hAnsi="Times New Roman" w:cs="Times New Roman"/>
          <w:sz w:val="24"/>
          <w:szCs w:val="24"/>
        </w:rPr>
        <w:t>Rissoli</w:t>
      </w:r>
      <w:proofErr w:type="spellEnd"/>
      <w:r w:rsidR="009D239D">
        <w:rPr>
          <w:rFonts w:ascii="Times New Roman" w:hAnsi="Times New Roman" w:cs="Times New Roman"/>
          <w:sz w:val="24"/>
          <w:szCs w:val="24"/>
        </w:rPr>
        <w:t xml:space="preserve"> e Santos (2010), abordam uma ferramenta que consegue se tornar um agente inteligente </w:t>
      </w:r>
      <w:r w:rsidR="009D239D">
        <w:rPr>
          <w:rFonts w:ascii="Times New Roman" w:hAnsi="Times New Roman" w:cs="Times New Roman"/>
          <w:i/>
          <w:sz w:val="24"/>
          <w:szCs w:val="24"/>
        </w:rPr>
        <w:t>fuzzy</w:t>
      </w:r>
      <w:r w:rsidR="009D239D">
        <w:rPr>
          <w:rFonts w:ascii="Times New Roman" w:hAnsi="Times New Roman" w:cs="Times New Roman"/>
          <w:sz w:val="24"/>
          <w:szCs w:val="24"/>
        </w:rPr>
        <w:t xml:space="preserve"> no acompanhamento do aprendizado significativo, onde este agente se torna como uma solução de acompanhamento da metodologia educacional usando mapas conceituais como elementos organizadores do conteúdo do domínio da aplicação.</w:t>
      </w:r>
    </w:p>
    <w:p w:rsidR="009D239D" w:rsidRPr="009D239D" w:rsidRDefault="009D239D" w:rsidP="000148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Este software é fundamentado em conhecimento com a capacidade de aprender e ensinar de forma consecutiva, com base da interação dos diferentes perfis dos usuários. A utilização do </w:t>
      </w:r>
      <w:r>
        <w:rPr>
          <w:rFonts w:ascii="Times New Roman" w:hAnsi="Times New Roman" w:cs="Times New Roman"/>
          <w:i/>
          <w:sz w:val="24"/>
          <w:szCs w:val="24"/>
        </w:rPr>
        <w:t>fuzzy</w:t>
      </w:r>
      <w:r w:rsidR="0015279A">
        <w:rPr>
          <w:rFonts w:ascii="Times New Roman" w:hAnsi="Times New Roman" w:cs="Times New Roman"/>
          <w:i/>
          <w:sz w:val="24"/>
          <w:szCs w:val="24"/>
        </w:rPr>
        <w:t xml:space="preserve"> </w:t>
      </w:r>
      <w:r w:rsidR="0015279A">
        <w:rPr>
          <w:rFonts w:ascii="Times New Roman" w:hAnsi="Times New Roman" w:cs="Times New Roman"/>
          <w:sz w:val="24"/>
          <w:szCs w:val="24"/>
        </w:rPr>
        <w:t>neste programa</w:t>
      </w:r>
      <w:r>
        <w:rPr>
          <w:rFonts w:ascii="Times New Roman" w:hAnsi="Times New Roman" w:cs="Times New Roman"/>
          <w:i/>
          <w:sz w:val="24"/>
          <w:szCs w:val="24"/>
        </w:rPr>
        <w:t xml:space="preserve"> </w:t>
      </w:r>
      <w:r>
        <w:rPr>
          <w:rFonts w:ascii="Times New Roman" w:hAnsi="Times New Roman" w:cs="Times New Roman"/>
          <w:sz w:val="24"/>
          <w:szCs w:val="24"/>
        </w:rPr>
        <w:t>possibilita identificar pontos essenciais para serem acompanhados durante o processo do aprendizado de cada aluno</w:t>
      </w:r>
      <w:r w:rsidR="00BB3B97">
        <w:rPr>
          <w:rFonts w:ascii="Times New Roman" w:hAnsi="Times New Roman" w:cs="Times New Roman"/>
          <w:sz w:val="24"/>
          <w:szCs w:val="24"/>
        </w:rPr>
        <w:t>.</w:t>
      </w:r>
    </w:p>
    <w:p w:rsidR="00E04D72" w:rsidRPr="00014888" w:rsidRDefault="00E04D72" w:rsidP="00014888">
      <w:pPr>
        <w:spacing w:after="0" w:line="276" w:lineRule="auto"/>
        <w:jc w:val="both"/>
        <w:rPr>
          <w:rFonts w:ascii="Times New Roman" w:hAnsi="Times New Roman" w:cs="Times New Roman"/>
          <w:sz w:val="24"/>
          <w:szCs w:val="24"/>
        </w:rPr>
      </w:pPr>
    </w:p>
    <w:p w:rsidR="00014888" w:rsidRPr="00014888" w:rsidRDefault="00014888" w:rsidP="00014888">
      <w:pPr>
        <w:spacing w:after="0"/>
        <w:rPr>
          <w:rFonts w:ascii="Times New Roman" w:hAnsi="Times New Roman" w:cs="Times New Roman"/>
          <w:sz w:val="24"/>
          <w:szCs w:val="24"/>
        </w:rPr>
      </w:pPr>
    </w:p>
    <w:sectPr w:rsidR="00014888" w:rsidRPr="000148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888"/>
    <w:rsid w:val="00014888"/>
    <w:rsid w:val="000F632D"/>
    <w:rsid w:val="0015279A"/>
    <w:rsid w:val="007A5B9F"/>
    <w:rsid w:val="007D7549"/>
    <w:rsid w:val="0084604F"/>
    <w:rsid w:val="00941D9A"/>
    <w:rsid w:val="009D239D"/>
    <w:rsid w:val="00B3024F"/>
    <w:rsid w:val="00BB3B97"/>
    <w:rsid w:val="00BE363D"/>
    <w:rsid w:val="00CF3938"/>
    <w:rsid w:val="00E04D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5399"/>
  <w15:chartTrackingRefBased/>
  <w15:docId w15:val="{0F80076F-2C60-4B40-AFAB-70B861D7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438</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Eduardo</dc:creator>
  <cp:keywords/>
  <dc:description/>
  <cp:lastModifiedBy>Guilherme Eduardo</cp:lastModifiedBy>
  <cp:revision>8</cp:revision>
  <dcterms:created xsi:type="dcterms:W3CDTF">2016-08-10T18:33:00Z</dcterms:created>
  <dcterms:modified xsi:type="dcterms:W3CDTF">2016-08-11T20:45:00Z</dcterms:modified>
</cp:coreProperties>
</file>