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70" w:rsidRPr="00CC4F73" w:rsidRDefault="00CC4F73" w:rsidP="00CC4F73">
      <w:pPr>
        <w:jc w:val="center"/>
        <w:rPr>
          <w:rFonts w:asciiTheme="majorHAnsi" w:hAnsiTheme="majorHAnsi"/>
          <w:sz w:val="52"/>
          <w:szCs w:val="52"/>
        </w:rPr>
      </w:pPr>
      <w:r w:rsidRPr="00CC4F73">
        <w:rPr>
          <w:rFonts w:asciiTheme="majorHAnsi" w:hAnsiTheme="majorHAnsi"/>
          <w:sz w:val="52"/>
          <w:szCs w:val="52"/>
        </w:rPr>
        <w:t>Relatório – Case de estudo</w:t>
      </w:r>
    </w:p>
    <w:p w:rsidR="00CC4F73" w:rsidRDefault="00CC4F73" w:rsidP="00CC4F73">
      <w:pPr>
        <w:jc w:val="center"/>
        <w:rPr>
          <w:rFonts w:asciiTheme="majorHAnsi" w:hAnsiTheme="majorHAnsi"/>
          <w:sz w:val="52"/>
          <w:szCs w:val="52"/>
        </w:rPr>
      </w:pPr>
      <w:r w:rsidRPr="00CC4F73">
        <w:rPr>
          <w:rFonts w:asciiTheme="majorHAnsi" w:hAnsiTheme="majorHAnsi"/>
          <w:sz w:val="52"/>
          <w:szCs w:val="52"/>
        </w:rPr>
        <w:t>Estagio em Inteligência Artificial</w:t>
      </w:r>
    </w:p>
    <w:p w:rsidR="00CC4F73" w:rsidRDefault="00CC4F73" w:rsidP="00CC4F73">
      <w:pPr>
        <w:jc w:val="center"/>
        <w:rPr>
          <w:rFonts w:asciiTheme="majorHAnsi" w:hAnsiTheme="majorHAnsi"/>
          <w:sz w:val="52"/>
          <w:szCs w:val="52"/>
        </w:rPr>
      </w:pPr>
    </w:p>
    <w:p w:rsidR="00CC4F73" w:rsidRDefault="00CC4F73" w:rsidP="00CC4F7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Guilherme Frutuoso de Almeida </w:t>
      </w:r>
    </w:p>
    <w:p w:rsidR="00CC4F73" w:rsidRDefault="00595239" w:rsidP="00CC4F73">
      <w:pPr>
        <w:jc w:val="center"/>
        <w:rPr>
          <w:rFonts w:cstheme="minorHAnsi"/>
          <w:color w:val="4F81BD" w:themeColor="accent1"/>
          <w:sz w:val="28"/>
          <w:szCs w:val="28"/>
        </w:rPr>
      </w:pPr>
      <w:hyperlink r:id="rId5" w:history="1">
        <w:r w:rsidR="00CC4F73" w:rsidRPr="00927869">
          <w:rPr>
            <w:rStyle w:val="Hyperlink"/>
            <w:rFonts w:cstheme="minorHAnsi"/>
            <w:sz w:val="28"/>
            <w:szCs w:val="28"/>
          </w:rPr>
          <w:t>guilhermefa@alu.ufc.br</w:t>
        </w:r>
      </w:hyperlink>
    </w:p>
    <w:p w:rsidR="00CC4F73" w:rsidRDefault="00CC4F73" w:rsidP="00CC4F73">
      <w:pPr>
        <w:jc w:val="center"/>
        <w:rPr>
          <w:rFonts w:cstheme="minorHAnsi"/>
          <w:color w:val="4F81BD" w:themeColor="accent1"/>
          <w:sz w:val="28"/>
          <w:szCs w:val="28"/>
        </w:rPr>
      </w:pPr>
    </w:p>
    <w:p w:rsidR="00CC4F73" w:rsidRDefault="00CC4F73" w:rsidP="00CC4F73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CC4F73">
        <w:rPr>
          <w:rFonts w:cstheme="minorHAnsi"/>
          <w:color w:val="000000" w:themeColor="text1"/>
          <w:sz w:val="28"/>
          <w:szCs w:val="28"/>
          <w:lang w:val="en-US"/>
        </w:rPr>
        <w:t xml:space="preserve">Resources: </w:t>
      </w:r>
      <w:hyperlink r:id="rId6" w:history="1">
        <w:r w:rsidRPr="00927869">
          <w:rPr>
            <w:rStyle w:val="Hyperlink"/>
            <w:rFonts w:cstheme="minorHAnsi"/>
            <w:sz w:val="20"/>
            <w:szCs w:val="20"/>
            <w:lang w:val="en-US"/>
          </w:rPr>
          <w:t>https://colab.research.google.com/drive/1uerGW6IEmOuW32qNOw2xjqGE_THVEe78?usp=sharing</w:t>
        </w:r>
      </w:hyperlink>
    </w:p>
    <w:p w:rsidR="00CC4F73" w:rsidRDefault="00CC4F73" w:rsidP="00CC4F73">
      <w:pPr>
        <w:rPr>
          <w:rFonts w:cstheme="minorHAnsi"/>
          <w:color w:val="000000" w:themeColor="text1"/>
          <w:sz w:val="20"/>
          <w:szCs w:val="20"/>
          <w:lang w:val="en-US"/>
        </w:rPr>
      </w:pPr>
    </w:p>
    <w:p w:rsidR="00CC4F73" w:rsidRPr="00595239" w:rsidRDefault="00CC4F73" w:rsidP="009D6A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Problema: A classificação de imagens é um problema de aprendizado supervisionado: defina um conjunto de classes de destino (objetos a serem identificados em imagens) e treine um modelo para reconhecê-los usan</w:t>
      </w:r>
      <w:r w:rsidR="00593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fotos de exemplo rotuladas. </w:t>
      </w:r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6AD5" w:rsidRDefault="00595239" w:rsidP="00CC4F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8"/>
          <w:szCs w:val="28"/>
        </w:rPr>
        <w:t xml:space="preserve">Explanação das tomadas de decisões: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Após entender os por menores do problema do case, escolhi por utilizar o ambiente do Google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otimizar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visualmente expor melhor as situações da atividade. Com isso em mente, analisei o arquivo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train.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py, onde havia um pré-processamento dos dados fornecidos, uma arquitetura pronta de um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convnet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 uma sub-rotina principal com a compilação e execução do modelo. Tendo isso em vista e após exe</w:t>
      </w:r>
      <w:r w:rsidR="00593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cutar o modelo, decidir criar meus próprios modelos, sendo ambos calcados nas Redes Neurais </w:t>
      </w:r>
      <w:proofErr w:type="spellStart"/>
      <w:proofErr w:type="gramStart"/>
      <w:r w:rsidR="0059356F">
        <w:rPr>
          <w:rFonts w:ascii="Times New Roman" w:hAnsi="Times New Roman" w:cs="Times New Roman"/>
          <w:color w:val="000000" w:themeColor="text1"/>
          <w:sz w:val="24"/>
          <w:szCs w:val="24"/>
        </w:rPr>
        <w:t>Convolucionais</w:t>
      </w:r>
      <w:proofErr w:type="spellEnd"/>
      <w:r w:rsidR="00593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5935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356F" w:rsidRPr="00595239" w:rsidRDefault="0059356F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convolução</w:t>
      </w:r>
      <w:proofErr w:type="spellEnd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extrai blocos do mapa de recursos de </w:t>
      </w:r>
      <w:proofErr w:type="gramStart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entrada(</w:t>
      </w:r>
      <w:proofErr w:type="gramEnd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input) e aplica filtros a eles para calcular novos recursos, produzindo um mapa de recursos de saída ou um recurso convolado (que pode ter tamanho e profundidade diferentes do mapa de recursos de entrada). As </w:t>
      </w:r>
      <w:proofErr w:type="spellStart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convoluções</w:t>
      </w:r>
      <w:proofErr w:type="spellEnd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definidas por dois parâmetros:</w:t>
      </w:r>
    </w:p>
    <w:p w:rsidR="0059356F" w:rsidRPr="00595239" w:rsidRDefault="0059356F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Tamanho dos blocos extraídos (normalmente 3x3 ou 5x5 pixels).</w:t>
      </w:r>
    </w:p>
    <w:p w:rsidR="0059356F" w:rsidRPr="00595239" w:rsidRDefault="0059356F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A profundidade do mapa de recursos de saída, que corresponde ao número de filtros aplicados.</w:t>
      </w:r>
    </w:p>
    <w:p w:rsidR="0059356F" w:rsidRDefault="0059356F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Durante uma </w:t>
      </w:r>
      <w:proofErr w:type="spellStart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convolução</w:t>
      </w:r>
      <w:proofErr w:type="spellEnd"/>
      <w:r w:rsidRPr="00595239">
        <w:rPr>
          <w:rFonts w:ascii="Times New Roman" w:hAnsi="Times New Roman" w:cs="Times New Roman"/>
          <w:color w:val="000000" w:themeColor="text1"/>
          <w:sz w:val="24"/>
          <w:szCs w:val="24"/>
        </w:rPr>
        <w:t>, os filtros (matrizes do mesmo tamanho que o tamanho do ladrilho) efetivamente deslizam sobre a grade do mapa de recursos de entrada horizontal e verticalmente, um pixel por vez, extraindo cada ladrilho correspondente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proofErr w:type="gramEnd"/>
    </w:p>
    <w:p w:rsidR="0059356F" w:rsidRDefault="0059356F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Modelos de aprendizagem estatística são extremamente sensíveis ao tipo de dados, sua distribuição probabilística e como eles estão estruturados. Por isso, durante a construção do código, há um pré-processamento diferente para cada modelo.</w:t>
      </w:r>
      <w:r w:rsidR="0024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primeiro modelo é uma arquitetura simples de CNN. O segundo modelo na verdade é uma junção de modelos trabalhando sobre duas diferentes funções de perda (</w:t>
      </w:r>
      <w:proofErr w:type="spellStart"/>
      <w:r w:rsidR="0024537A">
        <w:rPr>
          <w:rFonts w:ascii="Times New Roman" w:hAnsi="Times New Roman" w:cs="Times New Roman"/>
          <w:color w:val="000000" w:themeColor="text1"/>
          <w:sz w:val="24"/>
          <w:szCs w:val="24"/>
        </w:rPr>
        <w:t>loss</w:t>
      </w:r>
      <w:proofErr w:type="spellEnd"/>
      <w:r w:rsidR="0024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4537A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="0024537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C05133" w:rsidRDefault="00C05133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Fluxo de pré-processamento: extração dos dados -&gt; incorporação e transformação dos dados em conjuntos de treino, validação e teste -&gt; Redimensionamento dos valores-imagem e utilização de Data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Augmentation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4537A" w:rsidRDefault="0024537A" w:rsidP="005935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5133" w:rsidRDefault="00C05133" w:rsidP="0059356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Resultados:</w:t>
      </w:r>
    </w:p>
    <w:p w:rsidR="0024537A" w:rsidRDefault="00C05133" w:rsidP="0059356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*As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epochs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estão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setadas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igual a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1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no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colab</w:t>
      </w:r>
      <w:proofErr w:type="spellEnd"/>
      <w:r>
        <w:rPr>
          <w:rFonts w:cstheme="minorHAnsi"/>
          <w:color w:val="000000" w:themeColor="text1"/>
          <w:sz w:val="28"/>
          <w:szCs w:val="28"/>
        </w:rPr>
        <w:t>, por uma questão puramente de velocidade de execução</w:t>
      </w:r>
    </w:p>
    <w:p w:rsidR="00C05133" w:rsidRDefault="00C05133" w:rsidP="00C0513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 primeiro modelo teve &gt;80% de acurácia de validação e valor de perda &lt; 0.555 </w:t>
      </w:r>
      <w:r>
        <w:rPr>
          <w:rFonts w:cstheme="minorHAnsi"/>
          <w:color w:val="000000" w:themeColor="text1"/>
          <w:sz w:val="24"/>
          <w:szCs w:val="24"/>
        </w:rPr>
        <w:t xml:space="preserve">para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Epochs</w:t>
      </w:r>
      <w:proofErr w:type="spellEnd"/>
      <w:r>
        <w:rPr>
          <w:rFonts w:cstheme="minorHAnsi"/>
          <w:color w:val="000000" w:themeColor="text1"/>
          <w:sz w:val="24"/>
          <w:szCs w:val="24"/>
        </w:rPr>
        <w:t>=20</w:t>
      </w:r>
    </w:p>
    <w:p w:rsidR="00C05133" w:rsidRDefault="00C05133" w:rsidP="00C0513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 segundo modelo teve 0.812(acurácia de validação) de média entre as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5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junções na Ensemble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Function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Epoch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s</w:t>
      </w:r>
      <w:proofErr w:type="spellEnd"/>
      <w:r>
        <w:rPr>
          <w:rFonts w:cstheme="minorHAnsi"/>
          <w:color w:val="000000" w:themeColor="text1"/>
          <w:sz w:val="24"/>
          <w:szCs w:val="24"/>
        </w:rPr>
        <w:t>=15</w:t>
      </w:r>
    </w:p>
    <w:p w:rsidR="00C05133" w:rsidRDefault="00C05133" w:rsidP="00C0513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-Outras métricas de avaliação estão no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colab</w:t>
      </w:r>
      <w:proofErr w:type="spellEnd"/>
    </w:p>
    <w:p w:rsidR="00C05133" w:rsidRPr="00C05133" w:rsidRDefault="00C05133" w:rsidP="00C05133">
      <w:pPr>
        <w:rPr>
          <w:rFonts w:cstheme="minorHAnsi"/>
          <w:color w:val="000000" w:themeColor="text1"/>
          <w:sz w:val="24"/>
          <w:szCs w:val="24"/>
        </w:rPr>
      </w:pPr>
    </w:p>
    <w:p w:rsidR="00C05133" w:rsidRPr="00C05133" w:rsidRDefault="00C05133" w:rsidP="0059356F">
      <w:pPr>
        <w:rPr>
          <w:rFonts w:ascii="Times New Roman" w:hAnsi="Times New Roman" w:cs="Times New Roman"/>
          <w:sz w:val="24"/>
          <w:szCs w:val="24"/>
        </w:rPr>
      </w:pPr>
    </w:p>
    <w:p w:rsidR="009D6AD5" w:rsidRPr="00CC4F73" w:rsidRDefault="009D6AD5" w:rsidP="00CC4F73">
      <w:pPr>
        <w:rPr>
          <w:rFonts w:asciiTheme="majorHAnsi" w:hAnsiTheme="majorHAnsi"/>
          <w:sz w:val="32"/>
          <w:szCs w:val="32"/>
        </w:rPr>
      </w:pPr>
    </w:p>
    <w:sectPr w:rsidR="009D6AD5" w:rsidRPr="00CC4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A6"/>
    <w:rsid w:val="00117B70"/>
    <w:rsid w:val="0024537A"/>
    <w:rsid w:val="0059356F"/>
    <w:rsid w:val="00595239"/>
    <w:rsid w:val="009D6AD5"/>
    <w:rsid w:val="00C05133"/>
    <w:rsid w:val="00C808A6"/>
    <w:rsid w:val="00CC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4F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F7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513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f">
    <w:name w:val="mf"/>
    <w:basedOn w:val="Fontepargpadro"/>
    <w:rsid w:val="00C051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4F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4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F7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513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f">
    <w:name w:val="mf"/>
    <w:basedOn w:val="Fontepargpadro"/>
    <w:rsid w:val="00C0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uerGW6IEmOuW32qNOw2xjqGE_THVEe78?usp=sharing" TargetMode="External"/><Relationship Id="rId5" Type="http://schemas.openxmlformats.org/officeDocument/2006/relationships/hyperlink" Target="mailto:guilhermefa@alu.ufc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2023-02-13T23:55:00Z</dcterms:created>
  <dcterms:modified xsi:type="dcterms:W3CDTF">2023-02-14T01:10:00Z</dcterms:modified>
</cp:coreProperties>
</file>