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32833" w:val="clear"/>
            <w:tcMar>
              <w:top w:type="dxa" w:w="2200"/>
              <w:left w:type="dxa" w:w="1400"/>
              <w:bottom w:type="dxa" w:w="800"/>
              <w:right w:type="dxa" w:w="140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8F9BB3"/>
                <w:sz w:val="26"/>
                <w:szCs w:val="26"/>
              </w:rPr>
              <w:t xml:space="preserve">GUIA DE REGRAS DE NEGÓCIO</w:t>
            </w:r>
          </w:p>
          <w:p>
            <w:pPr>
              <w:spacing w:after="2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Carga</w:t>
            </w:r>
            <w:r>
              <w:rPr>
                <w:rFonts w:ascii="Arial" w:cs="Arial" w:eastAsia="Arial" w:hAnsi="Arial"/>
                <w:b/>
                <w:bCs/>
                <w:color w:val="FFAA02"/>
                <w:sz w:val="72"/>
                <w:szCs w:val="72"/>
              </w:rPr>
              <w:t xml:space="preserve">Online</w:t>
            </w:r>
          </w:p>
          <w:p>
            <w:pPr>
              <w:pBdr>
                <w:bottom w:val="single" w:color="FFAA02" w:sz="6" w:space="6"/>
              </w:pBdr>
              <w:spacing w:after="0" w:before="0"/>
              <w:jc w:val="left"/>
            </w:pPr>
            <w:r>
              <w:rPr>
                <w:rFonts w:ascii="Arial" w:cs="Arial" w:eastAsia="Arial" w:hAnsi="Arial"/>
                <w:color w:val="FAC76B"/>
                <w:sz w:val="24"/>
                <w:szCs w:val="24"/>
              </w:rPr>
              <w:t xml:space="preserve">Para uso da equipe de Suporte</w:t>
            </w:r>
          </w:p>
        </w:tc>
      </w:tr>
    </w:tbl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AA02" w:val="clear"/>
            <w:tcMar>
              <w:top w:type="dxa" w:w="600"/>
              <w:left w:type="dxa" w:w="1400"/>
              <w:bottom w:type="dxa" w:w="600"/>
              <w:right w:type="dxa" w:w="1400"/>
            </w:tcMar>
          </w:tcPr>
          <w:p>
            <w:r>
              <w:rPr>
                <w:rFonts w:ascii="Arial" w:cs="Arial" w:eastAsia="Arial" w:hAnsi="Arial"/>
                <w:b/>
                <w:bCs/>
                <w:color w:val="232833"/>
                <w:sz w:val="22"/>
                <w:szCs w:val="22"/>
              </w:rPr>
              <w:t xml:space="preserve">Como cada funcionalidade funciona, quais as regras e o que é permitido ou bloqueado no sistema.</w:t>
            </w:r>
          </w:p>
        </w:tc>
      </w:tr>
    </w:tbl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1F7" w:val="clear"/>
            <w:tcMar>
              <w:top w:type="dxa" w:w="400"/>
              <w:left w:type="dxa" w:w="1400"/>
              <w:bottom w:type="dxa" w:w="400"/>
              <w:right w:type="dxa" w:w="1400"/>
            </w:tcMar>
          </w:tcPr>
          <w:p>
            <w:r>
              <w:rPr>
                <w:rFonts w:ascii="Arial" w:cs="Arial" w:eastAsia="Arial" w:hAnsi="Arial"/>
                <w:color w:val="8F9BB3"/>
                <w:sz w:val="20"/>
                <w:szCs w:val="20"/>
              </w:rPr>
              <w:t xml:space="preserve">Versão 1.0  •  Maio de 2026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hd w:fill="232833" w:val="clear"/>
        <w:spacing w:after="240" w:before="0"/>
      </w:pPr>
      <w:r>
        <w:rPr>
          <w:rFonts w:ascii="Arial" w:cs="Arial" w:eastAsia="Arial" w:hAnsi="Arial"/>
          <w:b/>
          <w:bCs/>
          <w:color w:val="FFAA02"/>
          <w:sz w:val="36"/>
          <w:szCs w:val="36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  <w:shd w:fill="232833" w:val="clear"/>
        <w:spacing w:after="260" w:before="0"/>
      </w:pPr>
      <w:r>
        <w:rPr>
          <w:rFonts w:ascii="Arial" w:cs="Arial" w:eastAsia="Arial" w:hAnsi="Arial"/>
          <w:b/>
          <w:bCs/>
          <w:color w:val="FFAA02"/>
          <w:sz w:val="36"/>
          <w:szCs w:val="36"/>
        </w:rPr>
        <w:t xml:space="preserve">1.  </w:t>
      </w: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O que é a CargaOnline</w:t>
      </w:r>
    </w:p>
    <w:p>
      <w:pPr>
        <w:spacing w:after="100" w:before="6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A CargaOnline é um sistema de gestão usado por transportadoras. Ela centraliza em um único lugar a gestão de usuários, veículos, treinamentos, operações, comunicados e documentos.</w:t>
      </w:r>
    </w:p>
    <w:p>
      <w:pPr>
        <w:spacing w:after="50" w:before="5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8A000" w:sz="1"/>
              <w:left w:val="thick" w:color="FFAA02" w:sz="16"/>
              <w:bottom w:val="single" w:color="C8A000" w:sz="1"/>
              <w:right w:val="single" w:color="C8A000" w:sz="1"/>
            </w:tcBorders>
            <w:shd w:fill="EDF1F7" w:val="clear"/>
            <w:tcMar>
              <w:top w:type="dxa" w:w="110"/>
              <w:left w:type="dxa" w:w="20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💡  </w:t>
            </w:r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Cada transportadora tem seu próprio espaço isolado. O que uma empresa cadastra nunca aparece para outra transportadora.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Todos os módulos descritos neste guia podem ser ativados ou desativados por transportadora. Se um usuário não está vendo uma funcionalidade, verifique primeiro se o módulo está ativo para aquela transportadora.</w:t>
      </w:r>
    </w:p>
    <w:p>
      <w:pPr>
        <w:pStyle w:val="Heading1"/>
        <w:pageBreakBefore/>
        <w:shd w:fill="232833" w:val="clear"/>
        <w:spacing w:after="260" w:before="0"/>
      </w:pPr>
      <w:r>
        <w:rPr>
          <w:rFonts w:ascii="Arial" w:cs="Arial" w:eastAsia="Arial" w:hAnsi="Arial"/>
          <w:b/>
          <w:bCs/>
          <w:color w:val="FFAA02"/>
          <w:sz w:val="36"/>
          <w:szCs w:val="36"/>
        </w:rPr>
        <w:t xml:space="preserve">2.  </w:t>
      </w: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Tipos de Usuário</w:t>
      </w:r>
    </w:p>
    <w:p>
      <w:pPr>
        <w:spacing w:after="100" w:before="6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Existem 6 tipos de usuário. Cada tipo tem acesso a áreas e ações diferentes:</w:t>
      </w:r>
    </w:p>
    <w:p>
      <w:pPr>
        <w:spacing w:after="50" w:before="5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600"/>
      </w:tblGrid>
      <w:tr>
        <w:tc>
          <w:tcPr>
            <w:tcW w:type="dxa" w:w="2000"/>
            <w:tcBorders>
              <w:top w:val="single" w:color="232833" w:sz="1"/>
              <w:left w:val="single" w:color="232833" w:sz="1"/>
              <w:bottom w:val="single" w:color="232833" w:sz="1"/>
              <w:right w:val="single" w:color="232833" w:sz="1"/>
            </w:tcBorders>
            <w:shd w:fill="23283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AA02"/>
                <w:sz w:val="19"/>
                <w:szCs w:val="19"/>
              </w:rPr>
              <w:t xml:space="preserve">Tipo</w:t>
            </w:r>
          </w:p>
        </w:tc>
        <w:tc>
          <w:tcPr>
            <w:tcW w:type="dxa" w:w="2600"/>
            <w:tcBorders>
              <w:top w:val="single" w:color="232833" w:sz="1"/>
              <w:left w:val="single" w:color="232833" w:sz="1"/>
              <w:bottom w:val="single" w:color="232833" w:sz="1"/>
              <w:right w:val="single" w:color="232833" w:sz="1"/>
            </w:tcBorders>
            <w:shd w:fill="23283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AA02"/>
                <w:sz w:val="19"/>
                <w:szCs w:val="19"/>
              </w:rPr>
              <w:t xml:space="preserve">Quem é</w:t>
            </w:r>
          </w:p>
        </w:tc>
        <w:tc>
          <w:tcPr>
            <w:tcW w:type="dxa" w:w="4600"/>
            <w:tcBorders>
              <w:top w:val="single" w:color="232833" w:sz="1"/>
              <w:left w:val="single" w:color="232833" w:sz="1"/>
              <w:bottom w:val="single" w:color="232833" w:sz="1"/>
              <w:right w:val="single" w:color="232833" w:sz="1"/>
            </w:tcBorders>
            <w:shd w:fill="23283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AA02"/>
                <w:sz w:val="19"/>
                <w:szCs w:val="19"/>
              </w:rPr>
              <w:t xml:space="preserve">O que pode fazer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Desenvolvedor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Equipe interna da CargaOnline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Acesso total a todas as transportadoras.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Suporte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Suporte da CargaOnline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Acessa transportadoras para prestar atendimento.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Admin Master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Administrador da transportadora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Gerencia tudo dentro da sua transportadora.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Gestor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Gestor operacional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Gerencia Grupos de Capacitação e operações.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Usuário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Motorista / colaborador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Acessa somente o que foi disponibilizado para ele.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Gestor Embarcador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Gestor de embarcadora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Gerencia Ofertas de Frete da empresa embarcadora.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2"/>
        <w:pBdr>
          <w:left w:val="thick" w:color="FFAA02" w:sz="14" w:space="8"/>
        </w:pBdr>
        <w:spacing w:after="120" w:before="280"/>
      </w:pPr>
      <w:r>
        <w:rPr>
          <w:rFonts w:ascii="Arial" w:cs="Arial" w:eastAsia="Arial" w:hAnsi="Arial"/>
          <w:b/>
          <w:bCs/>
          <w:color w:val="232833"/>
          <w:sz w:val="24"/>
          <w:szCs w:val="24"/>
        </w:rPr>
        <w:t xml:space="preserve">2.1 Regras de Cadastro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Não podem existir dois usuários com o mesmo CPF na mesma transportadora.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Não podem existir dois usuários com o mesmo e-mail na mesma transportadora.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Para cadastrar um Usuário (motorista), a transportadora precisa ter licença disponível. Sem licença, o cadastro é bloqueado automaticamente.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Usuário desativado perde o acesso imediato — não consegue fazer login.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Ao desativar um usuário, o número de celular cadastrado é liberado automaticamente para outro cadastro.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É possível importar vários usuários por planilha. O sistema valida cada linha e mostra os erros antes de salvar.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Um usuário pode estar vinculado a mais de uma transportadora, mas sempre terá uma transportadora principal.</w:t>
      </w:r>
    </w:p>
    <w:p>
      <w:pPr>
        <w:spacing w:after="50" w:before="5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D4880A" w:sz="1"/>
              <w:left w:val="thick" w:color="EA6728" w:sz="16"/>
              <w:bottom w:val="single" w:color="D4880A" w:sz="1"/>
              <w:right w:val="single" w:color="D4880A" w:sz="1"/>
            </w:tcBorders>
            <w:shd w:fill="FEE8B0" w:val="clear"/>
            <w:tcMar>
              <w:top w:type="dxa" w:w="110"/>
              <w:left w:type="dxa" w:w="20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A6728"/>
                <w:sz w:val="19"/>
                <w:szCs w:val="19"/>
              </w:rPr>
              <w:t xml:space="preserve">⚠  Atenção: </w:t>
            </w:r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Senha padrão gerada automaticamente: PRIMEIRO NOME + 6 últimos dígitos do CPF. Exemplo: João, CPF terminando em 123456 → senha "Joao123456". No primeiro acesso, o sistema pede para redefinir a senha.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2"/>
        <w:pBdr>
          <w:left w:val="thick" w:color="FFAA02" w:sz="14" w:space="8"/>
        </w:pBdr>
        <w:spacing w:after="120" w:before="280"/>
      </w:pPr>
      <w:r>
        <w:rPr>
          <w:rFonts w:ascii="Arial" w:cs="Arial" w:eastAsia="Arial" w:hAnsi="Arial"/>
          <w:b/>
          <w:bCs/>
          <w:color w:val="232833"/>
          <w:sz w:val="24"/>
          <w:szCs w:val="24"/>
        </w:rPr>
        <w:t xml:space="preserve">2.2 Login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Login com CPF ou e-mail + senha.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Muitas tentativas erradas bloqueiam o acesso por 1 minuto.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Motoristas que acessam pelo aplicativo têm a sessão anterior encerrada automaticamente ao fazer novo login.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Usuários do painel web ficam logados por até 30 dias.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Pode ser exigido código de confirmação por e-mail ou SMS antes de entrar (dois fatores).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No primeiro acesso, pode ser exibida a tela de Termos de Uso — sem aceitar, não é possível continuar.</w:t>
      </w:r>
    </w:p>
    <w:p>
      <w:pPr>
        <w:spacing w:after="50" w:before="50"/>
      </w:pPr>
      <w:r>
        <w:t xml:space="preserve"/>
      </w:r>
    </w:p>
    <w:p>
      <w:pPr>
        <w:pStyle w:val="Heading2"/>
        <w:pBdr>
          <w:left w:val="thick" w:color="FFAA02" w:sz="14" w:space="8"/>
        </w:pBdr>
        <w:spacing w:after="120" w:before="280"/>
      </w:pPr>
      <w:r>
        <w:rPr>
          <w:rFonts w:ascii="Arial" w:cs="Arial" w:eastAsia="Arial" w:hAnsi="Arial"/>
          <w:b/>
          <w:bCs/>
          <w:color w:val="232833"/>
          <w:sz w:val="24"/>
          <w:szCs w:val="24"/>
        </w:rPr>
        <w:t xml:space="preserve">2.3 Perfis de Permissão e Licenças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O Admin Master pode criar Perfis de Permissão personalizados para controlar o que cada pessoa pode fazer no sistema.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Permissões também podem ser configuradas individualmente por usuário.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Cada transportadora tem um número máximo de usuários por tipo (licenças). Sem licença disponível, novos cadastros são bloqueados.</w:t>
      </w:r>
    </w:p>
    <w:p>
      <w:pPr>
        <w:spacing w:after="50" w:before="5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D4880A" w:sz="1"/>
              <w:left w:val="thick" w:color="EA6728" w:sz="16"/>
              <w:bottom w:val="single" w:color="D4880A" w:sz="1"/>
              <w:right w:val="single" w:color="D4880A" w:sz="1"/>
            </w:tcBorders>
            <w:shd w:fill="FEE8B0" w:val="clear"/>
            <w:tcMar>
              <w:top w:type="dxa" w:w="110"/>
              <w:left w:type="dxa" w:w="20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A6728"/>
                <w:sz w:val="19"/>
                <w:szCs w:val="19"/>
              </w:rPr>
              <w:t xml:space="preserve">⚠  Atenção: </w:t>
            </w:r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Se o suporte receber "não consigo cadastrar novos usuários", verifique primeiro se há licenças disponíveis — é a causa mais comum.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1"/>
        <w:pageBreakBefore/>
        <w:shd w:fill="232833" w:val="clear"/>
        <w:spacing w:after="260" w:before="0"/>
      </w:pPr>
      <w:r>
        <w:rPr>
          <w:rFonts w:ascii="Arial" w:cs="Arial" w:eastAsia="Arial" w:hAnsi="Arial"/>
          <w:b/>
          <w:bCs/>
          <w:color w:val="FFAA02"/>
          <w:sz w:val="36"/>
          <w:szCs w:val="36"/>
        </w:rPr>
        <w:t xml:space="preserve">3.  </w:t>
      </w: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Grupos de Capacitação</w:t>
      </w:r>
    </w:p>
    <w:p>
      <w:pPr>
        <w:spacing w:after="100" w:before="6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Grupos de Capacitação organizam usuários dentro de uma transportadora, controlando o acesso a treinamentos, comunicados e funcionalidades.</w:t>
      </w:r>
    </w:p>
    <w:p>
      <w:pPr>
        <w:pStyle w:val="Heading2"/>
        <w:pBdr>
          <w:left w:val="thick" w:color="FFAA02" w:sz="14" w:space="8"/>
        </w:pBdr>
        <w:spacing w:after="120" w:before="280"/>
      </w:pPr>
      <w:r>
        <w:rPr>
          <w:rFonts w:ascii="Arial" w:cs="Arial" w:eastAsia="Arial" w:hAnsi="Arial"/>
          <w:b/>
          <w:bCs/>
          <w:color w:val="232833"/>
          <w:sz w:val="24"/>
          <w:szCs w:val="24"/>
        </w:rPr>
        <w:t xml:space="preserve">3.1 Regras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Pertence a uma única transportadora.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Pode ter número máximo de vagas. Quando atingido, novos usuários não entram.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Pode ser ativado ou desativado — usuários de grupos desativados perdem o acesso ao conteúdo.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Um usuário pode participar de vários grupos ao mesmo tempo.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Grupos excluídos ficam arquivados — o histórico é preservado.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Pode ter datas de ativação e desativação automática.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Pode ter horários de acesso por dia da semana — fora do horário configurado, o acesso ao grupo é bloqueado.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É possível gerar um link de convite com limite de usos para entrada no grupo.</w:t>
      </w:r>
    </w:p>
    <w:p>
      <w:pPr>
        <w:pStyle w:val="Heading2"/>
        <w:pBdr>
          <w:left w:val="thick" w:color="FFAA02" w:sz="14" w:space="8"/>
        </w:pBdr>
        <w:spacing w:after="120" w:before="280"/>
      </w:pPr>
      <w:r>
        <w:rPr>
          <w:rFonts w:ascii="Arial" w:cs="Arial" w:eastAsia="Arial" w:hAnsi="Arial"/>
          <w:b/>
          <w:bCs/>
          <w:color w:val="232833"/>
          <w:sz w:val="24"/>
          <w:szCs w:val="24"/>
        </w:rPr>
        <w:t xml:space="preserve">3.2 Comunidade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O Admin Master pode habilitar um feed de publicações dentro do grupo.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Fotos publicadas são apagadas automaticamente após 90 dias.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Moderação pode ser ativada — publicações precisam de aprovação antes de aparecer para todos.</w:t>
      </w:r>
    </w:p>
    <w:p>
      <w:pPr>
        <w:spacing w:after="50" w:before="50"/>
      </w:pPr>
      <w:r>
        <w:t xml:space="preserve"/>
      </w:r>
    </w:p>
    <w:p>
      <w:pPr>
        <w:pStyle w:val="Heading1"/>
        <w:pageBreakBefore/>
        <w:shd w:fill="232833" w:val="clear"/>
        <w:spacing w:after="260" w:before="0"/>
      </w:pPr>
      <w:r>
        <w:rPr>
          <w:rFonts w:ascii="Arial" w:cs="Arial" w:eastAsia="Arial" w:hAnsi="Arial"/>
          <w:b/>
          <w:bCs/>
          <w:color w:val="FFAA02"/>
          <w:sz w:val="36"/>
          <w:szCs w:val="36"/>
        </w:rPr>
        <w:t xml:space="preserve">4.  </w:t>
      </w: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Veículos e Frotas</w:t>
      </w:r>
    </w:p>
    <w:p>
      <w:pPr>
        <w:pStyle w:val="Heading2"/>
        <w:pBdr>
          <w:left w:val="thick" w:color="FFAA02" w:sz="14" w:space="8"/>
        </w:pBdr>
        <w:spacing w:after="120" w:before="280"/>
      </w:pPr>
      <w:r>
        <w:rPr>
          <w:rFonts w:ascii="Arial" w:cs="Arial" w:eastAsia="Arial" w:hAnsi="Arial"/>
          <w:b/>
          <w:bCs/>
          <w:color w:val="232833"/>
          <w:sz w:val="24"/>
          <w:szCs w:val="24"/>
        </w:rPr>
        <w:t xml:space="preserve">4.1 Veículos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Dois tipos: Cavalo e Carreta.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Cada veículo tem placa, marca, modelo, frota e pertence a uma transportadora.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O status atual do veículo é registrado (Disponível, Em viagem, Indisponível).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Último checklist realizado no veículo fica disponível para consulta rápida.</w:t>
      </w:r>
    </w:p>
    <w:p>
      <w:pPr>
        <w:spacing w:after="50" w:before="50"/>
      </w:pPr>
      <w:r>
        <w:t xml:space="preserve"/>
      </w:r>
    </w:p>
    <w:p>
      <w:pPr>
        <w:pStyle w:val="Heading2"/>
        <w:pBdr>
          <w:left w:val="thick" w:color="FFAA02" w:sz="14" w:space="8"/>
        </w:pBdr>
        <w:spacing w:after="120" w:before="280"/>
      </w:pPr>
      <w:r>
        <w:rPr>
          <w:rFonts w:ascii="Arial" w:cs="Arial" w:eastAsia="Arial" w:hAnsi="Arial"/>
          <w:b/>
          <w:bCs/>
          <w:color w:val="232833"/>
          <w:sz w:val="24"/>
          <w:szCs w:val="24"/>
        </w:rPr>
        <w:t xml:space="preserve">4.2 Frotas (Vínculos)</w:t>
      </w:r>
    </w:p>
    <w:p>
      <w:pPr>
        <w:spacing w:after="100" w:before="6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Uma Frota é a composição operacional: motorista + veículos formam um conjunto para realizar viagens.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Composição: 1 motorista principal + 1 cavalo + até 2 carretas (opcionais) + 1 motorista secundário (opcional).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Um motorista ou veículo pode estar em mais de uma Frota — o sistema avisa sobre vínculo duplicado, mas permite prosseguir.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Ao desvincular, a Frota recebe uma data de encerramento e fica inativa.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Cada Frota tem um ID de conjunto que pode ser personalizado.</w:t>
      </w:r>
    </w:p>
    <w:p>
      <w:pPr>
        <w:spacing w:after="50" w:before="5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8A000" w:sz="1"/>
              <w:left w:val="thick" w:color="FFAA02" w:sz="16"/>
              <w:bottom w:val="single" w:color="C8A000" w:sz="1"/>
              <w:right w:val="single" w:color="C8A000" w:sz="1"/>
            </w:tcBorders>
            <w:shd w:fill="EDF1F7" w:val="clear"/>
            <w:tcMar>
              <w:top w:type="dxa" w:w="110"/>
              <w:left w:type="dxa" w:w="20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💡  </w:t>
            </w:r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Exemplo: Motorista João + Cavalo XYZ-1234 + Carreta ABC-5678 = uma Frota. Essa Frota realiza a viagem SP → RJ.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1"/>
        <w:pageBreakBefore/>
        <w:shd w:fill="232833" w:val="clear"/>
        <w:spacing w:after="260" w:before="0"/>
      </w:pPr>
      <w:r>
        <w:rPr>
          <w:rFonts w:ascii="Arial" w:cs="Arial" w:eastAsia="Arial" w:hAnsi="Arial"/>
          <w:b/>
          <w:bCs/>
          <w:color w:val="FFAA02"/>
          <w:sz w:val="36"/>
          <w:szCs w:val="36"/>
        </w:rPr>
        <w:t xml:space="preserve">5.  </w:t>
      </w: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Status</w:t>
      </w:r>
    </w:p>
    <w:p>
      <w:pPr>
        <w:spacing w:after="100" w:before="6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O Status mostra em qual situação está cada motorista, veículo, Frota ou Demanda.</w:t>
      </w:r>
    </w:p>
    <w:p>
      <w:pPr>
        <w:spacing w:after="50" w:before="5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232833" w:sz="1"/>
              <w:left w:val="single" w:color="232833" w:sz="1"/>
              <w:bottom w:val="single" w:color="232833" w:sz="1"/>
              <w:right w:val="single" w:color="232833" w:sz="1"/>
            </w:tcBorders>
            <w:shd w:fill="23283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AA02"/>
                <w:sz w:val="19"/>
                <w:szCs w:val="19"/>
              </w:rPr>
              <w:t xml:space="preserve">Status</w:t>
            </w:r>
          </w:p>
        </w:tc>
        <w:tc>
          <w:tcPr>
            <w:tcW w:type="dxa" w:w="6400"/>
            <w:tcBorders>
              <w:top w:val="single" w:color="232833" w:sz="1"/>
              <w:left w:val="single" w:color="232833" w:sz="1"/>
              <w:bottom w:val="single" w:color="232833" w:sz="1"/>
              <w:right w:val="single" w:color="232833" w:sz="1"/>
            </w:tcBorders>
            <w:shd w:fill="23283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AA02"/>
                <w:sz w:val="19"/>
                <w:szCs w:val="19"/>
              </w:rPr>
              <w:t xml:space="preserve">O que significa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Disponível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Pronto para ser alocado em nova operação.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Em viagem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Em uma operação ou viagem em andamento.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Indisponível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Não pode ser alocado (férias, manutenção, afastamento).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Sem programação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Sem demanda vinculada no momento.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Cada transportadora cria seus próprios nomes de status com cores personalizadas, dentro dos tipos acima.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Status pode ter prazo máximo em dias — se ultrapassado, o sistema pode gerar alerta.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Todo status aplicado fica registrado com data de início e data de fim.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Status podem ser agendados com antecedência — na data e hora programada, o status muda automaticamente.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Se houver conflito de datas em agendamentos, o sistema avisa antes de confirmar.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Ações automáticas podem ser configuradas para disparar quando um status específico é atingido.</w:t>
      </w:r>
    </w:p>
    <w:p>
      <w:pPr>
        <w:spacing w:after="50" w:before="50"/>
      </w:pPr>
      <w:r>
        <w:t xml:space="preserve"/>
      </w:r>
    </w:p>
    <w:p>
      <w:pPr>
        <w:pStyle w:val="Heading1"/>
        <w:pageBreakBefore/>
        <w:shd w:fill="232833" w:val="clear"/>
        <w:spacing w:after="260" w:before="0"/>
      </w:pPr>
      <w:r>
        <w:rPr>
          <w:rFonts w:ascii="Arial" w:cs="Arial" w:eastAsia="Arial" w:hAnsi="Arial"/>
          <w:b/>
          <w:bCs/>
          <w:color w:val="FFAA02"/>
          <w:sz w:val="36"/>
          <w:szCs w:val="36"/>
        </w:rPr>
        <w:t xml:space="preserve">6.  </w:t>
      </w: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Torre de Controle</w:t>
      </w:r>
    </w:p>
    <w:p>
      <w:pPr>
        <w:spacing w:after="100" w:before="6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A Torre de Controle é o módulo central de gestão operacional da CargaOnline. É onde Gestores e Admin Masters criam, acompanham e gerenciam todas as Demandas (viagens) da transportadora em tempo real.</w:t>
      </w:r>
    </w:p>
    <w:p>
      <w:pPr>
        <w:spacing w:after="50" w:before="5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8A000" w:sz="1"/>
              <w:left w:val="thick" w:color="FFAA02" w:sz="16"/>
              <w:bottom w:val="single" w:color="C8A000" w:sz="1"/>
              <w:right w:val="single" w:color="C8A000" w:sz="1"/>
            </w:tcBorders>
            <w:shd w:fill="EDF1F7" w:val="clear"/>
            <w:tcMar>
              <w:top w:type="dxa" w:w="110"/>
              <w:left w:type="dxa" w:w="20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💡  </w:t>
            </w:r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Pense na Torre de Controle como o "painel de operações" da transportadora — tudo relacionado à execução de viagens, alocação de Frotas e acompanhamento de status está aqui.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2"/>
        <w:pBdr>
          <w:left w:val="thick" w:color="FFAA02" w:sz="14" w:space="8"/>
        </w:pBdr>
        <w:spacing w:after="120" w:before="280"/>
      </w:pPr>
      <w:r>
        <w:rPr>
          <w:rFonts w:ascii="Arial" w:cs="Arial" w:eastAsia="Arial" w:hAnsi="Arial"/>
          <w:b/>
          <w:bCs/>
          <w:color w:val="232833"/>
          <w:sz w:val="24"/>
          <w:szCs w:val="24"/>
        </w:rPr>
        <w:t xml:space="preserve">6.1 Visões da Torre de Controle</w:t>
      </w:r>
    </w:p>
    <w:p>
      <w:pPr>
        <w:spacing w:after="100" w:before="6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A Torre tem três visões principais que podem ser alternadas:</w:t>
      </w:r>
    </w:p>
    <w:p>
      <w:pPr>
        <w:spacing w:after="50" w:before="5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tcBorders>
              <w:top w:val="single" w:color="232833" w:sz="1"/>
              <w:left w:val="single" w:color="232833" w:sz="1"/>
              <w:bottom w:val="single" w:color="232833" w:sz="1"/>
              <w:right w:val="single" w:color="232833" w:sz="1"/>
            </w:tcBorders>
            <w:shd w:fill="23283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AA02"/>
                <w:sz w:val="19"/>
                <w:szCs w:val="19"/>
              </w:rPr>
              <w:t xml:space="preserve">Visão</w:t>
            </w:r>
          </w:p>
        </w:tc>
        <w:tc>
          <w:tcPr>
            <w:tcW w:type="dxa" w:w="6600"/>
            <w:tcBorders>
              <w:top w:val="single" w:color="232833" w:sz="1"/>
              <w:left w:val="single" w:color="232833" w:sz="1"/>
              <w:bottom w:val="single" w:color="232833" w:sz="1"/>
              <w:right w:val="single" w:color="232833" w:sz="1"/>
            </w:tcBorders>
            <w:shd w:fill="23283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AA02"/>
                <w:sz w:val="19"/>
                <w:szCs w:val="19"/>
              </w:rPr>
              <w:t xml:space="preserve">O que mostra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Demandas (tabela)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Lista todas as demandas com colunas configuráveis. Permite filtros avançados por status, motorista, Filial, Grupo de Agendamento, operação e campos personalizados.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Planejamento (timeline)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Exibe uma linha do tempo visual das demandas por Frota, motorista, veículo, Filial ou Grupo de Agendamento. Facilita a visualização da programação da semana.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Em viagem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Mostra somente as demandas que estão em andamento no momento, com visão de progresso da rota e última posição GPS de cada Frota.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2"/>
        <w:pBdr>
          <w:left w:val="thick" w:color="FFAA02" w:sz="14" w:space="8"/>
        </w:pBdr>
        <w:spacing w:after="120" w:before="280"/>
      </w:pPr>
      <w:r>
        <w:rPr>
          <w:rFonts w:ascii="Arial" w:cs="Arial" w:eastAsia="Arial" w:hAnsi="Arial"/>
          <w:b/>
          <w:bCs/>
          <w:color w:val="232833"/>
          <w:sz w:val="24"/>
          <w:szCs w:val="24"/>
        </w:rPr>
        <w:t xml:space="preserve">6.2 O que é uma Demanda</w:t>
      </w:r>
    </w:p>
    <w:p>
      <w:pPr>
        <w:spacing w:after="100" w:before="6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Uma Demanda é uma viagem ou operação logística. Cada demanda contém: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232833" w:sz="1"/>
              <w:left w:val="single" w:color="232833" w:sz="1"/>
              <w:bottom w:val="single" w:color="232833" w:sz="1"/>
              <w:right w:val="single" w:color="232833" w:sz="1"/>
            </w:tcBorders>
            <w:shd w:fill="23283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AA02"/>
                <w:sz w:val="19"/>
                <w:szCs w:val="19"/>
              </w:rPr>
              <w:t xml:space="preserve">Campo</w:t>
            </w:r>
          </w:p>
        </w:tc>
        <w:tc>
          <w:tcPr>
            <w:tcW w:type="dxa" w:w="6200"/>
            <w:tcBorders>
              <w:top w:val="single" w:color="232833" w:sz="1"/>
              <w:left w:val="single" w:color="232833" w:sz="1"/>
              <w:bottom w:val="single" w:color="232833" w:sz="1"/>
              <w:right w:val="single" w:color="232833" w:sz="1"/>
            </w:tcBorders>
            <w:shd w:fill="23283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AA02"/>
                <w:sz w:val="19"/>
                <w:szCs w:val="19"/>
              </w:rPr>
              <w:t xml:space="preserve">O que 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Tipo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Normal (com carga) / Deslocamento vazio / Carga fracionada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Código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Identificador personalizado da demanda (opcional)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Origem e Destinos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Endereços de coleta e entrega, com datas previstas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Alocação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Motorista + Cavalo + Carreta(s) que vão executar a viagem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Status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Situação atual da demanda (ex: Em viagem, Finalizada, Sem programação)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KM da rota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Distância total prevista da viagem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Peso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Peso da carga transportada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Valor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Valor do frete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Pedágio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Valor estimado de pedágios (opcional)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Filial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Filial responsável pela demanda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Responsáveis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Usuários responsáveis pelo acompanhamento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Grupos de Agendamento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Grupos vinculados à demanda para gestão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Operações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Operações vinculadas à demanda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Documentos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Arquivos anexados (notas fiscais, CT-e, canhotos)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Campos personalizados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Informações extras configuradas pela transportadora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2"/>
        <w:pBdr>
          <w:left w:val="thick" w:color="FFAA02" w:sz="14" w:space="8"/>
        </w:pBdr>
        <w:spacing w:after="120" w:before="280"/>
      </w:pPr>
      <w:r>
        <w:rPr>
          <w:rFonts w:ascii="Arial" w:cs="Arial" w:eastAsia="Arial" w:hAnsi="Arial"/>
          <w:b/>
          <w:bCs/>
          <w:color w:val="232833"/>
          <w:sz w:val="24"/>
          <w:szCs w:val="24"/>
        </w:rPr>
        <w:t xml:space="preserve">6.3 Regras de Criação de Demandas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Uma demanda é sempre vinculada a uma Frota (conjunto motorista + veículo).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A demanda pode ser criada sem a Frota definida — fica como "Sem programação" até ser alocada.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A transportadora pode configurar campos obrigatórios — se não preenchidos, a demanda não pode ser salva.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Uma demanda pode ter múltiplos destinos (pontos de entrega em sequência).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O código da demanda é opcional e pode ser personalizado pela transportadora.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Demandas podem ser importadas em lote por planilha.</w:t>
      </w:r>
    </w:p>
    <w:p>
      <w:pPr>
        <w:spacing w:after="50" w:before="50"/>
      </w:pPr>
      <w:r>
        <w:t xml:space="preserve"/>
      </w:r>
    </w:p>
    <w:p>
      <w:pPr>
        <w:pStyle w:val="Heading2"/>
        <w:pBdr>
          <w:left w:val="thick" w:color="FFAA02" w:sz="14" w:space="8"/>
        </w:pBdr>
        <w:spacing w:after="120" w:before="280"/>
      </w:pPr>
      <w:r>
        <w:rPr>
          <w:rFonts w:ascii="Arial" w:cs="Arial" w:eastAsia="Arial" w:hAnsi="Arial"/>
          <w:b/>
          <w:bCs/>
          <w:color w:val="232833"/>
          <w:sz w:val="24"/>
          <w:szCs w:val="24"/>
        </w:rPr>
        <w:t xml:space="preserve">6.4 Resposta do Motorista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232833" w:sz="1"/>
              <w:left w:val="single" w:color="232833" w:sz="1"/>
              <w:bottom w:val="single" w:color="232833" w:sz="1"/>
              <w:right w:val="single" w:color="232833" w:sz="1"/>
            </w:tcBorders>
            <w:shd w:fill="23283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AA02"/>
                <w:sz w:val="19"/>
                <w:szCs w:val="19"/>
              </w:rPr>
              <w:t xml:space="preserve">Status do motorista</w:t>
            </w:r>
          </w:p>
        </w:tc>
        <w:tc>
          <w:tcPr>
            <w:tcW w:type="dxa" w:w="6200"/>
            <w:tcBorders>
              <w:top w:val="single" w:color="232833" w:sz="1"/>
              <w:left w:val="single" w:color="232833" w:sz="1"/>
              <w:bottom w:val="single" w:color="232833" w:sz="1"/>
              <w:right w:val="single" w:color="232833" w:sz="1"/>
            </w:tcBorders>
            <w:shd w:fill="23283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AA02"/>
                <w:sz w:val="19"/>
                <w:szCs w:val="19"/>
              </w:rPr>
              <w:t xml:space="preserve">O que significa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Pendente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A demanda foi atribuída mas o motorista ainda não respondeu.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Aceito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O motorista aceitou a demanda pelo aplicativo.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Recusado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O motorista recusou a demanda.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O sistema registra a data e hora em que o motorista visualizou a demanda pela primeira vez.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O Admin Master e o Gestor acompanham em tempo real a resposta do motorista.</w:t>
      </w:r>
    </w:p>
    <w:p>
      <w:pPr>
        <w:spacing w:after="50" w:before="50"/>
      </w:pPr>
      <w:r>
        <w:t xml:space="preserve"/>
      </w:r>
    </w:p>
    <w:p>
      <w:pPr>
        <w:pStyle w:val="Heading2"/>
        <w:pBdr>
          <w:left w:val="thick" w:color="FFAA02" w:sz="14" w:space="8"/>
        </w:pBdr>
        <w:spacing w:after="120" w:before="280"/>
      </w:pPr>
      <w:r>
        <w:rPr>
          <w:rFonts w:ascii="Arial" w:cs="Arial" w:eastAsia="Arial" w:hAnsi="Arial"/>
          <w:b/>
          <w:bCs/>
          <w:color w:val="232833"/>
          <w:sz w:val="24"/>
          <w:szCs w:val="24"/>
        </w:rPr>
        <w:t xml:space="preserve">6.5 Visibilidade das Demandas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Cada Usuário (motorista) vê apenas as demandas vinculadas à sua Frota.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Cada Gestor vê apenas as demandas das Filiais e Grupos de Agendamento que ele gerencia.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O Admin Master vê todas as demandas da transportadora.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A visibilidade pode ser configurada por "Visibilidades" — filtros salvos que restringem quais demandas cada grupo de usuários vê na Torre.</w:t>
      </w:r>
    </w:p>
    <w:p>
      <w:pPr>
        <w:spacing w:after="50" w:before="5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D4880A" w:sz="1"/>
              <w:left w:val="thick" w:color="EA6728" w:sz="16"/>
              <w:bottom w:val="single" w:color="D4880A" w:sz="1"/>
              <w:right w:val="single" w:color="D4880A" w:sz="1"/>
            </w:tcBorders>
            <w:shd w:fill="FEE8B0" w:val="clear"/>
            <w:tcMar>
              <w:top w:type="dxa" w:w="110"/>
              <w:left w:type="dxa" w:w="20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A6728"/>
                <w:sz w:val="19"/>
                <w:szCs w:val="19"/>
              </w:rPr>
              <w:t xml:space="preserve">⚠  Atenção: </w:t>
            </w:r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Motoristas não enxergam demandas de outras Filiais. O Admin Master tem visão completa.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2"/>
        <w:pBdr>
          <w:left w:val="thick" w:color="FFAA02" w:sz="14" w:space="8"/>
        </w:pBdr>
        <w:spacing w:after="120" w:before="280"/>
      </w:pPr>
      <w:r>
        <w:rPr>
          <w:rFonts w:ascii="Arial" w:cs="Arial" w:eastAsia="Arial" w:hAnsi="Arial"/>
          <w:b/>
          <w:bCs/>
          <w:color w:val="232833"/>
          <w:sz w:val="24"/>
          <w:szCs w:val="24"/>
        </w:rPr>
        <w:t xml:space="preserve">6.6 Acompanhamento em Tempo Real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A Torre de Controle é atualizada automaticamente via conexão em tempo real (WebSocket) — não é necessário recarregar a página.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O progresso da rota de cada Frota em viagem é exibido com base na posição GPS atual do veículo.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A última posição GPS de cada cavalo fica disponível na visão "Em viagem" e na tela de detalhes da Frota.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O sistema indica automaticamente quais demandas estão atrasadas em relação à previsão de coleta ou entrega.</w:t>
      </w:r>
    </w:p>
    <w:p>
      <w:pPr>
        <w:spacing w:after="50" w:before="50"/>
      </w:pPr>
      <w:r>
        <w:t xml:space="preserve"/>
      </w:r>
    </w:p>
    <w:p>
      <w:pPr>
        <w:pStyle w:val="Heading2"/>
        <w:pBdr>
          <w:left w:val="thick" w:color="FFAA02" w:sz="14" w:space="8"/>
        </w:pBdr>
        <w:spacing w:after="120" w:before="280"/>
      </w:pPr>
      <w:r>
        <w:rPr>
          <w:rFonts w:ascii="Arial" w:cs="Arial" w:eastAsia="Arial" w:hAnsi="Arial"/>
          <w:b/>
          <w:bCs/>
          <w:color w:val="232833"/>
          <w:sz w:val="24"/>
          <w:szCs w:val="24"/>
        </w:rPr>
        <w:t xml:space="preserve">6.7 Deslocamento Vazio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Quando uma Frota termina uma viagem e precisa se deslocar para buscar uma nova carga, o Gestor pode criar um "Deslocamento vazio".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O deslocamento vazio registra: cidade de origem (onde a Frota está), cidade de destino, previsão de chegada e Filial.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Fica visível na linha do tempo da Frota, facilitando o planejamento.</w:t>
      </w:r>
    </w:p>
    <w:p>
      <w:pPr>
        <w:spacing w:after="50" w:before="50"/>
      </w:pPr>
      <w:r>
        <w:t xml:space="preserve"/>
      </w:r>
    </w:p>
    <w:p>
      <w:pPr>
        <w:pStyle w:val="Heading2"/>
        <w:pBdr>
          <w:left w:val="thick" w:color="FFAA02" w:sz="14" w:space="8"/>
        </w:pBdr>
        <w:spacing w:after="120" w:before="280"/>
      </w:pPr>
      <w:r>
        <w:rPr>
          <w:rFonts w:ascii="Arial" w:cs="Arial" w:eastAsia="Arial" w:hAnsi="Arial"/>
          <w:b/>
          <w:bCs/>
          <w:color w:val="232833"/>
          <w:sz w:val="24"/>
          <w:szCs w:val="24"/>
        </w:rPr>
        <w:t xml:space="preserve">6.8 Visibilidades (Filtros Salvos)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O Admin Master e o Gestor podem criar Visibilidades — combinações de filtros salvas para acessar rapidamente um subconjunto de demandas.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Exemplos de Visibilidades: "Demandas da Filial SP em viagem", "Demandas do Grupo de Agendamento Norte".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Visibilidades podem ser compartilhadas entre usuários da mesma transportadora.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A tabela da Torre pode ser personalizada — o usuário escolhe quais colunas exibir e em qual ordem.</w:t>
      </w:r>
    </w:p>
    <w:p>
      <w:pPr>
        <w:spacing w:after="50" w:before="50"/>
      </w:pPr>
      <w:r>
        <w:t xml:space="preserve"/>
      </w:r>
    </w:p>
    <w:p>
      <w:pPr>
        <w:pStyle w:val="Heading2"/>
        <w:pBdr>
          <w:left w:val="thick" w:color="FFAA02" w:sz="14" w:space="8"/>
        </w:pBdr>
        <w:spacing w:after="120" w:before="280"/>
      </w:pPr>
      <w:r>
        <w:rPr>
          <w:rFonts w:ascii="Arial" w:cs="Arial" w:eastAsia="Arial" w:hAnsi="Arial"/>
          <w:b/>
          <w:bCs/>
          <w:color w:val="232833"/>
          <w:sz w:val="24"/>
          <w:szCs w:val="24"/>
        </w:rPr>
        <w:t xml:space="preserve">6.9 Relatório da Torre de Controle</w:t>
      </w:r>
    </w:p>
    <w:p>
      <w:pPr>
        <w:spacing w:after="100" w:before="6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A Torre tem um relatório gerencial com os seguintes indicadores: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Total de Demandas no período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Demandas sem alocação (sem Frota definida)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Demandas em viagem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Demandas finalizadas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Previsibilidade média (percentual de demandas dentro do prazo)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Tempo excedido da previsão (atrasos acumulados)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Tempo médio por status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Demandas por status (gráfico de distribuição)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Programação da semana (visão semanal das demandas)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Tempo médio ocioso (intervalo entre demandas de uma Frota)</w:t>
      </w:r>
    </w:p>
    <w:p>
      <w:pPr>
        <w:spacing w:after="50" w:before="50"/>
      </w:pPr>
      <w:r>
        <w:t xml:space="preserve"/>
      </w:r>
    </w:p>
    <w:p>
      <w:pPr>
        <w:pStyle w:val="Heading2"/>
        <w:pBdr>
          <w:left w:val="thick" w:color="FFAA02" w:sz="14" w:space="8"/>
        </w:pBdr>
        <w:spacing w:after="120" w:before="280"/>
      </w:pPr>
      <w:r>
        <w:rPr>
          <w:rFonts w:ascii="Arial" w:cs="Arial" w:eastAsia="Arial" w:hAnsi="Arial"/>
          <w:b/>
          <w:bCs/>
          <w:color w:val="232833"/>
          <w:sz w:val="24"/>
          <w:szCs w:val="24"/>
        </w:rPr>
        <w:t xml:space="preserve">6.10 Detalhes de uma Frota (dentro da Torre)</w:t>
      </w:r>
    </w:p>
    <w:p>
      <w:pPr>
        <w:spacing w:after="100" w:before="6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Ao acessar uma Frota dentro da Torre de Controle, o Gestor vê: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Composição atual: motorista(s), cavalo, carreta(s) com seus respectivos status.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Localização do cavalo: última posição GPS recebida.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Histórico de demandas: ativas, finalizadas e futuras (com filtro por janela de dias — D+1, D+2, etc.).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Análises: total de demandas, receita total, KM total, receita por KM, dias ociosos, taxa de utilização, intervalo médio entre demandas.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Responsáveis: lista dos usuários responsáveis pelo acompanhamento da Frota.</w:t>
      </w:r>
    </w:p>
    <w:p>
      <w:pPr>
        <w:spacing w:after="50" w:before="50"/>
      </w:pPr>
      <w:r>
        <w:t xml:space="preserve"/>
      </w:r>
    </w:p>
    <w:p>
      <w:pPr>
        <w:pStyle w:val="Heading1"/>
        <w:pageBreakBefore/>
        <w:shd w:fill="232833" w:val="clear"/>
        <w:spacing w:after="260" w:before="0"/>
      </w:pPr>
      <w:r>
        <w:rPr>
          <w:rFonts w:ascii="Arial" w:cs="Arial" w:eastAsia="Arial" w:hAnsi="Arial"/>
          <w:b/>
          <w:bCs/>
          <w:color w:val="FFAA02"/>
          <w:sz w:val="36"/>
          <w:szCs w:val="36"/>
        </w:rPr>
        <w:t xml:space="preserve">7.  </w:t>
      </w: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Checklist</w:t>
      </w:r>
    </w:p>
    <w:p>
      <w:pPr>
        <w:spacing w:after="100" w:before="6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O Checklist é um formulário de inspeção de veículos que o motorista preenche pelo aplicativo, registrando as condições do veículo antes ou depois de uma viagem.</w:t>
      </w:r>
    </w:p>
    <w:p>
      <w:pPr>
        <w:spacing w:after="50" w:before="5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8A000" w:sz="1"/>
              <w:left w:val="thick" w:color="FFAA02" w:sz="16"/>
              <w:bottom w:val="single" w:color="C8A000" w:sz="1"/>
              <w:right w:val="single" w:color="C8A000" w:sz="1"/>
            </w:tcBorders>
            <w:shd w:fill="EDF1F7" w:val="clear"/>
            <w:tcMar>
              <w:top w:type="dxa" w:w="110"/>
              <w:left w:type="dxa" w:w="20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💡  </w:t>
            </w:r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Exemplo: checklist de pré-viagem pergunta sobre pneus, freios, óleo e documentação. O motorista responde pelo aplicativo antes de sair.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2"/>
        <w:pBdr>
          <w:left w:val="thick" w:color="FFAA02" w:sz="14" w:space="8"/>
        </w:pBdr>
        <w:spacing w:after="120" w:before="280"/>
      </w:pPr>
      <w:r>
        <w:rPr>
          <w:rFonts w:ascii="Arial" w:cs="Arial" w:eastAsia="Arial" w:hAnsi="Arial"/>
          <w:b/>
          <w:bCs/>
          <w:color w:val="232833"/>
          <w:sz w:val="24"/>
          <w:szCs w:val="24"/>
        </w:rPr>
        <w:t xml:space="preserve">7.1 Estrutura do Checklist</w:t>
      </w:r>
    </w:p>
    <w:p>
      <w:pPr>
        <w:spacing w:after="100" w:before="6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Checklist → Etapas → Itens de verificação → Respostas</w:t>
      </w:r>
    </w:p>
    <w:p>
      <w:pPr>
        <w:spacing w:after="50" w:before="5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232833" w:sz="1"/>
              <w:left w:val="single" w:color="232833" w:sz="1"/>
              <w:bottom w:val="single" w:color="232833" w:sz="1"/>
              <w:right w:val="single" w:color="232833" w:sz="1"/>
            </w:tcBorders>
            <w:shd w:fill="23283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AA02"/>
                <w:sz w:val="19"/>
                <w:szCs w:val="19"/>
              </w:rPr>
              <w:t xml:space="preserve">Modelo de veículo</w:t>
            </w:r>
          </w:p>
        </w:tc>
        <w:tc>
          <w:tcPr>
            <w:tcW w:type="dxa" w:w="6200"/>
            <w:tcBorders>
              <w:top w:val="single" w:color="232833" w:sz="1"/>
              <w:left w:val="single" w:color="232833" w:sz="1"/>
              <w:bottom w:val="single" w:color="232833" w:sz="1"/>
              <w:right w:val="single" w:color="232833" w:sz="1"/>
            </w:tcBorders>
            <w:shd w:fill="23283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AA02"/>
                <w:sz w:val="19"/>
                <w:szCs w:val="19"/>
              </w:rPr>
              <w:t xml:space="preserve">Para quem 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Cavalo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Inspeção somente do cavalo.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Carreta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Inspeção somente da carreta.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Conjunto completo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Inspeção do cavalo + carreta juntos.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2"/>
        <w:pBdr>
          <w:left w:val="thick" w:color="FFAA02" w:sz="14" w:space="8"/>
        </w:pBdr>
        <w:spacing w:after="120" w:before="280"/>
      </w:pPr>
      <w:r>
        <w:rPr>
          <w:rFonts w:ascii="Arial" w:cs="Arial" w:eastAsia="Arial" w:hAnsi="Arial"/>
          <w:b/>
          <w:bCs/>
          <w:color w:val="232833"/>
          <w:sz w:val="24"/>
          <w:szCs w:val="24"/>
        </w:rPr>
        <w:t xml:space="preserve">7.2 Tipos de Resposta dos Itens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dxa" w:w="2400"/>
            <w:tcBorders>
              <w:top w:val="single" w:color="232833" w:sz="1"/>
              <w:left w:val="single" w:color="232833" w:sz="1"/>
              <w:bottom w:val="single" w:color="232833" w:sz="1"/>
              <w:right w:val="single" w:color="232833" w:sz="1"/>
            </w:tcBorders>
            <w:shd w:fill="23283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AA02"/>
                <w:sz w:val="19"/>
                <w:szCs w:val="19"/>
              </w:rPr>
              <w:t xml:space="preserve">Tipo</w:t>
            </w:r>
          </w:p>
        </w:tc>
        <w:tc>
          <w:tcPr>
            <w:tcW w:type="dxa" w:w="6800"/>
            <w:tcBorders>
              <w:top w:val="single" w:color="232833" w:sz="1"/>
              <w:left w:val="single" w:color="232833" w:sz="1"/>
              <w:bottom w:val="single" w:color="232833" w:sz="1"/>
              <w:right w:val="single" w:color="232833" w:sz="1"/>
            </w:tcBorders>
            <w:shd w:fill="23283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AA02"/>
                <w:sz w:val="19"/>
                <w:szCs w:val="19"/>
              </w:rPr>
              <w:t xml:space="preserve">Como o motorista responde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Sim / Não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Seleção entre Sim ou Não.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Bom / Ruim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Seleção entre Bom ou Ruim.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Texto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Campo de texto livre.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Número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Campo numérico.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Foto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Captura de foto pela câmera do celular.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Assinatura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Assinatura digital do motorista.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2"/>
        <w:pBdr>
          <w:left w:val="thick" w:color="FFAA02" w:sz="14" w:space="8"/>
        </w:pBdr>
        <w:spacing w:after="120" w:before="280"/>
      </w:pPr>
      <w:r>
        <w:rPr>
          <w:rFonts w:ascii="Arial" w:cs="Arial" w:eastAsia="Arial" w:hAnsi="Arial"/>
          <w:b/>
          <w:bCs/>
          <w:color w:val="232833"/>
          <w:sz w:val="24"/>
          <w:szCs w:val="24"/>
        </w:rPr>
        <w:t xml:space="preserve">7.3 Configurações por Item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Resposta esperada: cada item pode ter uma resposta considerada correta. Respostas fora do esperado geram um item de Manutenção.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Reprovação automática: se ativado, qualquer item com não conformidade reprova o checklist inteiro automaticamente, independentemente das demais respostas.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Não se aplica: quando ativado, o motorista pode sinalizar que o item não se aplica ao veículo que está inspecionando.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Observações: o motorista pode adicionar um comentário explicativo em qualquer item (não é obrigatório).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Evidência (foto): pode ser configurado para solicitar foto sempre, apenas quando a resposta estiver fora do esperado, ou nunca.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Referência: arquivo (JPG, PNG ou PDF) que pode ser anexado ao item como referência visual para o motorista.</w:t>
      </w:r>
    </w:p>
    <w:p>
      <w:pPr>
        <w:spacing w:after="50" w:before="50"/>
      </w:pPr>
      <w:r>
        <w:t xml:space="preserve"/>
      </w:r>
    </w:p>
    <w:p>
      <w:pPr>
        <w:pStyle w:val="Heading2"/>
        <w:pBdr>
          <w:left w:val="thick" w:color="FFAA02" w:sz="14" w:space="8"/>
        </w:pBdr>
        <w:spacing w:after="120" w:before="280"/>
      </w:pPr>
      <w:r>
        <w:rPr>
          <w:rFonts w:ascii="Arial" w:cs="Arial" w:eastAsia="Arial" w:hAnsi="Arial"/>
          <w:b/>
          <w:bCs/>
          <w:color w:val="232833"/>
          <w:sz w:val="24"/>
          <w:szCs w:val="24"/>
        </w:rPr>
        <w:t xml:space="preserve">7.4 Regras Gerais dos Checklists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Checklists podem exigir validação de um Gestor ou Admin Master — o motorista preenche e o responsável aprova ou reprova.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Se o checklist exige validação e o Gestor reprova, o motorista precisa preencher novamente.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Pode ser obrigatório escrever um comentário final ao concluir o checklist.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Um Usuário só vê os checklists da sua Unidade (Grupo de Checklist).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O Admin Master vê todos os checklists da transportadora.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Checklists nunca são apagados permanentemente — ficam arquivados.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Ao excluir um checklist, os envios e histórico já realizados são preservados.</w:t>
      </w:r>
    </w:p>
    <w:p>
      <w:pPr>
        <w:spacing w:after="50" w:before="50"/>
      </w:pPr>
      <w:r>
        <w:t xml:space="preserve"/>
      </w:r>
    </w:p>
    <w:p>
      <w:pPr>
        <w:pStyle w:val="Heading2"/>
        <w:pBdr>
          <w:left w:val="thick" w:color="FFAA02" w:sz="14" w:space="8"/>
        </w:pBdr>
        <w:spacing w:after="120" w:before="280"/>
      </w:pPr>
      <w:r>
        <w:rPr>
          <w:rFonts w:ascii="Arial" w:cs="Arial" w:eastAsia="Arial" w:hAnsi="Arial"/>
          <w:b/>
          <w:bCs/>
          <w:color w:val="232833"/>
          <w:sz w:val="24"/>
          <w:szCs w:val="24"/>
        </w:rPr>
        <w:t xml:space="preserve">7.5 Grupos de Checklist (Unidades)</w:t>
      </w:r>
    </w:p>
    <w:p>
      <w:pPr>
        <w:spacing w:after="100" w:before="6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Os Grupos de Checklist (chamados de "Unidades" no sistema) são a forma de organizar quais motoristas e veículos realizam quais checklists.</w:t>
      </w:r>
    </w:p>
    <w:p>
      <w:pPr>
        <w:spacing w:after="50" w:before="5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Cada Unidade pertence a uma transportadora.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Motoristas e veículos são vinculados a uma Unidade.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Checklists são associados a Unidades — o motorista só vê os checklists da sua Unidade.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Um motorista pode pertencer a mais de uma Unidade.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Ao excluir uma Unidade, os checklists e veículos vinculados a ela também são desassociados.</w:t>
      </w:r>
    </w:p>
    <w:p>
      <w:pPr>
        <w:spacing w:after="50" w:before="5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8A000" w:sz="1"/>
              <w:left w:val="thick" w:color="FFAA02" w:sz="16"/>
              <w:bottom w:val="single" w:color="C8A000" w:sz="1"/>
              <w:right w:val="single" w:color="C8A000" w:sz="1"/>
            </w:tcBorders>
            <w:shd w:fill="EDF1F7" w:val="clear"/>
            <w:tcMar>
              <w:top w:type="dxa" w:w="110"/>
              <w:left w:type="dxa" w:w="20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💡  </w:t>
            </w:r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Exemplo: Unidade "Longa Distância" tem os checklists de saída e chegada de viagem longa. Unidade "Distribuição Urbana" tem um checklist mais simples de inspeção diária.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2"/>
        <w:pBdr>
          <w:left w:val="thick" w:color="FFAA02" w:sz="14" w:space="8"/>
        </w:pBdr>
        <w:spacing w:after="120" w:before="280"/>
      </w:pPr>
      <w:r>
        <w:rPr>
          <w:rFonts w:ascii="Arial" w:cs="Arial" w:eastAsia="Arial" w:hAnsi="Arial"/>
          <w:b/>
          <w:bCs/>
          <w:color w:val="232833"/>
          <w:sz w:val="24"/>
          <w:szCs w:val="24"/>
        </w:rPr>
        <w:t xml:space="preserve">7.6 Auto Início de Checklist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O Admin Master pode habilitar a opção de "Auto Início" — permite que o próprio motorista inicie um checklist sem precisar de envio por Gestor.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O Auto Início é configurado por Unidade — apenas os motoristas das Unidades selecionadas podem iniciar sozinhos.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O Admin Master define quais checklists ficam disponíveis para auto início em cada Unidade.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Mesmo no auto início, o envio é contabilizado normalmente para fins de histórico e relatório.</w:t>
      </w:r>
    </w:p>
    <w:p>
      <w:pPr>
        <w:spacing w:after="50" w:before="50"/>
      </w:pPr>
      <w:r>
        <w:t xml:space="preserve"/>
      </w:r>
    </w:p>
    <w:p>
      <w:pPr>
        <w:pStyle w:val="Heading2"/>
        <w:pBdr>
          <w:left w:val="thick" w:color="FFAA02" w:sz="14" w:space="8"/>
        </w:pBdr>
        <w:spacing w:after="120" w:before="280"/>
      </w:pPr>
      <w:r>
        <w:rPr>
          <w:rFonts w:ascii="Arial" w:cs="Arial" w:eastAsia="Arial" w:hAnsi="Arial"/>
          <w:b/>
          <w:bCs/>
          <w:color w:val="232833"/>
          <w:sz w:val="24"/>
          <w:szCs w:val="24"/>
        </w:rPr>
        <w:t xml:space="preserve">7.7 Cronogramas de Checklist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Checklists podem ser agendados para envio automático em datas e horários específicos (Cronogramas).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O Cronograma define: qual checklist enviar, para quais usuários/grupos, em quais datas e horários.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Pode-se definir um checklist específico fixo no cronograma, ou deixar em aberto para o Gestor selecionar na hora do envio.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Ao excluir um Cronograma, nenhum novo envio será realizado — o histórico dos envios já feitos não é perdido.</w:t>
      </w:r>
    </w:p>
    <w:p>
      <w:pPr>
        <w:spacing w:after="50" w:before="50"/>
      </w:pPr>
      <w:r>
        <w:t xml:space="preserve"/>
      </w:r>
    </w:p>
    <w:p>
      <w:pPr>
        <w:pStyle w:val="Heading2"/>
        <w:pBdr>
          <w:left w:val="thick" w:color="FFAA02" w:sz="14" w:space="8"/>
        </w:pBdr>
        <w:spacing w:after="120" w:before="280"/>
      </w:pPr>
      <w:r>
        <w:rPr>
          <w:rFonts w:ascii="Arial" w:cs="Arial" w:eastAsia="Arial" w:hAnsi="Arial"/>
          <w:b/>
          <w:bCs/>
          <w:color w:val="232833"/>
          <w:sz w:val="24"/>
          <w:szCs w:val="24"/>
        </w:rPr>
        <w:t xml:space="preserve">7.8 Histórico e Manutenção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Cada checklist respondido fica registrado no Histórico com: data, motorista, veículo, respostas por item e itens de Manutenção.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Quando um item indica problema (resposta fora do esperado), é registrado automaticamente em Manutenção.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O Gestor acompanha todos os itens de Manutenção abertos e pode tratá-los e encerrá-los.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É possível exportar relatório completo de itens de Manutenção por período.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Notificações podem ser configuradas para alertar Gestores quando um checklist tem itens com problema.</w:t>
      </w:r>
    </w:p>
    <w:p>
      <w:pPr>
        <w:spacing w:after="50" w:before="50"/>
      </w:pPr>
      <w:r>
        <w:t xml:space="preserve"/>
      </w:r>
    </w:p>
    <w:p>
      <w:pPr>
        <w:pStyle w:val="Heading1"/>
        <w:pageBreakBefore/>
        <w:shd w:fill="232833" w:val="clear"/>
        <w:spacing w:after="260" w:before="0"/>
      </w:pPr>
      <w:r>
        <w:rPr>
          <w:rFonts w:ascii="Arial" w:cs="Arial" w:eastAsia="Arial" w:hAnsi="Arial"/>
          <w:b/>
          <w:bCs/>
          <w:color w:val="FFAA02"/>
          <w:sz w:val="36"/>
          <w:szCs w:val="36"/>
        </w:rPr>
        <w:t xml:space="preserve">8.  </w:t>
      </w: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Treinamentos e Aulas</w:t>
      </w:r>
    </w:p>
    <w:p>
      <w:pPr>
        <w:spacing w:after="100" w:before="6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Os Treinamentos são a plataforma de cursos da CargaOnline. A transportadora cria conteúdos e os disponibiliza para seus motoristas e colaboradores.</w:t>
      </w:r>
    </w:p>
    <w:p>
      <w:pPr>
        <w:pStyle w:val="Heading2"/>
        <w:pBdr>
          <w:left w:val="thick" w:color="FFAA02" w:sz="14" w:space="8"/>
        </w:pBdr>
        <w:spacing w:after="120" w:before="280"/>
      </w:pPr>
      <w:r>
        <w:rPr>
          <w:rFonts w:ascii="Arial" w:cs="Arial" w:eastAsia="Arial" w:hAnsi="Arial"/>
          <w:b/>
          <w:bCs/>
          <w:color w:val="232833"/>
          <w:sz w:val="24"/>
          <w:szCs w:val="24"/>
        </w:rPr>
        <w:t xml:space="preserve">8.1 Estrutura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Treinamentos agrupam Aulas de um mesmo tema.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Cada Aula pode ter vídeos, PDFs, imagens e outros materiais.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Ao final de uma Aula pode haver um Questionário.</w:t>
      </w:r>
    </w:p>
    <w:p>
      <w:pPr>
        <w:pStyle w:val="Heading2"/>
        <w:pBdr>
          <w:left w:val="thick" w:color="FFAA02" w:sz="14" w:space="8"/>
        </w:pBdr>
        <w:spacing w:after="120" w:before="280"/>
      </w:pPr>
      <w:r>
        <w:rPr>
          <w:rFonts w:ascii="Arial" w:cs="Arial" w:eastAsia="Arial" w:hAnsi="Arial"/>
          <w:b/>
          <w:bCs/>
          <w:color w:val="232833"/>
          <w:sz w:val="24"/>
          <w:szCs w:val="24"/>
        </w:rPr>
        <w:t xml:space="preserve">8.2 Regras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Aulas desativadas não aparecem para os usuários.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Aulas podem ser compartilhadas entre transportadoras.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"Bloquear avanço no vídeo" impede que o usuário pule partes do vídeo.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Perguntas do Questionário podem ser embaralhadas a cada acesso.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O progresso de cada usuário é registrado — percentual assistido e resultado no Questionário.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Aulas podem ter liberação programada por data para um Grupo de Capacitação.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Ao concluir uma Aula com certificado habilitado, o certificado é gerado automaticamente.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A carga horária da Aula (em minutos) é usada no cálculo de horas do certificado.</w:t>
      </w:r>
    </w:p>
    <w:p>
      <w:pPr>
        <w:spacing w:after="50" w:before="5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D4880A" w:sz="1"/>
              <w:left w:val="thick" w:color="EA6728" w:sz="16"/>
              <w:bottom w:val="single" w:color="D4880A" w:sz="1"/>
              <w:right w:val="single" w:color="D4880A" w:sz="1"/>
            </w:tcBorders>
            <w:shd w:fill="FEE8B0" w:val="clear"/>
            <w:tcMar>
              <w:top w:type="dxa" w:w="110"/>
              <w:left w:type="dxa" w:w="20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A6728"/>
                <w:sz w:val="19"/>
                <w:szCs w:val="19"/>
              </w:rPr>
              <w:t xml:space="preserve">⚠  Atenção: </w:t>
            </w:r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Se uma Aula for excluída, o histórico de progresso dos usuários é preservado.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1"/>
        <w:pageBreakBefore/>
        <w:shd w:fill="232833" w:val="clear"/>
        <w:spacing w:after="260" w:before="0"/>
      </w:pPr>
      <w:r>
        <w:rPr>
          <w:rFonts w:ascii="Arial" w:cs="Arial" w:eastAsia="Arial" w:hAnsi="Arial"/>
          <w:b/>
          <w:bCs/>
          <w:color w:val="FFAA02"/>
          <w:sz w:val="36"/>
          <w:szCs w:val="36"/>
        </w:rPr>
        <w:t xml:space="preserve">9.  </w:t>
      </w: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Comunicados</w:t>
      </w:r>
    </w:p>
    <w:p>
      <w:pPr>
        <w:spacing w:after="100" w:before="6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Permite que a transportadora envie avisos e informações para seus colaboradores diretamente pelo aplicativo.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Cada comunicado tem uma data e hora de envio — antes dessa data não aparece para os usuários.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Comunicados podem ter data de expiração — após essa data deixam de ser exibidos.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Pode ser enviado para Grupos de Capacitação específicos ou para toda a transportadora.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"Notificar apenas para usuários" — envia somente para Usuários (motoristas), sem notificar Gestores e Admin Masters.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O sistema registra o percentual de leitura de cada comunicado.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Comunicados podem ser organizados em Categorias.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Um comunicado não pode ser editado após a data e hora de envio.</w:t>
      </w:r>
    </w:p>
    <w:p>
      <w:pPr>
        <w:spacing w:after="50" w:before="50"/>
      </w:pPr>
      <w:r>
        <w:t xml:space="preserve"/>
      </w:r>
    </w:p>
    <w:p>
      <w:pPr>
        <w:pStyle w:val="Heading1"/>
        <w:pageBreakBefore/>
        <w:shd w:fill="232833" w:val="clear"/>
        <w:spacing w:after="260" w:before="0"/>
      </w:pPr>
      <w:r>
        <w:rPr>
          <w:rFonts w:ascii="Arial" w:cs="Arial" w:eastAsia="Arial" w:hAnsi="Arial"/>
          <w:b/>
          <w:bCs/>
          <w:color w:val="FFAA02"/>
          <w:sz w:val="36"/>
          <w:szCs w:val="36"/>
        </w:rPr>
        <w:t xml:space="preserve">10.  </w:t>
      </w: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Gamificação (Premiação)</w:t>
      </w:r>
    </w:p>
    <w:p>
      <w:pPr>
        <w:spacing w:after="100" w:before="6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O sistema de Gamificação cria um ranking de desempenho entre os motoristas, com pontuação e premiação. É usado para incentivar boas práticas de condução e cumprimento de tarefas.</w:t>
      </w:r>
    </w:p>
    <w:p>
      <w:pPr>
        <w:spacing w:after="50" w:before="5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8A000" w:sz="1"/>
              <w:left w:val="thick" w:color="FFAA02" w:sz="16"/>
              <w:bottom w:val="single" w:color="C8A000" w:sz="1"/>
              <w:right w:val="single" w:color="C8A000" w:sz="1"/>
            </w:tcBorders>
            <w:shd w:fill="EDF1F7" w:val="clear"/>
            <w:tcMar>
              <w:top w:type="dxa" w:w="110"/>
              <w:left w:type="dxa" w:w="20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💡  </w:t>
            </w:r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Exemplo: a transportadora cria uma Gamificação mensal. Motoristas ganham pontos por completar checklists corretamente. No fim do mês, os 3 primeiros ganham prêmio.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2"/>
        <w:pBdr>
          <w:left w:val="thick" w:color="FFAA02" w:sz="14" w:space="8"/>
        </w:pBdr>
        <w:spacing w:after="120" w:before="280"/>
      </w:pPr>
      <w:r>
        <w:rPr>
          <w:rFonts w:ascii="Arial" w:cs="Arial" w:eastAsia="Arial" w:hAnsi="Arial"/>
          <w:b/>
          <w:bCs/>
          <w:color w:val="232833"/>
          <w:sz w:val="24"/>
          <w:szCs w:val="24"/>
        </w:rPr>
        <w:t xml:space="preserve">10.1 Tipos de Gamificação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232833" w:sz="1"/>
              <w:left w:val="single" w:color="232833" w:sz="1"/>
              <w:bottom w:val="single" w:color="232833" w:sz="1"/>
              <w:right w:val="single" w:color="232833" w:sz="1"/>
            </w:tcBorders>
            <w:shd w:fill="23283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AA02"/>
                <w:sz w:val="19"/>
                <w:szCs w:val="19"/>
              </w:rPr>
              <w:t xml:space="preserve">Tipo</w:t>
            </w:r>
          </w:p>
        </w:tc>
        <w:tc>
          <w:tcPr>
            <w:tcW w:type="dxa" w:w="7000"/>
            <w:tcBorders>
              <w:top w:val="single" w:color="232833" w:sz="1"/>
              <w:left w:val="single" w:color="232833" w:sz="1"/>
              <w:bottom w:val="single" w:color="232833" w:sz="1"/>
              <w:right w:val="single" w:color="232833" w:sz="1"/>
            </w:tcBorders>
            <w:shd w:fill="23283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AA02"/>
                <w:sz w:val="19"/>
                <w:szCs w:val="19"/>
              </w:rPr>
              <w:t xml:space="preserve">Como funciona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Normal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Pontos atribuídos manualmente pelo Gestor ou automaticamente por critérios (conclusão de checklist, aula, atividade, envio de arquivo).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Telemetria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Pontuação automática baseada em dados de condução do veículo — frenagem, aceleração, velocidade, etc. Não pode ser alterada manualmente.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2"/>
        <w:pBdr>
          <w:left w:val="thick" w:color="FFAA02" w:sz="14" w:space="8"/>
        </w:pBdr>
        <w:spacing w:after="120" w:before="280"/>
      </w:pPr>
      <w:r>
        <w:rPr>
          <w:rFonts w:ascii="Arial" w:cs="Arial" w:eastAsia="Arial" w:hAnsi="Arial"/>
          <w:b/>
          <w:bCs/>
          <w:color w:val="232833"/>
          <w:sz w:val="24"/>
          <w:szCs w:val="24"/>
        </w:rPr>
        <w:t xml:space="preserve">10.2 Critérios de Pontuação (Gamificação Normal)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tcBorders>
              <w:top w:val="single" w:color="232833" w:sz="1"/>
              <w:left w:val="single" w:color="232833" w:sz="1"/>
              <w:bottom w:val="single" w:color="232833" w:sz="1"/>
              <w:right w:val="single" w:color="232833" w:sz="1"/>
            </w:tcBorders>
            <w:shd w:fill="23283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AA02"/>
                <w:sz w:val="19"/>
                <w:szCs w:val="19"/>
              </w:rPr>
              <w:t xml:space="preserve">Tipo de Critério</w:t>
            </w:r>
          </w:p>
        </w:tc>
        <w:tc>
          <w:tcPr>
            <w:tcW w:type="dxa" w:w="6600"/>
            <w:tcBorders>
              <w:top w:val="single" w:color="232833" w:sz="1"/>
              <w:left w:val="single" w:color="232833" w:sz="1"/>
              <w:bottom w:val="single" w:color="232833" w:sz="1"/>
              <w:right w:val="single" w:color="232833" w:sz="1"/>
            </w:tcBorders>
            <w:shd w:fill="23283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AA02"/>
                <w:sz w:val="19"/>
                <w:szCs w:val="19"/>
              </w:rPr>
              <w:t xml:space="preserve">O que acontece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Positivo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Adiciona pontos ao participante.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Negativo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Remove pontos do participante.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Zerar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A pontuação vai para zero.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Eliminação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O participante é eliminado da Gamificação.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Critérios automáticos podem ser vinculados a: conclusão de Checklist, conclusão de Aula/Treinamento, envio de arquivo, conclusão de Atividade (CargaSign).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Todo critério pode ter uma Justificativa obrigatória ao atribuir pontos — o Gestor deve explicar o motivo.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Pode ser habilitado foto na justificativa (apenas para atualizações individuais; não disponível em uploads em massa).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Ao editar um critério existente, todos os participantes têm a pontuação recalculada automaticamente.</w:t>
      </w:r>
    </w:p>
    <w:p>
      <w:pPr>
        <w:spacing w:after="50" w:before="50"/>
      </w:pPr>
      <w:r>
        <w:t xml:space="preserve"/>
      </w:r>
    </w:p>
    <w:p>
      <w:pPr>
        <w:pStyle w:val="Heading2"/>
        <w:pBdr>
          <w:left w:val="thick" w:color="FFAA02" w:sz="14" w:space="8"/>
        </w:pBdr>
        <w:spacing w:after="120" w:before="280"/>
      </w:pPr>
      <w:r>
        <w:rPr>
          <w:rFonts w:ascii="Arial" w:cs="Arial" w:eastAsia="Arial" w:hAnsi="Arial"/>
          <w:b/>
          <w:bCs/>
          <w:color w:val="232833"/>
          <w:sz w:val="24"/>
          <w:szCs w:val="24"/>
        </w:rPr>
        <w:t xml:space="preserve">10.3 Configurações da Gamificação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Data de início obrigatória. Data de fim opcional.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Modo de encerramento: Manual (Gestor encerra manualmente) ou Programado (encerra automaticamente na data de fim).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Uma vez encerrada, a Gamificação não pode ser reativada.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Pode ter banner, regulamento em PDF e valor de prêmio por ponto.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"Ocultar posição": quando ativado, os motoristas não veem sua posição no ranking. O Gestor define a mensagem exibida para eles.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"Posição total": quando ativado, o motorista pode comparar sua classificação com todos os participantes.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"Bloquear acesso com pendências": quando ativado, motoristas com pendências em Treinamentos ou Comunicados não veem o relatório da Gamificação.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Empate no ranking: o critério de desempate configurado é aplicado automaticamente pelo sistema.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Formato de exibição para o motorista: Estrelas (1 a 5) ou Nota (A a E).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Período do ranking: Último mês, Últimos 45 dias ou Últimos 60 dias.</w:t>
      </w:r>
    </w:p>
    <w:p>
      <w:pPr>
        <w:spacing w:after="50" w:before="50"/>
      </w:pPr>
      <w:r>
        <w:t xml:space="preserve"/>
      </w:r>
    </w:p>
    <w:p>
      <w:pPr>
        <w:pStyle w:val="Heading2"/>
        <w:pBdr>
          <w:left w:val="thick" w:color="FFAA02" w:sz="14" w:space="8"/>
        </w:pBdr>
        <w:spacing w:after="120" w:before="280"/>
      </w:pPr>
      <w:r>
        <w:rPr>
          <w:rFonts w:ascii="Arial" w:cs="Arial" w:eastAsia="Arial" w:hAnsi="Arial"/>
          <w:b/>
          <w:bCs/>
          <w:color w:val="232833"/>
          <w:sz w:val="24"/>
          <w:szCs w:val="24"/>
        </w:rPr>
        <w:t xml:space="preserve">10.4 Gamificação por Telemetria — Regras Completas</w:t>
      </w:r>
    </w:p>
    <w:p>
      <w:pPr>
        <w:spacing w:after="100" w:before="6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A Gamificação de Telemetria avalia o desempenho de condução de cada motorista com base em dados coletados durante as viagens. É completamente automática.</w:t>
      </w:r>
    </w:p>
    <w:p>
      <w:pPr>
        <w:spacing w:after="50" w:before="5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A6728"/>
          <w:sz w:val="21"/>
          <w:szCs w:val="21"/>
        </w:rPr>
        <w:t xml:space="preserve">▸  Como a pontuação é calculada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Cada motorista tem um Aproveitamento — uma média percentual de 0% a 100% calculada com base em todos os critérios de telemetria configurados.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Cada critério avalia um parâmetro de condução (ex: frenagem brusca, aceleração, excesso de velocidade) dentro de uma faixa de valores aceitável.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Quanto mais o motorista dirige dentro das faixas esperadas, maior é o Aproveitamento.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A Nota do motorista é calculada com base no Aproveitamento geral: Muito ruim (1) → Ruim (2) → Bom (3) → Muito bom (4) → Excelente (5).</w:t>
      </w:r>
    </w:p>
    <w:p>
      <w:pPr>
        <w:spacing w:after="50" w:before="5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A6728"/>
          <w:sz w:val="21"/>
          <w:szCs w:val="21"/>
        </w:rPr>
        <w:t xml:space="preserve">▸  Pontuação com valor monetário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A transportadora pode configurar um "Valor total do período" — um valor em dinheiro que será distribuído com base no Aproveitamento percentual de cada motorista.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Exemplo: valor total do período = R$1.000,00. Motorista com 80% de Aproveitamento recebe R$800,00.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A premiação total exibida na Gamificação é calculada dinamicamente com base nos aproveitamentos atuais de todos os participantes.</w:t>
      </w:r>
    </w:p>
    <w:p>
      <w:pPr>
        <w:spacing w:after="50" w:before="5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A6728"/>
          <w:sz w:val="21"/>
          <w:szCs w:val="21"/>
        </w:rPr>
        <w:t xml:space="preserve">▸  Rodagem mínima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É possível configurar uma rodagem mínima em km por dia. Motoristas que não atingirem a rodagem mínima em um determinado dia não têm aquele dia contabilizado na média.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Isso evita que dias de pouca movimentação (percursos muito curtos) distorçam o Aproveitamento.</w:t>
      </w:r>
    </w:p>
    <w:p>
      <w:pPr>
        <w:spacing w:after="50" w:before="5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A6728"/>
          <w:sz w:val="21"/>
          <w:szCs w:val="21"/>
        </w:rPr>
        <w:t xml:space="preserve">▸  Justificativa e correção de pontuação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O Gestor pode registrar uma Justificativa no Aproveitamento de um motorista — explicando um resultado atípico.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É possível fazer uma "Correção de pontuação" manual — o Gestor registra o motivo e o sistema atualiza o Aproveitamento.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Toda correção fica registrada no Histórico de atualizações, com data, responsável e motivo.</w:t>
      </w:r>
    </w:p>
    <w:p>
      <w:pPr>
        <w:spacing w:after="50" w:before="5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A6728"/>
          <w:sz w:val="21"/>
          <w:szCs w:val="21"/>
        </w:rPr>
        <w:t xml:space="preserve">▸  Visibilidade do motorista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O motorista vê seu Aproveitamento e Nota em forma de Estrelas ou Nota (A-E), conforme configurado.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Se a opção "Ocultar posição" estiver ativa, o motorista não vê onde está no ranking.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Se a opção "Posição total" estiver ativa, o motorista vê sua classificação entre todos os participantes.</w:t>
      </w:r>
    </w:p>
    <w:p>
      <w:pPr>
        <w:spacing w:after="50" w:before="5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A6728"/>
          <w:sz w:val="21"/>
          <w:szCs w:val="21"/>
        </w:rPr>
        <w:t xml:space="preserve">▸  Relatório de Telemetria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O Gestor acessa o ranking de todos os participantes com: Aproveitamento, Nota, Valor calculado, dias pontuados e pontuação média.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É possível baixar o histórico completo de atualizações em planilha Excel, com: nome, CPF, parâmetro, critério, mês, quantidade, justificativa e data.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O relatório pode ser exportado por período e filtrado por critério.</w:t>
      </w:r>
    </w:p>
    <w:p>
      <w:pPr>
        <w:spacing w:after="50" w:before="50"/>
      </w:pPr>
      <w:r>
        <w:t xml:space="preserve"/>
      </w:r>
    </w:p>
    <w:p>
      <w:pPr>
        <w:pStyle w:val="Heading1"/>
        <w:pageBreakBefore/>
        <w:shd w:fill="232833" w:val="clear"/>
        <w:spacing w:after="260" w:before="0"/>
      </w:pPr>
      <w:r>
        <w:rPr>
          <w:rFonts w:ascii="Arial" w:cs="Arial" w:eastAsia="Arial" w:hAnsi="Arial"/>
          <w:b/>
          <w:bCs/>
          <w:color w:val="FFAA02"/>
          <w:sz w:val="36"/>
          <w:szCs w:val="36"/>
        </w:rPr>
        <w:t xml:space="preserve">11.  </w:t>
      </w: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CargaSign (Atividades)</w:t>
      </w:r>
    </w:p>
    <w:p>
      <w:pPr>
        <w:spacing w:after="100" w:before="6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O CargaSign é o módulo de atividades interativas com assinatura digital enviadas para os motoristas.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Uma atividade pode ter várias etapas em sequência — o motorista só avança após concluir a etapa anterior.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Atividades podem ter prazo de validade — após a data limite, não é mais possível responder.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O motorista pode contestar uma resposta se essa opção estiver habilitada.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O Gestor acompanha quem respondeu e quem ainda não respondeu.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Relatório de respostas pode ser exportado em planilha.</w:t>
      </w:r>
    </w:p>
    <w:p>
      <w:pPr>
        <w:spacing w:after="50" w:before="50"/>
      </w:pPr>
      <w:r>
        <w:t xml:space="preserve"/>
      </w:r>
    </w:p>
    <w:p>
      <w:pPr>
        <w:pStyle w:val="Heading1"/>
        <w:pageBreakBefore/>
        <w:shd w:fill="232833" w:val="clear"/>
        <w:spacing w:after="260" w:before="0"/>
      </w:pPr>
      <w:r>
        <w:rPr>
          <w:rFonts w:ascii="Arial" w:cs="Arial" w:eastAsia="Arial" w:hAnsi="Arial"/>
          <w:b/>
          <w:bCs/>
          <w:color w:val="FFAA02"/>
          <w:sz w:val="36"/>
          <w:szCs w:val="36"/>
        </w:rPr>
        <w:t xml:space="preserve">12.  </w:t>
      </w: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CargaDocs (Documentos)</w:t>
      </w:r>
    </w:p>
    <w:p>
      <w:pPr>
        <w:spacing w:after="100" w:before="6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O CargaDocs gerencia documentos dos motoristas e da operação de forma digital.</w:t>
      </w:r>
    </w:p>
    <w:p>
      <w:pPr>
        <w:pStyle w:val="Heading2"/>
        <w:pBdr>
          <w:left w:val="thick" w:color="FFAA02" w:sz="14" w:space="8"/>
        </w:pBdr>
        <w:spacing w:after="120" w:before="280"/>
      </w:pPr>
      <w:r>
        <w:rPr>
          <w:rFonts w:ascii="Arial" w:cs="Arial" w:eastAsia="Arial" w:hAnsi="Arial"/>
          <w:b/>
          <w:bCs/>
          <w:color w:val="232833"/>
          <w:sz w:val="24"/>
          <w:szCs w:val="24"/>
        </w:rPr>
        <w:t xml:space="preserve">12.1 Tipos de Documento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Documentos pessoais do motorista: CNH, documentos de habilitação.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Documentos da operação: arquivos vinculados a uma Demanda (notas fiscais, CT-e).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Grupos de Documentação: conjuntos de documentos obrigatórios para operar.</w:t>
      </w:r>
    </w:p>
    <w:p>
      <w:pPr>
        <w:pStyle w:val="Heading2"/>
        <w:pBdr>
          <w:left w:val="thick" w:color="FFAA02" w:sz="14" w:space="8"/>
        </w:pBdr>
        <w:spacing w:after="120" w:before="280"/>
      </w:pPr>
      <w:r>
        <w:rPr>
          <w:rFonts w:ascii="Arial" w:cs="Arial" w:eastAsia="Arial" w:hAnsi="Arial"/>
          <w:b/>
          <w:bCs/>
          <w:color w:val="232833"/>
          <w:sz w:val="24"/>
          <w:szCs w:val="24"/>
        </w:rPr>
        <w:t xml:space="preserve">12.2 Fluxo de Aprovação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32833" w:val="clear"/>
        </w:rPr>
        <w:t xml:space="preserve">  1  </w:t>
      </w:r>
      <w:r>
        <w:rPr>
          <w:rFonts w:ascii="Arial" w:cs="Arial" w:eastAsia="Arial" w:hAnsi="Arial"/>
          <w:color w:val="232833"/>
          <w:sz w:val="19"/>
          <w:szCs w:val="19"/>
        </w:rPr>
        <w:t xml:space="preserve">  Motorista envia o documento pelo aplicativo.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A6728" w:val="clear"/>
        </w:rPr>
        <w:t xml:space="preserve">  2  </w:t>
      </w:r>
      <w:r>
        <w:rPr>
          <w:rFonts w:ascii="Arial" w:cs="Arial" w:eastAsia="Arial" w:hAnsi="Arial"/>
          <w:color w:val="232833"/>
          <w:sz w:val="19"/>
          <w:szCs w:val="19"/>
        </w:rPr>
        <w:t xml:space="preserve">  Documento fica com status "Aprovação em espera".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FFAA02" w:val="clear"/>
        </w:rPr>
        <w:t xml:space="preserve">  3  </w:t>
      </w:r>
      <w:r>
        <w:rPr>
          <w:rFonts w:ascii="Arial" w:cs="Arial" w:eastAsia="Arial" w:hAnsi="Arial"/>
          <w:color w:val="232833"/>
          <w:sz w:val="19"/>
          <w:szCs w:val="19"/>
        </w:rPr>
        <w:t xml:space="preserve">  Gestor analisa e aprova ("Válido") ou recusa.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DB282C" w:val="clear"/>
        </w:rPr>
        <w:t xml:space="preserve">  4  </w:t>
      </w:r>
      <w:r>
        <w:rPr>
          <w:rFonts w:ascii="Arial" w:cs="Arial" w:eastAsia="Arial" w:hAnsi="Arial"/>
          <w:color w:val="232833"/>
          <w:sz w:val="19"/>
          <w:szCs w:val="19"/>
        </w:rPr>
        <w:t xml:space="preserve">  Se recusado, o motorista reenvia.</w:t>
      </w:r>
    </w:p>
    <w:p>
      <w:pPr>
        <w:spacing w:after="50" w:before="5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D4880A" w:sz="1"/>
              <w:left w:val="thick" w:color="EA6728" w:sz="16"/>
              <w:bottom w:val="single" w:color="D4880A" w:sz="1"/>
              <w:right w:val="single" w:color="D4880A" w:sz="1"/>
            </w:tcBorders>
            <w:shd w:fill="FEE8B0" w:val="clear"/>
            <w:tcMar>
              <w:top w:type="dxa" w:w="110"/>
              <w:left w:type="dxa" w:w="20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A6728"/>
                <w:sz w:val="19"/>
                <w:szCs w:val="19"/>
              </w:rPr>
              <w:t xml:space="preserve">⚠  Atenção: </w:t>
            </w:r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Se documentos obrigatórios não estiverem com status "Válido", o motorista pode ser bloqueado de certas operações.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1"/>
        <w:pageBreakBefore/>
        <w:shd w:fill="232833" w:val="clear"/>
        <w:spacing w:after="260" w:before="0"/>
      </w:pPr>
      <w:r>
        <w:rPr>
          <w:rFonts w:ascii="Arial" w:cs="Arial" w:eastAsia="Arial" w:hAnsi="Arial"/>
          <w:b/>
          <w:bCs/>
          <w:color w:val="FFAA02"/>
          <w:sz w:val="36"/>
          <w:szCs w:val="36"/>
        </w:rPr>
        <w:t xml:space="preserve">13.  </w:t>
      </w: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Canhotos</w:t>
      </w:r>
    </w:p>
    <w:p>
      <w:pPr>
        <w:spacing w:after="100" w:before="6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Gerencia canhotos de entrega. O Gestor pode solicitar que o motorista envie a foto do canhoto pelo aplicativo, ou cadastrar o canhoto manualmente.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Canhotos podem ser solicitados diretamente ao motorista pelo aplicativo.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O Gestor também pode cadastrar o canhoto sem a participação do motorista.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Podem ser vinculados a Embarcadoras parceiras.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Todo o histórico de canhotos emitidos e recebidos fica registrado.</w:t>
      </w:r>
    </w:p>
    <w:p>
      <w:pPr>
        <w:spacing w:after="50" w:before="50"/>
      </w:pPr>
      <w:r>
        <w:t xml:space="preserve"/>
      </w:r>
    </w:p>
    <w:p>
      <w:pPr>
        <w:pStyle w:val="Heading1"/>
        <w:pageBreakBefore/>
        <w:shd w:fill="232833" w:val="clear"/>
        <w:spacing w:after="260" w:before="0"/>
      </w:pPr>
      <w:r>
        <w:rPr>
          <w:rFonts w:ascii="Arial" w:cs="Arial" w:eastAsia="Arial" w:hAnsi="Arial"/>
          <w:b/>
          <w:bCs/>
          <w:color w:val="FFAA02"/>
          <w:sz w:val="36"/>
          <w:szCs w:val="36"/>
        </w:rPr>
        <w:t xml:space="preserve">14.  </w:t>
      </w: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Oferta de Frete</w:t>
      </w:r>
    </w:p>
    <w:p>
      <w:pPr>
        <w:spacing w:after="100" w:before="6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Conecta Embarcadores (empresas que precisam transportar cargas) com transportadoras.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Uma Oferta de Frete pode ser criada pelo Embarcador ou pela própria transportadora.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A oferta descreve: endereços de origem e destino, previsão de carga e descarga, produto, peso, tipo de carga e preço.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Motoristas podem se candidatar à oferta disponível.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A transportadora escolhe o motorista que vai realizar a viagem.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Ofertas podem ser canceladas a qualquer momento.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A oferta pode exigir tipo específico de veículo, carroceria e rastreador.</w:t>
      </w:r>
    </w:p>
    <w:p>
      <w:pPr>
        <w:spacing w:after="50" w:before="50"/>
      </w:pPr>
      <w:r>
        <w:t xml:space="preserve"/>
      </w:r>
    </w:p>
    <w:p>
      <w:pPr>
        <w:pStyle w:val="Heading1"/>
        <w:pageBreakBefore/>
        <w:shd w:fill="232833" w:val="clear"/>
        <w:spacing w:after="260" w:before="0"/>
      </w:pPr>
      <w:r>
        <w:rPr>
          <w:rFonts w:ascii="Arial" w:cs="Arial" w:eastAsia="Arial" w:hAnsi="Arial"/>
          <w:b/>
          <w:bCs/>
          <w:color w:val="FFAA02"/>
          <w:sz w:val="36"/>
          <w:szCs w:val="36"/>
        </w:rPr>
        <w:t xml:space="preserve">15.  </w:t>
      </w: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Filiais, Unidades e Grupos de Agendamento</w:t>
      </w:r>
    </w:p>
    <w:p>
      <w:pPr>
        <w:pStyle w:val="Heading2"/>
        <w:pBdr>
          <w:left w:val="thick" w:color="FFAA02" w:sz="14" w:space="8"/>
        </w:pBdr>
        <w:spacing w:after="120" w:before="280"/>
      </w:pPr>
      <w:r>
        <w:rPr>
          <w:rFonts w:ascii="Arial" w:cs="Arial" w:eastAsia="Arial" w:hAnsi="Arial"/>
          <w:b/>
          <w:bCs/>
          <w:color w:val="232833"/>
          <w:sz w:val="24"/>
          <w:szCs w:val="24"/>
        </w:rPr>
        <w:t xml:space="preserve">15.1 Filiais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Unidades regionais ou departamentais da transportadora (ex: Filial SP, Filial MG).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Usuários, veículos e demandas são associados a Filiais.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Cada Filial pode ter responsáveis definidos.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O Admin Master vê todas as Filiais; Gestores veem apenas as suas.</w:t>
      </w:r>
    </w:p>
    <w:p>
      <w:pPr>
        <w:pStyle w:val="Heading2"/>
        <w:pBdr>
          <w:left w:val="thick" w:color="FFAA02" w:sz="14" w:space="8"/>
        </w:pBdr>
        <w:spacing w:after="120" w:before="280"/>
      </w:pPr>
      <w:r>
        <w:rPr>
          <w:rFonts w:ascii="Arial" w:cs="Arial" w:eastAsia="Arial" w:hAnsi="Arial"/>
          <w:b/>
          <w:bCs/>
          <w:color w:val="232833"/>
          <w:sz w:val="24"/>
          <w:szCs w:val="24"/>
        </w:rPr>
        <w:t xml:space="preserve">15.2 Unidades (Grupos de Checklist)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Organizam motoristas e veículos por tipo de serviço para fins de Checklist.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Ao excluir uma Unidade, os checklists e veículos vinculados são desassociados.</w:t>
      </w:r>
    </w:p>
    <w:p>
      <w:pPr>
        <w:pStyle w:val="Heading2"/>
        <w:pBdr>
          <w:left w:val="thick" w:color="FFAA02" w:sz="14" w:space="8"/>
        </w:pBdr>
        <w:spacing w:after="120" w:before="280"/>
      </w:pPr>
      <w:r>
        <w:rPr>
          <w:rFonts w:ascii="Arial" w:cs="Arial" w:eastAsia="Arial" w:hAnsi="Arial"/>
          <w:b/>
          <w:bCs/>
          <w:color w:val="232833"/>
          <w:sz w:val="24"/>
          <w:szCs w:val="24"/>
        </w:rPr>
        <w:t xml:space="preserve">15.3 Grupos de Agendamento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Organizam os responsáveis pela gestão de Demandas e viagens.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Contêm motoristas, responsáveis e veículos.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Os responsáveis acompanham as operações dos motoristas do grupo.</w:t>
      </w:r>
    </w:p>
    <w:p>
      <w:pPr>
        <w:spacing w:after="50" w:before="50"/>
      </w:pPr>
      <w:r>
        <w:t xml:space="preserve"/>
      </w:r>
    </w:p>
    <w:p>
      <w:pPr>
        <w:pStyle w:val="Heading1"/>
        <w:pageBreakBefore/>
        <w:shd w:fill="232833" w:val="clear"/>
        <w:spacing w:after="260" w:before="0"/>
      </w:pPr>
      <w:r>
        <w:rPr>
          <w:rFonts w:ascii="Arial" w:cs="Arial" w:eastAsia="Arial" w:hAnsi="Arial"/>
          <w:b/>
          <w:bCs/>
          <w:color w:val="FFAA02"/>
          <w:sz w:val="36"/>
          <w:szCs w:val="36"/>
        </w:rPr>
        <w:t xml:space="preserve">16.  </w:t>
      </w: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Campos Personalizados</w:t>
      </w:r>
    </w:p>
    <w:p>
      <w:pPr>
        <w:spacing w:after="100" w:before="6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A transportadora pode adicionar campos extras nos cadastros para registrar informações específicas do negócio.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Podem ser adicionados a: Usuários, Veículos, Demandas, Frotas e Empresas.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Tipos disponíveis: Texto, Número, Data, Data/Hora e Sim/Não.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Campos marcados como "Obrigatório" impedem o avanço sem preenchimento.</w:t>
      </w:r>
    </w:p>
    <w:p>
      <w:pPr>
        <w:spacing w:after="50" w:before="5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8A000" w:sz="1"/>
              <w:left w:val="thick" w:color="FFAA02" w:sz="16"/>
              <w:bottom w:val="single" w:color="C8A000" w:sz="1"/>
              <w:right w:val="single" w:color="C8A000" w:sz="1"/>
            </w:tcBorders>
            <w:shd w:fill="EDF1F7" w:val="clear"/>
            <w:tcMar>
              <w:top w:type="dxa" w:w="110"/>
              <w:left w:type="dxa" w:w="20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💡  </w:t>
            </w:r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Exemplo: "Número do crachá" no cadastro do motorista, ou "Número da apólice de seguro" no cadastro do veículo.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1"/>
        <w:pageBreakBefore/>
        <w:shd w:fill="232833" w:val="clear"/>
        <w:spacing w:after="260" w:before="0"/>
      </w:pPr>
      <w:r>
        <w:rPr>
          <w:rFonts w:ascii="Arial" w:cs="Arial" w:eastAsia="Arial" w:hAnsi="Arial"/>
          <w:b/>
          <w:bCs/>
          <w:color w:val="FFAA02"/>
          <w:sz w:val="36"/>
          <w:szCs w:val="36"/>
        </w:rPr>
        <w:t xml:space="preserve">17.  </w:t>
      </w: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Notificações</w:t>
      </w:r>
    </w:p>
    <w:p>
      <w:pPr>
        <w:spacing w:after="100" w:before="6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O sistema envia notificações para o celular dos usuários quando algo importante acontece.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Quando um novo Comunicado é publicado.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Quando um Checklist é enviado para o motorista responder.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Quando uma nova Demanda é atribuída à Frota do motorista.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Quando há novidades em Gamificações ou Treinamentos.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Um usuário pode ter mais de um celular registrado e recebe a notificação em todos.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Notificações não lidas ficam marcadas até o usuário abrir o aplicativo.</w:t>
      </w:r>
    </w:p>
    <w:p>
      <w:pPr>
        <w:spacing w:after="50" w:before="50"/>
      </w:pPr>
      <w:r>
        <w:t xml:space="preserve"/>
      </w:r>
    </w:p>
    <w:p>
      <w:pPr>
        <w:pStyle w:val="Heading1"/>
        <w:pageBreakBefore/>
        <w:shd w:fill="232833" w:val="clear"/>
        <w:spacing w:after="260" w:before="0"/>
      </w:pPr>
      <w:r>
        <w:rPr>
          <w:rFonts w:ascii="Arial" w:cs="Arial" w:eastAsia="Arial" w:hAnsi="Arial"/>
          <w:b/>
          <w:bCs/>
          <w:color w:val="FFAA02"/>
          <w:sz w:val="36"/>
          <w:szCs w:val="36"/>
        </w:rPr>
        <w:t xml:space="preserve">18.  </w:t>
      </w: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Histórico e Auditoria</w:t>
      </w:r>
    </w:p>
    <w:p>
      <w:pPr>
        <w:spacing w:after="100" w:before="6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Toda ação importante é registrada automaticamente nos Logs do Sistema. O Admin Master consulta pelo menu "Logs do Sistema".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Criação, edição e exclusão de usuários, Grupos, Comunicados e Gamificações.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Entradas (login) de usuários.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Importações e exportações de dados.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Ativação e desativação de usuários.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Alterações de tipo de usuário ou Perfil de Permissão.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Aceitação dos Termos de Uso.</w:t>
      </w:r>
    </w:p>
    <w:p>
      <w:pPr>
        <w:spacing w:after="50" w:before="5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D4880A" w:sz="1"/>
              <w:left w:val="thick" w:color="EA6728" w:sz="16"/>
              <w:bottom w:val="single" w:color="D4880A" w:sz="1"/>
              <w:right w:val="single" w:color="D4880A" w:sz="1"/>
            </w:tcBorders>
            <w:shd w:fill="FEE8B0" w:val="clear"/>
            <w:tcMar>
              <w:top w:type="dxa" w:w="110"/>
              <w:left w:type="dxa" w:w="20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A6728"/>
                <w:sz w:val="19"/>
                <w:szCs w:val="19"/>
              </w:rPr>
              <w:t xml:space="preserve">⚠  Atenção: </w:t>
            </w:r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Nenhum registro é apagado definitivamente. Dados excluídos ficam arquivados e podem ser consultados.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1"/>
        <w:pageBreakBefore/>
        <w:shd w:fill="232833" w:val="clear"/>
        <w:spacing w:after="260" w:before="0"/>
      </w:pPr>
      <w:r>
        <w:rPr>
          <w:rFonts w:ascii="Arial" w:cs="Arial" w:eastAsia="Arial" w:hAnsi="Arial"/>
          <w:b/>
          <w:bCs/>
          <w:color w:val="FFAA02"/>
          <w:sz w:val="36"/>
          <w:szCs w:val="36"/>
        </w:rPr>
        <w:t xml:space="preserve">19.  </w:t>
      </w: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Módulos Disponíveis</w:t>
      </w:r>
    </w:p>
    <w:p>
      <w:pPr>
        <w:spacing w:after="100" w:before="60"/>
      </w:pPr>
      <w:r>
        <w:rPr>
          <w:rFonts w:ascii="Arial" w:cs="Arial" w:eastAsia="Arial" w:hAnsi="Arial"/>
          <w:color w:val="232833"/>
          <w:sz w:val="20"/>
          <w:szCs w:val="20"/>
        </w:rPr>
        <w:t xml:space="preserve">Cada funcionalidade é um módulo que pode ser ativado ou desativado por transportadora. Se um usuário não está vendo uma funcionalidade, verifique se o módulo está habilitado.</w:t>
      </w:r>
    </w:p>
    <w:p>
      <w:pPr>
        <w:spacing w:after="50" w:before="5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232833" w:sz="1"/>
              <w:left w:val="single" w:color="232833" w:sz="1"/>
              <w:bottom w:val="single" w:color="232833" w:sz="1"/>
              <w:right w:val="single" w:color="232833" w:sz="1"/>
            </w:tcBorders>
            <w:shd w:fill="23283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AA02"/>
                <w:sz w:val="19"/>
                <w:szCs w:val="19"/>
              </w:rPr>
              <w:t xml:space="preserve">Nome na tela</w:t>
            </w:r>
          </w:p>
        </w:tc>
        <w:tc>
          <w:tcPr>
            <w:tcW w:type="dxa" w:w="6000"/>
            <w:tcBorders>
              <w:top w:val="single" w:color="232833" w:sz="1"/>
              <w:left w:val="single" w:color="232833" w:sz="1"/>
              <w:bottom w:val="single" w:color="232833" w:sz="1"/>
              <w:right w:val="single" w:color="232833" w:sz="1"/>
            </w:tcBorders>
            <w:shd w:fill="23283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AA02"/>
                <w:sz w:val="19"/>
                <w:szCs w:val="19"/>
              </w:rPr>
              <w:t xml:space="preserve">O que oferece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Treinamentos / Aulas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Plataforma de cursos e aulas.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Comunicados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Avisos e notícias para os grupos de capacitação.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Checklist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Formulários de inspeção de veículos.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Gamificação (Premiação)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Ranking com pontuação e premiação.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Telemetria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Pontuação automática pela condução do veículo.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Torre de Controle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Gestão completa de Demandas e viagens em tempo real.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Oferta de Frete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Gestão de cargas e bolsa de fretes.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CargaSign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Atividades interativas e assinatura digital.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Comunidade / Rede Social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Feed de publicações nos grupos de capacitação.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Assistente Virtual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Chatbot com IA para dúvidas dos usuários.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GED Caminhoneiro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Gestão eletrônica de documentos dos motoristas.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CargaDocs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Documentação de carga e operação.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Canhotos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Emissão e gestão de canhotos de entrega.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Clima Organizacional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Pesquisas de satisfação e clima da equipe.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Lista de Presença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Registro de presença em eventos ou treinamentos.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Multas &amp; CNHs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Gestão de multas e controle de validade da CNH.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Ocorrências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Registro e acompanhamento de ocorrências operacionais.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Despesa de Viagem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Controle de gastos durante as viagens.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Loja de Recompensas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232833"/>
                <w:sz w:val="19"/>
                <w:szCs w:val="19"/>
              </w:rPr>
              <w:t xml:space="preserve">Troca de pontos por prêmios e benefícios.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shd w:fill="232833" w:val="clear"/>
        <w:spacing w:after="200" w:before="60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Carga</w:t>
      </w:r>
      <w:r>
        <w:rPr>
          <w:rFonts w:ascii="Arial" w:cs="Arial" w:eastAsia="Arial" w:hAnsi="Arial"/>
          <w:b/>
          <w:bCs/>
          <w:color w:val="FFAA02"/>
          <w:sz w:val="24"/>
          <w:szCs w:val="24"/>
        </w:rPr>
        <w:t xml:space="preserve">Online</w:t>
      </w:r>
      <w:r>
        <w:rPr>
          <w:rFonts w:ascii="Arial" w:cs="Arial" w:eastAsia="Arial" w:hAnsi="Arial"/>
          <w:color w:val="8F9BB3"/>
          <w:sz w:val="20"/>
          <w:szCs w:val="20"/>
        </w:rPr>
        <w:t xml:space="preserve">  —  Guia de Regras de Negócio para Suporte  —  Maio 2026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FAA02" w:sz="4" w:space="4"/>
      </w:pBdr>
      <w:jc w:val="right"/>
    </w:pPr>
    <w:r>
      <w:rPr>
        <w:rFonts w:ascii="Arial" w:cs="Arial" w:eastAsia="Arial" w:hAnsi="Arial"/>
        <w:color w:val="8F9BB3"/>
        <w:sz w:val="17"/>
        <w:szCs w:val="17"/>
      </w:rPr>
      <w:t xml:space="preserve">Página </w:t>
    </w:r>
    <w:r>
      <w:rPr>
        <w:rFonts w:ascii="Arial" w:cs="Arial" w:eastAsia="Arial" w:hAnsi="Arial"/>
        <w:color w:val="8F9BB3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F9BB3"/>
        <w:sz w:val="17"/>
        <w:szCs w:val="17"/>
      </w:rPr>
      <w:t xml:space="preserve"> de </w:t>
    </w:r>
    <w:r>
      <w:rPr>
        <w:rFonts w:ascii="Arial" w:cs="Arial" w:eastAsia="Arial" w:hAnsi="Arial"/>
        <w:color w:val="8F9BB3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AA02" w:sz="6" w:space="4"/>
      </w:pBdr>
    </w:pPr>
    <w:r>
      <w:rPr>
        <w:rFonts w:ascii="Arial" w:cs="Arial" w:eastAsia="Arial" w:hAnsi="Arial"/>
        <w:b/>
        <w:bCs/>
        <w:color w:val="FFAA02"/>
        <w:sz w:val="18"/>
        <w:szCs w:val="18"/>
      </w:rPr>
      <w:t xml:space="preserve">CargaOnline</w:t>
    </w:r>
    <w:r>
      <w:rPr>
        <w:rFonts w:ascii="Arial" w:cs="Arial" w:eastAsia="Arial" w:hAnsi="Arial"/>
        <w:color w:val="8F9BB3"/>
        <w:sz w:val="18"/>
        <w:szCs w:val="18"/>
      </w:rPr>
      <w:t xml:space="preserve">  —  Guia de Regras de Negócio  —  Equipe de Suporte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60" w:before="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32833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EA6728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2026-05-13T15:20:09.214Z</dcterms:created>
  <dcterms:modified xsi:type="dcterms:W3CDTF">2026-05-13T15:20:09.218Z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