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zzrvtaery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Inteligência Artificial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Guilherme Henrique Victaliano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Professora:</w:t>
      </w:r>
      <w:r w:rsidDel="00000000" w:rsidR="00000000" w:rsidRPr="00000000">
        <w:rPr>
          <w:rtl w:val="0"/>
        </w:rPr>
        <w:t xml:space="preserve"> Denilce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Matéria:</w:t>
      </w:r>
      <w:r w:rsidDel="00000000" w:rsidR="00000000" w:rsidRPr="00000000">
        <w:rPr>
          <w:rtl w:val="0"/>
        </w:rPr>
        <w:t xml:space="preserve"> PWEB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ad2go32zh3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Introdução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Atualidade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Ética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yb8tq5qal9v4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(IA) é um campo da computação dedicado ao estudo e desenvolvimento de sistemas e tecnologias capazes de simular a inteligência humana. Isso inclui áreas como raciocínio, resolução de problemas, aprendizado e tomada de decisões.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tenha apresentado um crescimento exponencial nos últimos anos, os estudos sobre IA não começaram recentemente. Atualmente, essa tecnologia está presente em diversos setores e se tornou uma tendência global. Sempre que possível, soluções baseadas em IA são implementadas para otimizar processos e gerar valor.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setores mais impactados estão: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Transporte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Entretenimento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Pesquisa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Desenvolvimento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consegue identificar de que forma a IA está sendo utilizada dentro desses segmentos?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5ap8mu1mpts1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Definição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(IA) é um campo amplo, composto por diversas vertentes e ramificações, todas originadas da ideia central de simular a inteligência, especialmente a inteligência humana. Para isso, utiliza-se um conjunto de ferramentas e tecnologias desenvolvidas para, em conjunto, reproduzir sistemas capazes de gerar resultados (“outputs”) de forma semelhante ao raciocínio humano.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encarar o desenvolvimento da IA como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paradigma</w:t>
      </w:r>
      <w:r w:rsidDel="00000000" w:rsidR="00000000" w:rsidRPr="00000000">
        <w:rPr>
          <w:sz w:val="24"/>
          <w:szCs w:val="24"/>
          <w:rtl w:val="0"/>
        </w:rPr>
        <w:t xml:space="preserve">: para simular lógica, pensamento e tomada de decisões humanas por meio de máquinas, a IA se fundamenta em conceitos matemáticos e estatísticos. Trata-se, portanto, de uma ponte entre áreas tradicionalmente distintas, as ciências exatas e as ciências humanas.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um modelo de IA funcione, alguns elementos essenciais são necessários, como em uma “receita de bolo”. Entre eles: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Arquitetura e lógica do Transformer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Criada por pesquisadores, essa arquitetura de rede neural é baseada em uma sequência de etapas (“passo a passo”) que definem como os dados serão processados.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Grandes volumes de dados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Após aplicar a lógica do Transformer, o modelo precisa de dados para aprender e criar “memória” — ou seja, um histórico de experiências e contextos que serão utilizados em novas interações.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Integração de componentes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Um sistema de IA combina: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sz w:val="24"/>
          <w:szCs w:val="24"/>
          <w:rtl w:val="0"/>
        </w:rPr>
        <w:t xml:space="preserve"> (entradas de dados)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sz w:val="24"/>
          <w:szCs w:val="24"/>
          <w:rtl w:val="0"/>
        </w:rPr>
        <w:t xml:space="preserve"> (memórias, experiências e contextos)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 neural baseado em Transformer</w:t>
      </w:r>
      <w:r w:rsidDel="00000000" w:rsidR="00000000" w:rsidRPr="00000000">
        <w:rPr>
          <w:sz w:val="24"/>
          <w:szCs w:val="24"/>
          <w:rtl w:val="0"/>
        </w:rPr>
        <w:t xml:space="preserve"> (processamento)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Outputs</w:t>
      </w:r>
      <w:r w:rsidDel="00000000" w:rsidR="00000000" w:rsidRPr="00000000">
        <w:rPr>
          <w:sz w:val="24"/>
          <w:szCs w:val="24"/>
          <w:rtl w:val="0"/>
        </w:rPr>
        <w:t xml:space="preserve"> (respostas ou ações geradas)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integração é o que permite à IA processar informações, aprender com experiências passadas e fornecer respostas coerentes e contextualizadas.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wt69vqkbh3v5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História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ideia de criar máquinas que pensam como humanos existe há muito tempo, aparecendo em histórias, filmes e até mitos antigos. Mas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Inteligência Artificial</w:t>
      </w:r>
      <w:r w:rsidDel="00000000" w:rsidR="00000000" w:rsidRPr="00000000">
        <w:rPr>
          <w:sz w:val="24"/>
          <w:szCs w:val="24"/>
          <w:rtl w:val="0"/>
        </w:rPr>
        <w:t xml:space="preserve">, como conhecemos hoje, começou a ganhar forma nos anos 1950.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1956, um grupo de cientistas se reuniu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Conferência de Dartmouth</w:t>
      </w:r>
      <w:r w:rsidDel="00000000" w:rsidR="00000000" w:rsidRPr="00000000">
        <w:rPr>
          <w:sz w:val="24"/>
          <w:szCs w:val="24"/>
          <w:rtl w:val="0"/>
        </w:rPr>
        <w:t xml:space="preserve">, nos Estados Unidos, e foi ali que o termo </w:t>
      </w:r>
      <w:r w:rsidDel="00000000" w:rsidR="00000000" w:rsidRPr="00000000">
        <w:rPr>
          <w:i w:val="1"/>
          <w:sz w:val="24"/>
          <w:szCs w:val="24"/>
          <w:rtl w:val="0"/>
        </w:rPr>
        <w:t xml:space="preserve">Inteligência Artificial</w:t>
      </w:r>
      <w:r w:rsidDel="00000000" w:rsidR="00000000" w:rsidRPr="00000000">
        <w:rPr>
          <w:sz w:val="24"/>
          <w:szCs w:val="24"/>
          <w:rtl w:val="0"/>
        </w:rPr>
        <w:t xml:space="preserve"> foi usado pela primeira vez. A partir daí, começaram as primeiras tentativas de criar programas que resolvessem problemas, jogassem xadrez ou aprendessem com dados.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longo dos anos, a IA passou por altos e baixos. Houve períodos de grandes avanços, mas também fases em que a tecnologia não evoluiu tanto, chamados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“invernos da IA”</w:t>
      </w:r>
      <w:r w:rsidDel="00000000" w:rsidR="00000000" w:rsidRPr="00000000">
        <w:rPr>
          <w:sz w:val="24"/>
          <w:szCs w:val="24"/>
          <w:rtl w:val="0"/>
        </w:rPr>
        <w:t xml:space="preserve">. Tudo mudou nos anos 2000, com computadores mais potentes e muito mais dados disponíveis. Desde então, a IA cresceu rapidamente e hoje faz parte do nosso dia a dia — do celular ao carro, do trabalho ao lazer.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4"/>
          <w:szCs w:val="24"/>
        </w:rPr>
      </w:pPr>
      <w:bookmarkStart w:colFirst="0" w:colLast="0" w:name="_cq530fjnukd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4"/>
          <w:szCs w:val="24"/>
        </w:rPr>
      </w:pPr>
      <w:bookmarkStart w:colFirst="0" w:colLast="0" w:name="_g33ubakinfju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Atualidade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o uso da Inteligência Artificial está mais forte do que nunca e segue em tendência de crescimento acelerado. O mercado permanece aquecido, tanto na área de tecnologia quanto nos setores que incorporam IA como parte estratégica de seus processos.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Alguns exemplos verídicos e atualizados incluem: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Tesla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Utiliza IA em seus sistemas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piloto automático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Full Self-Driving (FSD)</w:t>
      </w:r>
      <w:r w:rsidDel="00000000" w:rsidR="00000000" w:rsidRPr="00000000">
        <w:rPr>
          <w:sz w:val="24"/>
          <w:szCs w:val="24"/>
          <w:rtl w:val="0"/>
        </w:rPr>
        <w:t xml:space="preserve"> para analisar câmeras, sensores e dados em tempo real, simulando decisões humanas na condução.</w:t>
        <w:br w:type="textWrapping"/>
        <w:br w:type="textWrapping"/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sz w:val="24"/>
          <w:szCs w:val="24"/>
          <w:rtl w:val="0"/>
        </w:rPr>
        <w:t xml:space="preserve"> Apesar de avançado, o sistema ainda </w:t>
      </w:r>
      <w:r w:rsidDel="00000000" w:rsidR="00000000" w:rsidRPr="00000000">
        <w:rPr>
          <w:b w:val="1"/>
          <w:sz w:val="24"/>
          <w:szCs w:val="24"/>
          <w:rtl w:val="0"/>
        </w:rPr>
        <w:t xml:space="preserve">exige supervisão humana</w:t>
      </w:r>
      <w:r w:rsidDel="00000000" w:rsidR="00000000" w:rsidRPr="00000000">
        <w:rPr>
          <w:sz w:val="24"/>
          <w:szCs w:val="24"/>
          <w:rtl w:val="0"/>
        </w:rPr>
        <w:t xml:space="preserve"> por questões de segurança e regulamentação.</w:t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Netflix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Aplica IA e machine learning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recomendar filmes e séries</w:t>
      </w:r>
      <w:r w:rsidDel="00000000" w:rsidR="00000000" w:rsidRPr="00000000">
        <w:rPr>
          <w:sz w:val="24"/>
          <w:szCs w:val="24"/>
          <w:rtl w:val="0"/>
        </w:rPr>
        <w:t xml:space="preserve"> com base no comportamento e histórico do usuário, além de personalizar capas e otimizar a transmissão de vídeos.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Alphabet (Google)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controladora do Google utiliza IA em diversos produtos.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Gmail</w:t>
      </w:r>
      <w:r w:rsidDel="00000000" w:rsidR="00000000" w:rsidRPr="00000000">
        <w:rPr>
          <w:sz w:val="24"/>
          <w:szCs w:val="24"/>
          <w:rtl w:val="0"/>
        </w:rPr>
        <w:t xml:space="preserve">, por exemplo, ela é responsável por: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Filtragem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spam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automática de mensagens por categorias (Principal, Social, Promoções).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Sugestões de respostas rápidas (</w:t>
      </w:r>
      <w:r w:rsidDel="00000000" w:rsidR="00000000" w:rsidRPr="00000000">
        <w:rPr>
          <w:i w:val="1"/>
          <w:sz w:val="24"/>
          <w:szCs w:val="24"/>
          <w:rtl w:val="0"/>
        </w:rPr>
        <w:t xml:space="preserve">Smart Reply</w:t>
      </w:r>
      <w:r w:rsidDel="00000000" w:rsidR="00000000" w:rsidRPr="00000000">
        <w:rPr>
          <w:sz w:val="24"/>
          <w:szCs w:val="24"/>
          <w:rtl w:val="0"/>
        </w:rPr>
        <w:t xml:space="preserve">) e escrita assistida (</w:t>
      </w:r>
      <w:r w:rsidDel="00000000" w:rsidR="00000000" w:rsidRPr="00000000">
        <w:rPr>
          <w:i w:val="1"/>
          <w:sz w:val="24"/>
          <w:szCs w:val="24"/>
          <w:rtl w:val="0"/>
        </w:rPr>
        <w:t xml:space="preserve">Smart Compose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Uber e Google Maps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Ambas empregam IA para calcular </w:t>
      </w:r>
      <w:r w:rsidDel="00000000" w:rsidR="00000000" w:rsidRPr="00000000">
        <w:rPr>
          <w:b w:val="1"/>
          <w:sz w:val="24"/>
          <w:szCs w:val="24"/>
          <w:rtl w:val="0"/>
        </w:rPr>
        <w:t xml:space="preserve">rotas rápidas e eficientes</w:t>
      </w:r>
      <w:r w:rsidDel="00000000" w:rsidR="00000000" w:rsidRPr="00000000">
        <w:rPr>
          <w:sz w:val="24"/>
          <w:szCs w:val="24"/>
          <w:rtl w:val="0"/>
        </w:rPr>
        <w:t xml:space="preserve">, prever </w:t>
      </w:r>
      <w:r w:rsidDel="00000000" w:rsidR="00000000" w:rsidRPr="00000000">
        <w:rPr>
          <w:b w:val="1"/>
          <w:sz w:val="24"/>
          <w:szCs w:val="24"/>
          <w:rtl w:val="0"/>
        </w:rPr>
        <w:t xml:space="preserve">tempo estimado de chegada (ETA)</w:t>
      </w:r>
      <w:r w:rsidDel="00000000" w:rsidR="00000000" w:rsidRPr="00000000">
        <w:rPr>
          <w:sz w:val="24"/>
          <w:szCs w:val="24"/>
          <w:rtl w:val="0"/>
        </w:rPr>
        <w:t xml:space="preserve"> e recalcular trajetos com base em tráfego e eventos em tempo real.</w:t>
        <w:br w:type="textWrapping"/>
        <w:br w:type="textWrapping"/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sz w:val="24"/>
          <w:szCs w:val="24"/>
          <w:rtl w:val="0"/>
        </w:rPr>
        <w:t xml:space="preserve"> No caso do Google Maps, a IA é combinada com dados de localização enviados por milhões de smartphones para melhorar as rotas.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4"/>
          <w:szCs w:val="24"/>
        </w:rPr>
      </w:pPr>
      <w:bookmarkStart w:colFirst="0" w:colLast="0" w:name="_tke5h2x5msou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Ética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do campo da Inteligência Artificial, um dos maiores debates atuais envolve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questão ética</w:t>
      </w:r>
      <w:r w:rsidDel="00000000" w:rsidR="00000000" w:rsidRPr="00000000">
        <w:rPr>
          <w:sz w:val="24"/>
          <w:szCs w:val="24"/>
          <w:rtl w:val="0"/>
        </w:rPr>
        <w:t xml:space="preserve">, impulsionado por diversos fatores.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Reprodução de comportamentos nocivos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Uma IA executa o que lhe é solicitado, mas pode acabar reproduzindo comportamentos prejudiciais, como preconceito, incentivo a atividades ilegais (ex.: pirataria) e disseminação de informações falsas. Isso pode ocorrer porque tais conteúdos podem estar presentes em sua base de aprendizado ou por ausência de mecanismos de segurança e filtragem adequados.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Responsabilidade sobre os dados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Todo modelo de IA é um produto, e como tal, possui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empresa controladora</w:t>
      </w:r>
      <w:r w:rsidDel="00000000" w:rsidR="00000000" w:rsidRPr="00000000">
        <w:rPr>
          <w:sz w:val="24"/>
          <w:szCs w:val="24"/>
          <w:rtl w:val="0"/>
        </w:rPr>
        <w:t xml:space="preserve">. Informações fornecidas à IA podem ser acessadas por essa empresa, levantando questões como: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dados devem ser tratados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sigilosos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Devem ser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acesso público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garantir que sejam tratados conforme leis de proteção de dados (ex.: LGPD, GDPR)?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Armazenamento e privacidade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Atualmente, nem todas as empresas seguem padrões rigorosos de privacidade e segurança no armazenamento de dados coletados por IA. Isso gera preocupações sobre o uso indevido das informações, vigilância não autorizada e riscos de vazamento.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A discussão ética sobre IA não é apenas técnica, mas também </w:t>
      </w:r>
      <w:r w:rsidDel="00000000" w:rsidR="00000000" w:rsidRPr="00000000">
        <w:rPr>
          <w:b w:val="1"/>
          <w:sz w:val="24"/>
          <w:szCs w:val="24"/>
          <w:rtl w:val="0"/>
        </w:rPr>
        <w:t xml:space="preserve">jurídica, social e filosófica</w:t>
      </w:r>
      <w:r w:rsidDel="00000000" w:rsidR="00000000" w:rsidRPr="00000000">
        <w:rPr>
          <w:sz w:val="24"/>
          <w:szCs w:val="24"/>
          <w:rtl w:val="0"/>
        </w:rPr>
        <w:t xml:space="preserve">, exigindo regulamentações claras e fiscalização para evitar abusos e garantir que a tecnologia seja utilizada de forma responsável.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4"/>
          <w:szCs w:val="24"/>
        </w:rPr>
      </w:pPr>
      <w:bookmarkStart w:colFirst="0" w:colLast="0" w:name="_8h2im3lk2v2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jc w:val="both"/>
        <w:rPr>
          <w:sz w:val="24"/>
          <w:szCs w:val="24"/>
        </w:rPr>
      </w:pPr>
      <w:bookmarkStart w:colFirst="0" w:colLast="0" w:name="_28q7rh2ewt7u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PARLAMENTO EUROPEU. </w:t>
      </w:r>
      <w:r w:rsidDel="00000000" w:rsidR="00000000" w:rsidRPr="00000000">
        <w:rPr>
          <w:i w:val="1"/>
          <w:sz w:val="24"/>
          <w:szCs w:val="24"/>
          <w:rtl w:val="0"/>
        </w:rPr>
        <w:t xml:space="preserve">O que é a inteligência artificial e como funciona?</w:t>
      </w:r>
      <w:r w:rsidDel="00000000" w:rsidR="00000000" w:rsidRPr="00000000">
        <w:rPr>
          <w:sz w:val="24"/>
          <w:szCs w:val="24"/>
          <w:rtl w:val="0"/>
        </w:rPr>
        <w:t xml:space="preserve"> Disponível em: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https://www.europarl.europa.eu/topics/pt/article/20200827STO85804/o-que-e-a-inteligencia-artificial-e-como-funciona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ago. 2025.</w:t>
        <w:br w:type="textWrapping"/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FACULDADE FIA. </w:t>
      </w:r>
      <w:r w:rsidDel="00000000" w:rsidR="00000000" w:rsidRPr="00000000">
        <w:rPr>
          <w:i w:val="1"/>
          <w:sz w:val="24"/>
          <w:szCs w:val="24"/>
          <w:rtl w:val="0"/>
        </w:rPr>
        <w:t xml:space="preserve">Ética na inteligência artificial: como construir um futuro responsável.</w:t>
      </w:r>
      <w:r w:rsidDel="00000000" w:rsidR="00000000" w:rsidRPr="00000000">
        <w:rPr>
          <w:sz w:val="24"/>
          <w:szCs w:val="24"/>
          <w:rtl w:val="0"/>
        </w:rPr>
        <w:t xml:space="preserve">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https://fia.com.br/blog/etica-na-inteligencia-artificial/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ago. 2025.</w:t>
        <w:br w:type="textWrapping"/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 DESCONHECIDOS. Compartilhamento no Google — Documento 1.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https://share.google/pCM9K0OEyxjDnGVOF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ago. 2025.</w:t>
        <w:br w:type="textWrapping"/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 DESCONHECIDOS. Compartilhamento no Google — Documento 2. Disponível em: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https://share.google/SKQke1S5H615M11EB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ago. 2025.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are.google/pCM9K0OEyxjDnGVOF" TargetMode="External"/><Relationship Id="rId10" Type="http://schemas.openxmlformats.org/officeDocument/2006/relationships/hyperlink" Target="https://share.google/pCM9K0OEyxjDnGVOF" TargetMode="External"/><Relationship Id="rId13" Type="http://schemas.openxmlformats.org/officeDocument/2006/relationships/hyperlink" Target="https://share.google/SKQke1S5H615M11EB" TargetMode="External"/><Relationship Id="rId12" Type="http://schemas.openxmlformats.org/officeDocument/2006/relationships/hyperlink" Target="https://share.google/SKQke1S5H615M11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a.com.br/blog/etica-na-inteligencia-artifici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uroparl.europa.eu/topics/pt/article/20200827STO85804/o-que-e-a-inteligencia-artificial-e-como-funciona" TargetMode="External"/><Relationship Id="rId7" Type="http://schemas.openxmlformats.org/officeDocument/2006/relationships/hyperlink" Target="https://www.europarl.europa.eu/topics/pt/article/20200827STO85804/o-que-e-a-inteligencia-artificial-e-como-funciona" TargetMode="External"/><Relationship Id="rId8" Type="http://schemas.openxmlformats.org/officeDocument/2006/relationships/hyperlink" Target="https://fia.com.br/blog/etica-na-inteligencia-artific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