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BB" w:rsidRDefault="008C2EBB" w:rsidP="008C2EBB">
      <w:pPr>
        <w:spacing w:line="259" w:lineRule="auto"/>
        <w:ind w:right="159"/>
        <w:jc w:val="left"/>
        <w:rPr>
          <w:sz w:val="28"/>
        </w:rPr>
      </w:pPr>
    </w:p>
    <w:p w:rsidR="006E6D0E" w:rsidRDefault="008C2EBB">
      <w:pPr>
        <w:spacing w:line="259" w:lineRule="auto"/>
        <w:ind w:left="107" w:right="159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67945</wp:posOffset>
            </wp:positionH>
            <wp:positionV relativeFrom="paragraph">
              <wp:posOffset>-204596</wp:posOffset>
            </wp:positionV>
            <wp:extent cx="852462" cy="77152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6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5417185</wp:posOffset>
            </wp:positionH>
            <wp:positionV relativeFrom="paragraph">
              <wp:posOffset>-204596</wp:posOffset>
            </wp:positionV>
            <wp:extent cx="1205230" cy="53975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Engenharia </w:t>
      </w:r>
    </w:p>
    <w:p w:rsidR="006E6D0E" w:rsidRDefault="008C2EBB" w:rsidP="008C2EBB">
      <w:pPr>
        <w:spacing w:after="127" w:line="259" w:lineRule="auto"/>
        <w:ind w:left="107" w:right="159" w:firstLine="0"/>
      </w:pPr>
      <w:r>
        <w:rPr>
          <w:sz w:val="28"/>
        </w:rPr>
        <w:t xml:space="preserve">Matemática Multivariada  </w:t>
      </w:r>
    </w:p>
    <w:p w:rsidR="006E6D0E" w:rsidRDefault="008C2EBB">
      <w:pPr>
        <w:spacing w:after="347" w:line="259" w:lineRule="auto"/>
        <w:ind w:left="0" w:firstLine="0"/>
        <w:jc w:val="left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sz w:val="28"/>
        </w:rPr>
        <w:t xml:space="preserve"> </w:t>
      </w:r>
    </w:p>
    <w:p w:rsidR="006E6D0E" w:rsidRDefault="008C2EBB">
      <w:pPr>
        <w:spacing w:line="259" w:lineRule="auto"/>
        <w:ind w:left="0" w:right="47" w:firstLine="0"/>
        <w:jc w:val="center"/>
      </w:pPr>
      <w:r>
        <w:rPr>
          <w:sz w:val="56"/>
        </w:rPr>
        <w:t>P</w:t>
      </w:r>
      <w:r>
        <w:rPr>
          <w:sz w:val="45"/>
        </w:rPr>
        <w:t xml:space="preserve">ROJETO </w:t>
      </w:r>
      <w:r>
        <w:rPr>
          <w:sz w:val="56"/>
        </w:rPr>
        <w:t>1</w:t>
      </w:r>
      <w:r>
        <w:rPr>
          <w:sz w:val="45"/>
        </w:rPr>
        <w:t xml:space="preserve"> </w:t>
      </w:r>
      <w:r>
        <w:rPr>
          <w:sz w:val="56"/>
        </w:rPr>
        <w:t>–</w:t>
      </w:r>
      <w:r>
        <w:rPr>
          <w:sz w:val="45"/>
        </w:rPr>
        <w:t xml:space="preserve"> </w:t>
      </w:r>
      <w:r>
        <w:rPr>
          <w:sz w:val="56"/>
        </w:rPr>
        <w:t>C</w:t>
      </w:r>
      <w:r>
        <w:rPr>
          <w:sz w:val="45"/>
        </w:rPr>
        <w:t xml:space="preserve">URVAS </w:t>
      </w:r>
      <w:r>
        <w:rPr>
          <w:sz w:val="56"/>
        </w:rPr>
        <w:t>P</w:t>
      </w:r>
      <w:r>
        <w:rPr>
          <w:sz w:val="45"/>
        </w:rPr>
        <w:t>ARAMETRIZADAS</w:t>
      </w:r>
      <w:r>
        <w:rPr>
          <w:sz w:val="56"/>
        </w:rPr>
        <w:t xml:space="preserve"> </w:t>
      </w:r>
    </w:p>
    <w:p w:rsidR="006E6D0E" w:rsidRDefault="008C2EBB">
      <w:pPr>
        <w:spacing w:after="485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729731" cy="6096"/>
                <wp:effectExtent l="0" t="0" r="0" b="0"/>
                <wp:docPr id="24324" name="Group 2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6096"/>
                          <a:chOff x="0" y="0"/>
                          <a:chExt cx="6729731" cy="6096"/>
                        </a:xfrm>
                      </wpg:grpSpPr>
                      <wps:wsp>
                        <wps:cNvPr id="29151" name="Shape 29151"/>
                        <wps:cNvSpPr/>
                        <wps:spPr>
                          <a:xfrm>
                            <a:off x="0" y="0"/>
                            <a:ext cx="6729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1" h="9144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2F320" id="Group 24324" o:spid="_x0000_s1026" style="width:529.9pt;height:.5pt;mso-position-horizontal-relative:char;mso-position-vertical-relative:line" coordsize="672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">
                <v:shape id="Shape 29151" o:spid="_x0000_s1027" style="position:absolute;width:67297;height:91;visibility:visible;mso-wrap-style:square;v-text-anchor:top" coordsize="6729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" path="m,l6729731,r,9144l,9144,,e" fillcolor="black" stroked="f" strokeweight="0">
                  <v:stroke miterlimit="83231f" joinstyle="miter"/>
                  <v:path arrowok="t" textboxrect="0,0,6729731,9144"/>
                </v:shape>
                <w10:anchorlock/>
              </v:group>
            </w:pict>
          </mc:Fallback>
        </mc:AlternateContent>
      </w:r>
    </w:p>
    <w:p w:rsidR="006E6D0E" w:rsidRDefault="008C2EBB">
      <w:pPr>
        <w:pStyle w:val="Ttulo1"/>
        <w:ind w:left="417" w:hanging="432"/>
      </w:pPr>
      <w:r>
        <w:rPr>
          <w:sz w:val="40"/>
        </w:rPr>
        <w:t>I</w:t>
      </w:r>
      <w:r>
        <w:t>NTRODUÇÃO</w:t>
      </w:r>
      <w:r>
        <w:rPr>
          <w:sz w:val="40"/>
        </w:rPr>
        <w:t xml:space="preserve"> </w:t>
      </w:r>
    </w:p>
    <w:p w:rsidR="006E6D0E" w:rsidRPr="008C2EBB" w:rsidRDefault="008C2EBB" w:rsidP="00431BCB">
      <w:pPr>
        <w:spacing w:after="193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O foco do projeto 1 será o estudo de uma curva parametrizada, a ser sorteada dentre 16 opções disponíveis cujas construções geométricas serão fornecidas. </w:t>
      </w:r>
    </w:p>
    <w:p w:rsidR="006E6D0E" w:rsidRPr="008C2EBB" w:rsidRDefault="008C2EBB" w:rsidP="00431BCB">
      <w:pPr>
        <w:spacing w:after="247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Deverá ser apresentado um estudo, na forma de documento escrito, com os seguintes aspectos sobre a curva: 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modelagem matemática a partir da construção geométrica; </w:t>
      </w:r>
    </w:p>
    <w:p w:rsidR="006E6D0E" w:rsidRPr="008C2EBB" w:rsidRDefault="008C2EBB" w:rsidP="00431BCB">
      <w:pPr>
        <w:numPr>
          <w:ilvl w:val="0"/>
          <w:numId w:val="1"/>
        </w:numPr>
        <w:spacing w:after="43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pontos notáveis: </w:t>
      </w:r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 xml:space="preserve">pontos em que a reta tangente é horizontal ou vertical; </w:t>
      </w:r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 xml:space="preserve">cúspides. </w:t>
      </w:r>
    </w:p>
    <w:p w:rsidR="006E6D0E" w:rsidRPr="008C2EBB" w:rsidRDefault="008C2EBB" w:rsidP="00431BCB">
      <w:pPr>
        <w:numPr>
          <w:ilvl w:val="0"/>
          <w:numId w:val="1"/>
        </w:numPr>
        <w:spacing w:after="60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ilustração da curva utilizando o </w:t>
      </w:r>
      <w:proofErr w:type="spellStart"/>
      <w:r w:rsidRPr="008C2EBB">
        <w:rPr>
          <w:rFonts w:asciiTheme="minorHAnsi" w:hAnsiTheme="minorHAnsi" w:cstheme="minorHAnsi"/>
          <w:sz w:val="24"/>
          <w:szCs w:val="24"/>
        </w:rPr>
        <w:t>GeoGebra</w:t>
      </w:r>
      <w:proofErr w:type="spellEnd"/>
      <w:r w:rsidRPr="008C2EBB">
        <w:rPr>
          <w:rFonts w:asciiTheme="minorHAnsi" w:hAnsiTheme="minorHAnsi" w:cstheme="minorHAnsi"/>
          <w:sz w:val="24"/>
          <w:szCs w:val="24"/>
        </w:rPr>
        <w:t xml:space="preserve">, destacando todos os pontos notáveis;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do comprimento, com confirmação numérica usando o </w:t>
      </w:r>
      <w:proofErr w:type="spellStart"/>
      <w:r w:rsidRPr="008C2EBB">
        <w:rPr>
          <w:rFonts w:asciiTheme="minorHAnsi" w:hAnsiTheme="minorHAnsi" w:cstheme="minorHAnsi"/>
          <w:sz w:val="24"/>
          <w:szCs w:val="24"/>
        </w:rPr>
        <w:t>GeoGebra</w:t>
      </w:r>
      <w:proofErr w:type="spellEnd"/>
      <w:r w:rsidRPr="008C2EBB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6E6D0E" w:rsidRPr="008C2EBB" w:rsidRDefault="008C2EBB" w:rsidP="00431BCB">
      <w:pPr>
        <w:numPr>
          <w:ilvl w:val="0"/>
          <w:numId w:val="1"/>
        </w:numPr>
        <w:spacing w:after="174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da área, com confirmação numérica utilizando algum método computacional. </w:t>
      </w:r>
    </w:p>
    <w:p w:rsidR="006E6D0E" w:rsidRPr="008C2EBB" w:rsidRDefault="008C2EBB" w:rsidP="00431BCB">
      <w:pPr>
        <w:spacing w:after="67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>Veja</w:t>
      </w:r>
      <w:r>
        <w:rPr>
          <w:rFonts w:asciiTheme="minorHAnsi" w:hAnsiTheme="minorHAnsi" w:cstheme="minorHAnsi"/>
          <w:sz w:val="24"/>
          <w:szCs w:val="24"/>
        </w:rPr>
        <w:t xml:space="preserve"> a seguir o estudo de uma </w:t>
      </w:r>
      <w:proofErr w:type="spellStart"/>
      <w:r>
        <w:rPr>
          <w:rFonts w:asciiTheme="minorHAnsi" w:hAnsiTheme="minorHAnsi" w:cstheme="minorHAnsi"/>
          <w:sz w:val="24"/>
          <w:szCs w:val="24"/>
        </w:rPr>
        <w:t>Epicicloide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razão 2.</w:t>
      </w:r>
    </w:p>
    <w:p w:rsidR="006E6D0E" w:rsidRDefault="008C2EBB" w:rsidP="00431BCB">
      <w:pPr>
        <w:pStyle w:val="Ttulo1"/>
        <w:spacing w:after="429" w:line="360" w:lineRule="auto"/>
        <w:ind w:left="417" w:hanging="432"/>
      </w:pPr>
      <w:r>
        <w:rPr>
          <w:sz w:val="40"/>
        </w:rPr>
        <w:t>A</w:t>
      </w:r>
      <w:r>
        <w:t xml:space="preserve"> EPICICLOIDE</w:t>
      </w:r>
      <w:r>
        <w:rPr>
          <w:sz w:val="40"/>
        </w:rPr>
        <w:t xml:space="preserve"> </w:t>
      </w:r>
    </w:p>
    <w:p w:rsidR="006E6D0E" w:rsidRDefault="008C2EBB" w:rsidP="00431BCB">
      <w:pPr>
        <w:pStyle w:val="Ttulo2"/>
        <w:spacing w:after="14" w:line="360" w:lineRule="auto"/>
        <w:ind w:left="561" w:hanging="576"/>
      </w:pPr>
      <w:r>
        <w:rPr>
          <w:sz w:val="28"/>
        </w:rPr>
        <w:t>C</w:t>
      </w:r>
      <w:r>
        <w:t>ONSTRUÇÃO GEOMÉTRICA E MODELAGEM MATEMÁTICA</w:t>
      </w:r>
      <w:r>
        <w:rPr>
          <w:sz w:val="28"/>
        </w:rPr>
        <w:t xml:space="preserve"> </w:t>
      </w:r>
    </w:p>
    <w:p w:rsidR="008C2EBB" w:rsidRP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C2EBB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8C2EBB">
        <w:rPr>
          <w:rFonts w:asciiTheme="minorHAnsi" w:hAnsiTheme="minorHAnsi" w:cstheme="minorHAnsi"/>
          <w:color w:val="000000"/>
        </w:rPr>
        <w:t>Epicicloide</w:t>
      </w:r>
      <w:proofErr w:type="spellEnd"/>
      <w:r w:rsidRPr="008C2EBB">
        <w:rPr>
          <w:rFonts w:asciiTheme="minorHAnsi" w:hAnsiTheme="minorHAnsi" w:cstheme="minorHAnsi"/>
          <w:color w:val="000000"/>
        </w:rPr>
        <w:t xml:space="preserve">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>é uma curva cíclica definida por um ponto de uma circunferência que rola sem deslizar sobre um círculo diretor. Veja a seguir, na Figura 1:</w:t>
      </w:r>
    </w:p>
    <w:p w:rsidR="006E6D0E" w:rsidRDefault="008C2EBB" w:rsidP="00431BCB">
      <w:pPr>
        <w:spacing w:after="146" w:line="360" w:lineRule="auto"/>
        <w:ind w:left="0" w:firstLine="0"/>
        <w:jc w:val="center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133600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</w:pPr>
      <w:r>
        <w:t xml:space="preserve">Figura 1 – Construção geométrica da </w:t>
      </w:r>
      <w:proofErr w:type="spellStart"/>
      <w:r>
        <w:t>Epicicloide</w:t>
      </w:r>
      <w:proofErr w:type="spellEnd"/>
    </w:p>
    <w:p w:rsidR="006E6D0E" w:rsidRPr="008C2EBB" w:rsidRDefault="008C2EBB" w:rsidP="00431BCB">
      <w:pPr>
        <w:spacing w:line="360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Essa construção nos permite obter as equações paramétricas da </w:t>
      </w:r>
      <w:proofErr w:type="spellStart"/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epicicloide</w:t>
      </w:r>
      <w:proofErr w:type="spellEnd"/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de razão 2. Vamos usar como parâmetro a medida </w:t>
      </w:r>
      <w:r w:rsidRPr="008C2EBB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 em radianos, que representa o ângulo entre o raio total e o eixo das abscissas, como mostra a Figura 2 abaixo.</w:t>
      </w:r>
      <w:r w:rsidRPr="008C2EB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6D0E" w:rsidRDefault="008C2EBB" w:rsidP="00431BCB">
      <w:pPr>
        <w:spacing w:after="210" w:line="360" w:lineRule="auto"/>
        <w:ind w:left="2268" w:firstLine="0"/>
        <w:jc w:val="left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3858936" cy="26289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02" cy="26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 xml:space="preserve">Figura 2 – Parâmetro para obtenção das equações da </w:t>
      </w:r>
      <w:proofErr w:type="spellStart"/>
      <w:r>
        <w:t>epicicloide</w:t>
      </w:r>
      <w:proofErr w:type="spellEnd"/>
      <w:r>
        <w:t>, ponto de interseção e raio total</w:t>
      </w:r>
      <w:r>
        <w:rPr>
          <w:color w:val="000000"/>
        </w:rPr>
        <w:t xml:space="preserve"> 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Note que o ponto observado,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 xml:space="preserve">P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na figura acima, é o ponto de interseção das duas curvas quando </w:t>
      </w:r>
      <w:r w:rsidRPr="008C2EBB">
        <w:rPr>
          <w:rFonts w:ascii="Cambria Math" w:hAnsi="Cambria Math" w:cs="Cambria Math"/>
          <w:color w:val="222222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é igual a 0, e, o raio total, representado por </w:t>
      </w:r>
      <w:proofErr w:type="spellStart"/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Ro</w:t>
      </w:r>
      <w:proofErr w:type="spellEnd"/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é a soma dos raios da circunferência maior e menor, ou seja, </w:t>
      </w:r>
      <w:proofErr w:type="spellStart"/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a+b</w:t>
      </w:r>
      <w:proofErr w:type="spellEnd"/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. Para determinar as coordenadas (x, y) do centro da circunferência menor,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O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basta realizar algumas operações trigonométricas: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8C2EBB" w:rsidRDefault="008163F6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</m:e>
              </m:d>
            </m:e>
          </m:func>
        </m:oMath>
      </m:oMathPara>
    </w:p>
    <w:p w:rsidR="008C2EBB" w:rsidRPr="008C2EBB" w:rsidRDefault="008163F6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⋅sen(θ)</m:t>
          </m:r>
        </m:oMath>
      </m:oMathPara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 xml:space="preserve">Para chegarmos nas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hd w:val="clear" w:color="auto" w:fill="FFFFFF"/>
        </w:rPr>
        <w:t>, vamos precisar de algumas igualdades existentes na Figura 3 abaixo.</w:t>
      </w:r>
    </w:p>
    <w:p w:rsidR="008C2EBB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076700" cy="268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BB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>Figura 3 – Igualdades entre ângulos</w:t>
      </w:r>
    </w:p>
    <w:p w:rsidR="006E6D0E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>Essa igualdade é a seguinte:</w:t>
      </w:r>
    </w:p>
    <w:p w:rsid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theme="minorHAnsi"/>
            </w:rPr>
            <m:t>s=s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a⋅θ=b⋅ϕ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b</m:t>
              </m:r>
            </m:den>
          </m:f>
          <m:r>
            <w:rPr>
              <w:rFonts w:ascii="Cambria Math" w:hAnsi="Cambria Math" w:cs="Arial"/>
            </w:rPr>
            <m:t>⋅θ</m:t>
          </m:r>
        </m:oMath>
      </m:oMathPara>
    </w:p>
    <w:p w:rsidR="005A01E9" w:rsidRDefault="005A01E9" w:rsidP="00431BCB">
      <w:pPr>
        <w:spacing w:after="35" w:line="360" w:lineRule="auto"/>
        <w:ind w:left="-15" w:right="37" w:firstLine="0"/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Por fim, para determinar 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analisado em função do parâmetro escolhido, podemos adotar a seguinte estratégia: conhecidas as coordenadas do centro da circunferência, o ponto pode ser obtido ao subtrair as constantes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h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e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k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das coordenadas do centro, como mostra a Figura 4 abaixo.</w:t>
      </w:r>
      <w:r w:rsidR="008C2EBB" w:rsidRPr="005A01E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01E9" w:rsidRDefault="005A01E9" w:rsidP="00431BCB">
      <w:pPr>
        <w:spacing w:after="211"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814870" cy="252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21" cy="25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E9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  <w:rPr>
          <w:i/>
          <w:iCs/>
        </w:rPr>
      </w:pPr>
      <w:r>
        <w:t xml:space="preserve">Figura 4 – </w:t>
      </w:r>
      <w:r>
        <w:rPr>
          <w:i/>
          <w:iCs/>
        </w:rPr>
        <w:t>h</w:t>
      </w:r>
      <w:r>
        <w:t xml:space="preserve">, </w:t>
      </w:r>
      <w:r>
        <w:rPr>
          <w:i/>
          <w:iCs/>
        </w:rPr>
        <w:t>k</w:t>
      </w:r>
      <w:r>
        <w:t xml:space="preserve"> e ângulo β</w:t>
      </w:r>
    </w:p>
    <w:p w:rsidR="005A01E9" w:rsidRDefault="005A01E9" w:rsidP="00431BCB">
      <w:pPr>
        <w:spacing w:after="211" w:line="360" w:lineRule="auto"/>
        <w:ind w:left="0" w:right="734" w:firstLine="0"/>
        <w:jc w:val="center"/>
        <w:rPr>
          <w:rFonts w:asciiTheme="minorHAnsi" w:hAnsiTheme="minorHAnsi" w:cstheme="minorHAnsi"/>
          <w:sz w:val="24"/>
          <w:szCs w:val="24"/>
        </w:rPr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 partir da figura 4, é possível obter as últimas equações para chegar nas equações paramétricas, segue abaixo:</w:t>
      </w:r>
    </w:p>
    <w:p w:rsidR="005A01E9" w:rsidRPr="003D67CE" w:rsidRDefault="008163F6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-h</m:t>
          </m:r>
        </m:oMath>
      </m:oMathPara>
    </w:p>
    <w:p w:rsidR="003D67CE" w:rsidRPr="003D67CE" w:rsidRDefault="008163F6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-k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h=b⋅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</m:d>
            </m:e>
          </m:func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k=b⋅sen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</m:d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β=θ+ϕ</m:t>
          </m:r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⋅θ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Dessa forma, chegamos nas equações paramétricas da </w:t>
      </w:r>
      <w:proofErr w:type="spellStart"/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Epicicloide</w:t>
      </w:r>
      <w:proofErr w:type="spellEnd"/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:</w:t>
      </w: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⋅θ</m:t>
                  </m:r>
                </m:e>
              </m:d>
            </m:e>
          </m:func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⋅θ</m:t>
              </m:r>
            </m:e>
          </m:d>
        </m:oMath>
      </m:oMathPara>
    </w:p>
    <w:p w:rsidR="00345FAE" w:rsidRDefault="00345FAE" w:rsidP="00431BCB">
      <w:pPr>
        <w:spacing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Ou, de maneira mais concisa:</w:t>
      </w:r>
    </w:p>
    <w:p w:rsidR="00345FAE" w:rsidRPr="00345FA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</m:oMath>
      </m:oMathPara>
    </w:p>
    <w:p w:rsidR="006E6D0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</m:oMath>
      </m:oMathPara>
    </w:p>
    <w:p w:rsidR="00345FAE" w:rsidRPr="00345FAE" w:rsidRDefault="00345FAE" w:rsidP="00431BCB">
      <w:pPr>
        <w:spacing w:after="51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345FAE">
        <w:rPr>
          <w:rFonts w:asciiTheme="minorHAnsi" w:hAnsiTheme="minorHAnsi" w:cstheme="minorHAnsi"/>
          <w:sz w:val="24"/>
          <w:szCs w:val="24"/>
        </w:rPr>
        <w:lastRenderedPageBreak/>
        <w:t xml:space="preserve">Como a circunferência pode girar em ambos os sentidos inúmeras vezes, temos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ℝ</w:t>
      </w:r>
      <w:r w:rsidRPr="00345FAE">
        <w:rPr>
          <w:rFonts w:asciiTheme="minorHAnsi" w:hAnsiTheme="minorHAnsi" w:cstheme="minorHAnsi"/>
          <w:sz w:val="24"/>
          <w:szCs w:val="24"/>
        </w:rPr>
        <w:t xml:space="preserve">. Porém, se analisarmos o traço da curva referente a uma volta da circunferência, ou seja, os pontos tais que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[0,2</w:t>
      </w:r>
      <w:r w:rsidRPr="00345FAE">
        <w:rPr>
          <w:rFonts w:ascii="Cambria Math" w:eastAsia="Cambria Math" w:hAnsi="Cambria Math" w:cs="Cambria Math"/>
          <w:sz w:val="24"/>
          <w:szCs w:val="24"/>
        </w:rPr>
        <w:t>𝜋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>]</w:t>
      </w:r>
      <w:r w:rsidRPr="00345FAE">
        <w:rPr>
          <w:rFonts w:asciiTheme="minorHAnsi" w:hAnsiTheme="minorHAnsi" w:cstheme="minorHAnsi"/>
          <w:sz w:val="24"/>
          <w:szCs w:val="24"/>
        </w:rPr>
        <w:t xml:space="preserve">, poderemos tirar todas as conclusões necessárias. </w:t>
      </w: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t>P</w:t>
      </w:r>
      <w:r>
        <w:t>ONTOS NOTÁVEIS</w:t>
      </w:r>
      <w:r>
        <w:rPr>
          <w:sz w:val="28"/>
        </w:rPr>
        <w:t xml:space="preserve"> </w:t>
      </w:r>
    </w:p>
    <w:p w:rsidR="00104C1D" w:rsidRDefault="008C2EBB" w:rsidP="00431BCB">
      <w:pPr>
        <w:spacing w:after="216" w:line="360" w:lineRule="auto"/>
        <w:ind w:left="-5" w:right="37"/>
      </w:pPr>
      <w:r>
        <w:t xml:space="preserve">De posse dessa parametrização </w:t>
      </w:r>
      <w:r>
        <w:rPr>
          <w:rFonts w:ascii="Cambria Math" w:eastAsia="Cambria Math" w:hAnsi="Cambria Math" w:cs="Cambria Math"/>
        </w:rPr>
        <w:t>𝛾(𝜃) = (𝑥(𝜃),</w:t>
      </w:r>
      <w:r w:rsidR="00345FA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𝑦(𝜃))</w:t>
      </w:r>
      <w:r>
        <w:t>, podemos determinar, por exemplo, os pontos em que a reta tangente à curva é horizontal ou vertical e, também, as cúspides. Para isso, vamos determinar o vetor tangente</w:t>
      </w:r>
      <w:r w:rsidR="00104C1D">
        <w:t xml:space="preserve">. Para determiná-lo, devemos derivar a parametrização </w:t>
      </w:r>
      <w:r w:rsidR="00104C1D">
        <w:rPr>
          <w:rFonts w:ascii="Cambria Math" w:eastAsia="Cambria Math" w:hAnsi="Cambria Math" w:cs="Cambria Math"/>
        </w:rPr>
        <w:t>𝛾(𝜃) = (𝑥(𝜃), 𝑦(𝜃))</w:t>
      </w:r>
      <w:r w:rsidR="00104C1D">
        <w:t>, como mostra abaixo:</w:t>
      </w:r>
    </w:p>
    <w:p w:rsidR="00104C1D" w:rsidRPr="00104C1D" w:rsidRDefault="008163F6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3⋅θ</m:t>
              </m:r>
            </m:e>
          </m:d>
        </m:oMath>
      </m:oMathPara>
    </w:p>
    <w:p w:rsidR="00104C1D" w:rsidRPr="00104C1D" w:rsidRDefault="008163F6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-3⋅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3⋅θ</m:t>
                  </m:r>
                </m:e>
              </m:d>
            </m:e>
          </m:func>
        </m:oMath>
      </m:oMathPara>
    </w:p>
    <w:p w:rsidR="00A2234D" w:rsidRPr="00A2234D" w:rsidRDefault="00104C1D" w:rsidP="00431BCB">
      <w:pPr>
        <w:spacing w:after="216" w:line="360" w:lineRule="auto"/>
        <w:ind w:left="-5" w:right="37"/>
        <w:jc w:val="center"/>
      </w:pPr>
      <w:r>
        <w:rPr>
          <w:b/>
          <w:bCs/>
        </w:rPr>
        <w:t>Vetor tangente: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+3⋅sen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3⋅θ</m:t>
                </m:r>
              </m:e>
            </m:d>
            <m:r>
              <w:rPr>
                <w:rFonts w:ascii="Cambria Math" w:hAnsi="Cambria Math"/>
              </w:rPr>
              <m:t>, 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3⋅θ</m:t>
                    </m:r>
                  </m:e>
                </m:d>
              </m:e>
            </m:func>
          </m:e>
        </m:d>
      </m:oMath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horizontal </w:t>
      </w:r>
    </w:p>
    <w:p w:rsidR="006E6D0E" w:rsidRPr="007A0E9F" w:rsidRDefault="008C2EBB" w:rsidP="00431BCB">
      <w:pPr>
        <w:spacing w:after="198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Para que a reta tangente seja horizontal, a componente vertical do vetor tangente deve ser nula, com a condição de que a componente horizontal não seja. Assim: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eastAsia="Cambria Math" w:hAnsi="Cambria Math" w:cstheme="minorHAnsi"/>
              <w:sz w:val="24"/>
              <w:szCs w:val="24"/>
            </w:rPr>
            <m:t>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-3⋅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=0</m:t>
          </m:r>
        </m:oMath>
      </m:oMathPara>
    </w:p>
    <w:p w:rsidR="006E6D0E" w:rsidRPr="007A0E9F" w:rsidRDefault="008C2EBB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e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≠0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Para isso, vamos utilizar uma fórmula de </w:t>
      </w:r>
      <w:proofErr w:type="spellStart"/>
      <w:r w:rsidRPr="007A0E9F">
        <w:rPr>
          <w:rFonts w:asciiTheme="minorHAnsi" w:hAnsiTheme="minorHAnsi" w:cstheme="minorHAnsi"/>
          <w:sz w:val="24"/>
          <w:szCs w:val="24"/>
        </w:rPr>
        <w:t>prostaférese</w:t>
      </w:r>
      <w:proofErr w:type="spellEnd"/>
      <w:r w:rsidR="00EE593E">
        <w:rPr>
          <w:rFonts w:asciiTheme="minorHAnsi" w:hAnsiTheme="minorHAnsi" w:cstheme="minorHAnsi"/>
          <w:sz w:val="24"/>
          <w:szCs w:val="24"/>
        </w:rPr>
        <w:t xml:space="preserve"> (disponível em [4])</w:t>
      </w:r>
      <w:r w:rsidRPr="007A0E9F">
        <w:rPr>
          <w:rFonts w:asciiTheme="minorHAnsi" w:hAnsiTheme="minorHAnsi" w:cstheme="minorHAnsi"/>
          <w:sz w:val="24"/>
          <w:szCs w:val="24"/>
        </w:rPr>
        <w:t>:</w:t>
      </w:r>
    </w:p>
    <w:p w:rsidR="008019F0" w:rsidRPr="007A0E9F" w:rsidRDefault="008163F6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p+q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>Aplicando na nossa equação, temos:</w:t>
      </w:r>
    </w:p>
    <w:p w:rsidR="008019F0" w:rsidRPr="007A0E9F" w:rsidRDefault="008163F6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2927C1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C200F2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2θ=0+k⋅π</m:t>
          </m:r>
        </m:oMath>
      </m:oMathPara>
    </w:p>
    <w:p w:rsidR="008019F0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θ=k⋅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6E6D0E" w:rsidRPr="000E3C1D" w:rsidRDefault="008C2EBB" w:rsidP="00431BCB">
      <w:pPr>
        <w:spacing w:after="217" w:line="360" w:lineRule="auto"/>
        <w:ind w:left="0" w:right="50" w:firstLine="0"/>
        <w:rPr>
          <w:rFonts w:asciiTheme="minorHAnsi" w:hAnsiTheme="minorHAnsi" w:cstheme="minorHAnsi"/>
          <w:sz w:val="24"/>
          <w:szCs w:val="24"/>
        </w:rPr>
      </w:pPr>
      <w:r w:rsidRPr="000E3C1D">
        <w:rPr>
          <w:rFonts w:asciiTheme="minorHAnsi" w:hAnsiTheme="minorHAnsi" w:cstheme="minorHAnsi"/>
          <w:sz w:val="24"/>
          <w:szCs w:val="24"/>
        </w:rPr>
        <w:t>Resolvendo a primeira, chegamos a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θ=k⋅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 xml:space="preserve"> e, ao resolver a segunda obtemos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duas condições,</w:t>
      </w:r>
      <w:r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F61088" w:rsidRPr="000E3C1D">
        <w:rPr>
          <w:rFonts w:asciiTheme="minorHAnsi" w:hAnsiTheme="minorHAnsi" w:cstheme="minorHAnsi"/>
          <w:sz w:val="24"/>
          <w:szCs w:val="24"/>
        </w:rPr>
        <w:t xml:space="preserve"> e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>.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w:r w:rsidRPr="000E3C1D">
        <w:rPr>
          <w:rFonts w:asciiTheme="minorHAnsi" w:hAnsiTheme="minorHAnsi" w:cstheme="minorHAnsi"/>
          <w:sz w:val="24"/>
          <w:szCs w:val="24"/>
        </w:rPr>
        <w:t xml:space="preserve">Assim, para que ambas as condições sejam satisfeitas, devemos ter: </w:t>
      </w:r>
    </w:p>
    <w:p w:rsidR="006E6D0E" w:rsidRDefault="00F61088" w:rsidP="00431BCB">
      <w:pPr>
        <w:spacing w:after="201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θ=k⋅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8C2EBB">
        <w:rPr>
          <w:rFonts w:ascii="Cambria Math" w:eastAsia="Cambria Math" w:hAnsi="Cambria Math" w:cs="Cambria Math"/>
        </w:rPr>
        <w:t>,</w:t>
      </w:r>
      <w:r w:rsidR="008C2EBB">
        <w:t xml:space="preserve">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sendo </w:t>
      </w:r>
      <w:r>
        <w:rPr>
          <w:rFonts w:ascii="Cambria Math" w:eastAsia="Cambria Math" w:hAnsi="Cambria Math" w:cs="Cambria Math"/>
        </w:rPr>
        <w:t>𝑘</w:t>
      </w:r>
      <w: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≠</m:t>
        </m:r>
      </m:oMath>
      <w:r w:rsidR="006C597D">
        <w:t xml:space="preserve"> </w:t>
      </w:r>
      <w:r>
        <w:t>(considerando a primeira rotação completa da circunferência, isso ocorre para</w:t>
      </w:r>
      <w:r w:rsidR="00F61088">
        <w:t xml:space="preserve">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61088">
        <w:t xml:space="preserve"> e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). Logo, a reta tangente é horizontal nos seguintes pontos: </w:t>
      </w:r>
    </w:p>
    <w:p w:rsidR="006E6D0E" w:rsidRPr="00B00E41" w:rsidRDefault="00B00E41" w:rsidP="00431BCB">
      <w:pPr>
        <w:spacing w:after="212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γ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k⋅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3⋅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-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3⋅k⋅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,3⋅sen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Cambria Math" w:hAnsi="Cambria Math" w:cs="Cambria Math"/>
              </w:rPr>
              <m:t>-sen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3⋅k⋅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Cambria Math" w:eastAsia="Cambria Math" w:hAnsi="Cambria Math" w:cs="Cambria Math"/>
        </w:rPr>
        <w:t xml:space="preserve"> </w:t>
      </w:r>
      <w:r w:rsidR="008C2EBB">
        <w:rPr>
          <w:rFonts w:ascii="Cambria Math" w:eastAsia="Cambria Math" w:hAnsi="Cambria Math" w:cs="Cambria Math"/>
        </w:rPr>
        <w:t>∴</w:t>
      </w:r>
      <w:r w:rsidR="008C2EBB">
        <w:t xml:space="preserve"> </w:t>
      </w:r>
    </w:p>
    <w:p w:rsidR="006E6D0E" w:rsidRPr="00B00E41" w:rsidRDefault="008C2EBB" w:rsidP="00431BCB">
      <w:pPr>
        <w:spacing w:after="39" w:line="360" w:lineRule="auto"/>
        <w:ind w:left="-5" w:right="37"/>
      </w:pPr>
      <w:r>
        <w:t>Referindo-se novamente à primeira rotação completa da circunferência, o</w:t>
      </w:r>
      <w:r w:rsidR="00B00E41">
        <w:t>s</w:t>
      </w:r>
      <w:r>
        <w:t xml:space="preserve"> único</w:t>
      </w:r>
      <w:r w:rsidR="00B00E41">
        <w:t>s</w:t>
      </w:r>
      <w:r>
        <w:t xml:space="preserve"> ponto</w:t>
      </w:r>
      <w:r w:rsidR="00B00E41">
        <w:t>s</w:t>
      </w:r>
      <w:r>
        <w:t xml:space="preserve"> onde a reta tangente é horizontal </w:t>
      </w:r>
      <w:r w:rsidR="00B00E41">
        <w:t>são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 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B00E41">
        <w:t xml:space="preserve"> 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t xml:space="preserve">. </w:t>
      </w:r>
    </w:p>
    <w:p w:rsidR="00B00E41" w:rsidRDefault="00B00E41" w:rsidP="00431BCB">
      <w:pPr>
        <w:spacing w:after="39" w:line="360" w:lineRule="auto"/>
        <w:ind w:left="-5" w:right="37"/>
      </w:pPr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vertical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Da mesma forma, podemos determinar os pontos em que a reta tangente é vertical, considerando que a componente horizontal do vetor tangente deve ser nula e, a vertical, não. Assim: </w:t>
      </w:r>
    </w:p>
    <w:p w:rsidR="006E6D0E" w:rsidRDefault="008C2EBB" w:rsidP="00431BCB">
      <w:pPr>
        <w:spacing w:after="198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>𝑅 ⋅ (1 − cos 𝜃) = 0</w:t>
      </w:r>
      <w:r>
        <w:t xml:space="preserve"> </w:t>
      </w:r>
    </w:p>
    <w:p w:rsidR="006E6D0E" w:rsidRDefault="008C2EBB" w:rsidP="00431BCB">
      <w:pPr>
        <w:spacing w:after="217" w:line="360" w:lineRule="auto"/>
        <w:ind w:right="50"/>
        <w:jc w:val="center"/>
      </w:pPr>
      <w:r>
        <w:t xml:space="preserve">e </w:t>
      </w:r>
    </w:p>
    <w:p w:rsidR="006E6D0E" w:rsidRDefault="008C2EBB" w:rsidP="00431BCB">
      <w:pPr>
        <w:spacing w:after="209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 xml:space="preserve">𝑅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𝜃 ≠ 0</w:t>
      </w:r>
      <w:r>
        <w:t xml:space="preserve"> </w:t>
      </w:r>
    </w:p>
    <w:p w:rsidR="006E6D0E" w:rsidRDefault="008C2EBB" w:rsidP="00431BCB">
      <w:pPr>
        <w:spacing w:after="262" w:line="360" w:lineRule="auto"/>
        <w:ind w:left="-5" w:right="37"/>
      </w:pPr>
      <w:r>
        <w:t xml:space="preserve">Resolvendo a primeira, chegamos a </w:t>
      </w:r>
      <w:r>
        <w:rPr>
          <w:rFonts w:ascii="Cambria Math" w:eastAsia="Cambria Math" w:hAnsi="Cambria Math" w:cs="Cambria Math"/>
        </w:rPr>
        <w:t>𝜃 = 𝑘 ⋅ 2𝜋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 e, ao resolver a segunda, obtemos </w:t>
      </w:r>
      <w:r>
        <w:rPr>
          <w:rFonts w:ascii="Cambria Math" w:eastAsia="Cambria Math" w:hAnsi="Cambria Math" w:cs="Cambria Math"/>
        </w:rPr>
        <w:t>𝜃 ≠ 𝑘 ⋅ 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. Porém, não existe um valor inteiro de </w:t>
      </w:r>
      <w:r>
        <w:rPr>
          <w:rFonts w:ascii="Cambria Math" w:eastAsia="Cambria Math" w:hAnsi="Cambria Math" w:cs="Cambria Math"/>
        </w:rPr>
        <w:t>𝑘</w:t>
      </w:r>
      <w:r>
        <w:t xml:space="preserve"> que verifique, simultaneamente, essas duas condições, ou seja, a conclusão é de que não existe qualquer ponto da curva em que a reta tangente é vertical. </w:t>
      </w:r>
    </w:p>
    <w:p w:rsidR="007E4CE3" w:rsidRDefault="008C2EBB" w:rsidP="00B914A1">
      <w:pPr>
        <w:pStyle w:val="Ttulo3"/>
        <w:spacing w:after="285" w:line="360" w:lineRule="auto"/>
        <w:ind w:left="705" w:right="0" w:hanging="720"/>
        <w:jc w:val="left"/>
        <w:rPr>
          <w:b w:val="0"/>
          <w:color w:val="000000"/>
        </w:rPr>
      </w:pPr>
      <w:r>
        <w:rPr>
          <w:b w:val="0"/>
          <w:color w:val="000000"/>
        </w:rPr>
        <w:lastRenderedPageBreak/>
        <w:t>Cúspide</w:t>
      </w:r>
      <w:r w:rsidR="00B52C1C">
        <w:rPr>
          <w:b w:val="0"/>
          <w:color w:val="000000"/>
        </w:rPr>
        <w:t>s</w:t>
      </w:r>
      <w:r w:rsidRPr="00B52C1C">
        <w:rPr>
          <w:b w:val="0"/>
          <w:color w:val="000000"/>
        </w:rPr>
        <w:t xml:space="preserve"> </w:t>
      </w:r>
    </w:p>
    <w:p w:rsidR="002D0AC2" w:rsidRDefault="002D0AC2" w:rsidP="002D0AC2">
      <w:r>
        <w:t xml:space="preserve">Sendo </w:t>
      </w:r>
      <m:oMath>
        <m:r>
          <w:rPr>
            <w:rFonts w:ascii="Cambria Math" w:hAnsi="Cambria Math"/>
          </w:rPr>
          <m:t>γ</m:t>
        </m:r>
      </m:oMath>
      <w:r>
        <w:t xml:space="preserve"> uma curva parametrizada, com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, temos que as cúspides ocorrem nos pontos em que o ângulo formado entre o </w:t>
      </w:r>
      <w:proofErr w:type="spellStart"/>
      <w:r>
        <w:t>versor</w:t>
      </w:r>
      <w:proofErr w:type="spellEnd"/>
      <w:r>
        <w:t xml:space="preserve"> tangente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e a horizontal (ou qualquer outra direção) sofre um “salto” à medida que </w:t>
      </w:r>
      <m:oMath>
        <m:r>
          <w:rPr>
            <w:rFonts w:ascii="Cambria Math" w:hAnsi="Cambria Math"/>
          </w:rPr>
          <m:t>θ</m:t>
        </m:r>
      </m:oMath>
      <w:r>
        <w:t xml:space="preserve"> varia. Para medir esse ângulo, podemos calcular sua tangente, a qual vamos denominar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:</m:t>
        </m:r>
      </m:oMath>
    </w:p>
    <w:p w:rsidR="002D0AC2" w:rsidRDefault="002D0AC2" w:rsidP="002D0AC2"/>
    <w:p w:rsidR="002D0AC2" w:rsidRDefault="002D0AC2" w:rsidP="002D0AC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2D0AC2" w:rsidRPr="002D0AC2" w:rsidRDefault="002D0AC2" w:rsidP="002D0AC2"/>
    <w:p w:rsidR="00B52C1C" w:rsidRDefault="00B52C1C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descobrir as cúspides, vamos utilizar do </w:t>
      </w:r>
      <w:proofErr w:type="spellStart"/>
      <w:r>
        <w:rPr>
          <w:b/>
          <w:bCs/>
          <w:sz w:val="24"/>
          <w:szCs w:val="24"/>
        </w:rPr>
        <w:t>versor</w:t>
      </w:r>
      <w:proofErr w:type="spellEnd"/>
      <w:r>
        <w:rPr>
          <w:b/>
          <w:bCs/>
          <w:sz w:val="24"/>
          <w:szCs w:val="24"/>
        </w:rPr>
        <w:t xml:space="preserve"> tangente</w:t>
      </w:r>
      <w:r>
        <w:rPr>
          <w:sz w:val="24"/>
          <w:szCs w:val="24"/>
        </w:rPr>
        <w:t>:</w:t>
      </w:r>
    </w:p>
    <w:p w:rsidR="00B52C1C" w:rsidRPr="00D20851" w:rsidRDefault="008163F6" w:rsidP="00B914A1">
      <w:pPr>
        <w:spacing w:line="360" w:lineRule="auto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D20851" w:rsidRPr="00D20851" w:rsidRDefault="00D20851" w:rsidP="00B914A1">
      <w:pPr>
        <w:spacing w:line="360" w:lineRule="auto"/>
        <w:rPr>
          <w:sz w:val="24"/>
          <w:szCs w:val="24"/>
        </w:rPr>
      </w:pPr>
    </w:p>
    <w:p w:rsidR="00D20851" w:rsidRDefault="00D20851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Aplicando na nossa parametrização:</w:t>
      </w:r>
    </w:p>
    <w:p w:rsidR="00D20851" w:rsidRPr="00B914A1" w:rsidRDefault="00D20851" w:rsidP="00D20851">
      <w:pPr>
        <w:spacing w:line="360" w:lineRule="auto"/>
        <w:rPr>
          <w:sz w:val="24"/>
          <w:szCs w:val="24"/>
        </w:rPr>
      </w:pPr>
    </w:p>
    <w:p w:rsidR="00B914A1" w:rsidRPr="00B914A1" w:rsidRDefault="008163F6" w:rsidP="00D20851">
      <w:pPr>
        <w:spacing w:line="360" w:lineRule="auto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(-3sen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+3sen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∴</m:t>
          </m:r>
        </m:oMath>
      </m:oMathPara>
    </w:p>
    <w:p w:rsidR="00B914A1" w:rsidRPr="00D20851" w:rsidRDefault="008163F6" w:rsidP="00D20851">
      <w:pPr>
        <w:spacing w:line="360" w:lineRule="auto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rad>
        </m:oMath>
      </m:oMathPara>
    </w:p>
    <w:p w:rsidR="00D20851" w:rsidRDefault="00D20851" w:rsidP="00D20851">
      <w:pPr>
        <w:spacing w:line="360" w:lineRule="auto"/>
        <w:rPr>
          <w:sz w:val="24"/>
          <w:szCs w:val="24"/>
        </w:rPr>
      </w:pPr>
    </w:p>
    <w:p w:rsidR="00D20851" w:rsidRDefault="00D20851" w:rsidP="00D208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Dessa forma, o </w:t>
      </w:r>
      <w:proofErr w:type="spellStart"/>
      <w:r>
        <w:rPr>
          <w:b/>
          <w:bCs/>
          <w:sz w:val="24"/>
          <w:szCs w:val="24"/>
        </w:rPr>
        <w:t>versor</w:t>
      </w:r>
      <w:proofErr w:type="spellEnd"/>
      <w:r>
        <w:rPr>
          <w:b/>
          <w:bCs/>
          <w:sz w:val="24"/>
          <w:szCs w:val="24"/>
        </w:rPr>
        <w:t xml:space="preserve"> tangente</w:t>
      </w:r>
      <w:r>
        <w:rPr>
          <w:sz w:val="24"/>
          <w:szCs w:val="24"/>
        </w:rPr>
        <w:t xml:space="preserve"> é:</w:t>
      </w:r>
    </w:p>
    <w:p w:rsidR="00D20851" w:rsidRDefault="00D20851" w:rsidP="00D20851">
      <w:pPr>
        <w:spacing w:line="360" w:lineRule="auto"/>
        <w:rPr>
          <w:sz w:val="24"/>
          <w:szCs w:val="24"/>
        </w:rPr>
      </w:pPr>
    </w:p>
    <w:p w:rsidR="00D20851" w:rsidRPr="00D20851" w:rsidRDefault="008163F6" w:rsidP="00D20851">
      <w:pPr>
        <w:spacing w:line="36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20851" w:rsidRPr="002D0AC2" w:rsidRDefault="008163F6" w:rsidP="00D20851">
      <w:pPr>
        <w:spacing w:line="360" w:lineRule="auto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F5898" w:rsidRDefault="00FF5898" w:rsidP="00D20851">
      <w:pPr>
        <w:spacing w:line="360" w:lineRule="auto"/>
        <w:rPr>
          <w:sz w:val="24"/>
          <w:szCs w:val="24"/>
        </w:rPr>
      </w:pPr>
    </w:p>
    <w:p w:rsidR="002D0AC2" w:rsidRDefault="002D0AC2" w:rsidP="00D208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Agora, podemos determinar</w:t>
      </w:r>
      <w:r w:rsidR="00FF589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:rsidR="00FF5898" w:rsidRPr="002D0AC2" w:rsidRDefault="00FF5898" w:rsidP="00D20851">
      <w:pPr>
        <w:spacing w:line="360" w:lineRule="auto"/>
        <w:rPr>
          <w:sz w:val="24"/>
          <w:szCs w:val="24"/>
        </w:rPr>
      </w:pPr>
    </w:p>
    <w:p w:rsidR="00D20851" w:rsidRPr="00FF5898" w:rsidRDefault="00FF5898" w:rsidP="00B914A1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func>
            </m:den>
          </m:f>
        </m:oMath>
      </m:oMathPara>
    </w:p>
    <w:p w:rsidR="00FF5898" w:rsidRDefault="00FF5898" w:rsidP="00B914A1">
      <w:pPr>
        <w:spacing w:line="360" w:lineRule="auto"/>
        <w:rPr>
          <w:sz w:val="24"/>
          <w:szCs w:val="24"/>
        </w:rPr>
      </w:pPr>
    </w:p>
    <w:p w:rsidR="00FF5898" w:rsidRPr="00FF5898" w:rsidRDefault="00FF5898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a função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>
        <w:rPr>
          <w:sz w:val="24"/>
          <w:szCs w:val="24"/>
        </w:rPr>
        <w:t xml:space="preserve"> é contínua para todos os valores de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que não anulam o denominador, precisamos analisar apenas os casos em que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ou seja, os casos em que </w:t>
      </w:r>
    </w:p>
    <w:p w:rsidR="00D20851" w:rsidRPr="00D20851" w:rsidRDefault="00D20851" w:rsidP="00B914A1">
      <w:pPr>
        <w:spacing w:line="360" w:lineRule="auto"/>
        <w:rPr>
          <w:sz w:val="24"/>
          <w:szCs w:val="24"/>
        </w:rPr>
      </w:pPr>
    </w:p>
    <w:p w:rsidR="00B52C1C" w:rsidRPr="00B52C1C" w:rsidRDefault="00B52C1C" w:rsidP="00FF5898">
      <w:pPr>
        <w:ind w:left="0" w:firstLine="0"/>
        <w:rPr>
          <w:sz w:val="24"/>
          <w:szCs w:val="24"/>
        </w:rPr>
      </w:pP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lastRenderedPageBreak/>
        <w:t>I</w:t>
      </w:r>
      <w:r>
        <w:t xml:space="preserve">LUSTRAÇÃO DA CURVA UTILIZANDO O </w:t>
      </w:r>
      <w:r>
        <w:rPr>
          <w:sz w:val="28"/>
        </w:rPr>
        <w:t>G</w:t>
      </w:r>
      <w:r>
        <w:t>EO</w:t>
      </w:r>
      <w:r>
        <w:rPr>
          <w:sz w:val="28"/>
        </w:rPr>
        <w:t>G</w:t>
      </w:r>
      <w:r>
        <w:t>EBRA</w:t>
      </w:r>
      <w:r>
        <w:rPr>
          <w:sz w:val="28"/>
        </w:rPr>
        <w:t xml:space="preserve"> </w:t>
      </w:r>
    </w:p>
    <w:p w:rsidR="00381670" w:rsidRPr="00381670" w:rsidRDefault="008C2EBB" w:rsidP="00381670">
      <w:pPr>
        <w:spacing w:after="14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381670">
        <w:rPr>
          <w:rFonts w:asciiTheme="minorHAnsi" w:hAnsiTheme="minorHAnsi" w:cstheme="minorHAnsi"/>
          <w:sz w:val="24"/>
          <w:szCs w:val="24"/>
        </w:rPr>
        <w:t xml:space="preserve">A Figura 5 mostra um </w:t>
      </w:r>
      <w:r w:rsidR="00381670" w:rsidRPr="00381670">
        <w:rPr>
          <w:rFonts w:asciiTheme="minorHAnsi" w:hAnsiTheme="minorHAnsi" w:cstheme="minorHAnsi"/>
          <w:sz w:val="24"/>
          <w:szCs w:val="24"/>
        </w:rPr>
        <w:t xml:space="preserve">traço completo de uma </w:t>
      </w:r>
      <w:proofErr w:type="spellStart"/>
      <w:r w:rsidR="00381670" w:rsidRPr="00381670">
        <w:rPr>
          <w:rFonts w:asciiTheme="minorHAnsi" w:hAnsiTheme="minorHAnsi" w:cstheme="minorHAnsi"/>
          <w:sz w:val="24"/>
          <w:szCs w:val="24"/>
        </w:rPr>
        <w:t>Epicicloide</w:t>
      </w:r>
      <w:proofErr w:type="spellEnd"/>
      <w:r w:rsidR="00381670" w:rsidRPr="00381670">
        <w:rPr>
          <w:rFonts w:asciiTheme="minorHAnsi" w:hAnsiTheme="minorHAnsi" w:cstheme="minorHAnsi"/>
          <w:sz w:val="24"/>
          <w:szCs w:val="24"/>
        </w:rPr>
        <w:t xml:space="preserve"> </w:t>
      </w:r>
      <w:r w:rsidRPr="00381670">
        <w:rPr>
          <w:rFonts w:asciiTheme="minorHAnsi" w:hAnsiTheme="minorHAnsi" w:cstheme="minorHAnsi"/>
          <w:sz w:val="24"/>
          <w:szCs w:val="24"/>
        </w:rPr>
        <w:t xml:space="preserve">em que </w:t>
      </w:r>
      <w:r w:rsidR="00381670" w:rsidRPr="00381670">
        <w:rPr>
          <w:rFonts w:asciiTheme="minorHAnsi" w:eastAsia="Cambria Math" w:hAnsiTheme="minorHAnsi" w:cstheme="minorHAnsi"/>
          <w:sz w:val="24"/>
          <w:szCs w:val="24"/>
        </w:rPr>
        <w:t xml:space="preserve">razão </w:t>
      </w:r>
      <m:oMath>
        <m:f>
          <m:f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</w:rPr>
              <m:t>b</m:t>
            </m:r>
          </m:den>
        </m:f>
        <m:r>
          <w:rPr>
            <w:rFonts w:ascii="Cambria Math" w:eastAsia="Cambria Math" w:hAnsi="Cambria Math" w:cstheme="minorHAnsi"/>
            <w:sz w:val="24"/>
            <w:szCs w:val="24"/>
          </w:rPr>
          <m:t>=2</m:t>
        </m:r>
      </m:oMath>
      <w:r w:rsidRPr="00381670">
        <w:rPr>
          <w:rFonts w:asciiTheme="minorHAnsi" w:hAnsiTheme="minorHAnsi" w:cstheme="minorHAnsi"/>
          <w:sz w:val="24"/>
          <w:szCs w:val="24"/>
        </w:rPr>
        <w:t xml:space="preserve"> construída no GeoGebra com os pontos notáveis destacados. Os pontos </w:t>
      </w:r>
      <w:r w:rsidR="00381670" w:rsidRPr="00381670">
        <w:rPr>
          <w:rFonts w:asciiTheme="minorHAnsi" w:eastAsia="Cambria Math" w:hAnsiTheme="minorHAnsi" w:cstheme="minorHAnsi"/>
          <w:sz w:val="24"/>
          <w:szCs w:val="24"/>
        </w:rPr>
        <w:t>G e H</w:t>
      </w:r>
      <w:r w:rsidRPr="00381670">
        <w:rPr>
          <w:rFonts w:asciiTheme="minorHAnsi" w:hAnsiTheme="minorHAnsi" w:cstheme="minorHAnsi"/>
          <w:sz w:val="24"/>
          <w:szCs w:val="24"/>
        </w:rPr>
        <w:t xml:space="preserve"> são cúspide</w:t>
      </w:r>
      <w:r w:rsidR="00381670" w:rsidRPr="00381670">
        <w:rPr>
          <w:rFonts w:asciiTheme="minorHAnsi" w:hAnsiTheme="minorHAnsi" w:cstheme="minorHAnsi"/>
          <w:sz w:val="24"/>
          <w:szCs w:val="24"/>
        </w:rPr>
        <w:t xml:space="preserve">s, </w:t>
      </w:r>
      <w:r w:rsidR="00381670">
        <w:rPr>
          <w:rFonts w:asciiTheme="minorHAnsi" w:hAnsiTheme="minorHAnsi" w:cstheme="minorHAnsi"/>
          <w:sz w:val="24"/>
          <w:szCs w:val="24"/>
        </w:rPr>
        <w:t>n</w:t>
      </w:r>
      <w:r w:rsidR="00381670" w:rsidRPr="00381670">
        <w:rPr>
          <w:rFonts w:asciiTheme="minorHAnsi" w:hAnsiTheme="minorHAnsi" w:cstheme="minorHAnsi"/>
          <w:sz w:val="24"/>
          <w:szCs w:val="24"/>
        </w:rPr>
        <w:t xml:space="preserve">os pontos A e B, a reta tangente é horizontal e nos pontos C, D, E </w:t>
      </w:r>
      <w:proofErr w:type="spellStart"/>
      <w:r w:rsidR="00381670" w:rsidRPr="00381670">
        <w:rPr>
          <w:rFonts w:asciiTheme="minorHAnsi" w:hAnsiTheme="minorHAnsi" w:cstheme="minorHAnsi"/>
          <w:sz w:val="24"/>
          <w:szCs w:val="24"/>
        </w:rPr>
        <w:t>e</w:t>
      </w:r>
      <w:proofErr w:type="spellEnd"/>
      <w:r w:rsidR="00381670" w:rsidRPr="00381670">
        <w:rPr>
          <w:rFonts w:asciiTheme="minorHAnsi" w:hAnsiTheme="minorHAnsi" w:cstheme="minorHAnsi"/>
          <w:sz w:val="24"/>
          <w:szCs w:val="24"/>
        </w:rPr>
        <w:t xml:space="preserve"> F, a reta tangente é vertical.</w:t>
      </w:r>
      <w:bookmarkStart w:id="0" w:name="_GoBack"/>
      <w:bookmarkEnd w:id="0"/>
    </w:p>
    <w:p w:rsidR="006E6D0E" w:rsidRDefault="00381670" w:rsidP="00381670">
      <w:pPr>
        <w:spacing w:after="146" w:line="360" w:lineRule="auto"/>
        <w:ind w:left="-5" w:right="37"/>
        <w:jc w:val="center"/>
      </w:pPr>
      <w:r>
        <w:rPr>
          <w:noProof/>
        </w:rPr>
        <w:drawing>
          <wp:inline distT="0" distB="0" distL="0" distR="0">
            <wp:extent cx="4181475" cy="5448300"/>
            <wp:effectExtent l="0" t="0" r="9525" b="0"/>
            <wp:docPr id="5" name="Imagem 5" descr="Uma imagem contendo objeto, colar, abajur, m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nt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EBB">
        <w:t xml:space="preserve"> </w:t>
      </w:r>
    </w:p>
    <w:p w:rsidR="006E6D0E" w:rsidRDefault="008C2EBB" w:rsidP="00431BCB">
      <w:pPr>
        <w:spacing w:after="464" w:line="360" w:lineRule="auto"/>
        <w:ind w:right="47"/>
        <w:jc w:val="center"/>
      </w:pPr>
      <w:r>
        <w:rPr>
          <w:b/>
          <w:color w:val="323232"/>
        </w:rPr>
        <w:t xml:space="preserve">Figura 5 – Representação da </w:t>
      </w:r>
      <w:proofErr w:type="spellStart"/>
      <w:r w:rsidR="00381670">
        <w:rPr>
          <w:b/>
          <w:color w:val="323232"/>
        </w:rPr>
        <w:t>epicicloide</w:t>
      </w:r>
      <w:proofErr w:type="spellEnd"/>
      <w:r>
        <w:rPr>
          <w:b/>
          <w:color w:val="323232"/>
        </w:rPr>
        <w:t xml:space="preserve"> no </w:t>
      </w:r>
      <w:proofErr w:type="spellStart"/>
      <w:r>
        <w:rPr>
          <w:b/>
          <w:color w:val="323232"/>
        </w:rPr>
        <w:t>GeoGebra</w:t>
      </w:r>
      <w:proofErr w:type="spellEnd"/>
      <w:r>
        <w:rPr>
          <w:b/>
          <w:color w:val="323232"/>
        </w:rPr>
        <w:t xml:space="preserve"> </w:t>
      </w:r>
    </w:p>
    <w:p w:rsidR="006E6D0E" w:rsidRDefault="008C2EBB" w:rsidP="00431BCB">
      <w:pPr>
        <w:pStyle w:val="Ttulo2"/>
        <w:spacing w:after="15" w:line="360" w:lineRule="auto"/>
        <w:ind w:left="561" w:hanging="576"/>
      </w:pPr>
      <w:r>
        <w:rPr>
          <w:sz w:val="28"/>
        </w:rPr>
        <w:t>C</w:t>
      </w:r>
      <w:r>
        <w:t>OMPRIMENTO</w:t>
      </w:r>
      <w:r>
        <w:rPr>
          <w:sz w:val="28"/>
        </w:rPr>
        <w:t xml:space="preserve"> </w:t>
      </w:r>
    </w:p>
    <w:p w:rsidR="006E6D0E" w:rsidRPr="00EE593E" w:rsidRDefault="008C2EBB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Como a </w:t>
      </w:r>
      <w:proofErr w:type="spellStart"/>
      <w:r w:rsidR="00770797" w:rsidRPr="00EE593E">
        <w:rPr>
          <w:rFonts w:asciiTheme="minorHAnsi" w:hAnsiTheme="minorHAnsi" w:cstheme="minorHAnsi"/>
          <w:sz w:val="24"/>
          <w:szCs w:val="24"/>
        </w:rPr>
        <w:t>epicicloide</w:t>
      </w:r>
      <w:proofErr w:type="spellEnd"/>
      <w:r w:rsidRPr="00EE593E">
        <w:rPr>
          <w:rFonts w:asciiTheme="minorHAnsi" w:hAnsiTheme="minorHAnsi" w:cstheme="minorHAnsi"/>
          <w:sz w:val="24"/>
          <w:szCs w:val="24"/>
        </w:rPr>
        <w:t xml:space="preserve"> é ilimitada, vamos calcular o comprimento </w:t>
      </w:r>
      <w:r w:rsidRPr="00EE593E">
        <w:rPr>
          <w:rFonts w:ascii="Cambria Math" w:eastAsia="Cambria Math" w:hAnsi="Cambria Math" w:cs="Cambria Math"/>
          <w:sz w:val="24"/>
          <w:szCs w:val="24"/>
        </w:rPr>
        <w:t>𝐿</w:t>
      </w:r>
      <w:r w:rsidRPr="00EE593E">
        <w:rPr>
          <w:rFonts w:asciiTheme="minorHAnsi" w:hAnsiTheme="minorHAnsi" w:cstheme="minorHAnsi"/>
          <w:sz w:val="24"/>
          <w:szCs w:val="24"/>
        </w:rPr>
        <w:t xml:space="preserve"> de um </w:t>
      </w:r>
      <w:r w:rsidR="00770797" w:rsidRPr="00EE593E">
        <w:rPr>
          <w:rFonts w:asciiTheme="minorHAnsi" w:hAnsiTheme="minorHAnsi" w:cstheme="minorHAnsi"/>
          <w:sz w:val="24"/>
          <w:szCs w:val="24"/>
        </w:rPr>
        <w:t>intervalo completo</w:t>
      </w:r>
      <w:r w:rsidRPr="00EE593E">
        <w:rPr>
          <w:rFonts w:asciiTheme="minorHAnsi" w:hAnsiTheme="minorHAnsi" w:cstheme="minorHAnsi"/>
          <w:sz w:val="24"/>
          <w:szCs w:val="24"/>
        </w:rPr>
        <w:t xml:space="preserve">, ou seja, de um trecho da curva </w:t>
      </w:r>
      <w:r w:rsidR="00770797" w:rsidRPr="00EE593E">
        <w:rPr>
          <w:rFonts w:asciiTheme="minorHAnsi" w:hAnsiTheme="minorHAnsi" w:cstheme="minorHAnsi"/>
          <w:sz w:val="24"/>
          <w:szCs w:val="24"/>
        </w:rPr>
        <w:t xml:space="preserve">em que </w:t>
      </w:r>
      <w:r w:rsidRPr="00EE593E">
        <w:rPr>
          <w:rFonts w:ascii="Cambria Math" w:eastAsia="Cambria Math" w:hAnsi="Cambria Math" w:cs="Cambria Math"/>
          <w:sz w:val="24"/>
          <w:szCs w:val="24"/>
        </w:rPr>
        <w:t>𝜃</w:t>
      </w:r>
      <w:r w:rsidRPr="00EE593E">
        <w:rPr>
          <w:rFonts w:asciiTheme="minorHAnsi" w:hAnsiTheme="minorHAnsi" w:cstheme="minorHAnsi"/>
          <w:sz w:val="24"/>
          <w:szCs w:val="24"/>
        </w:rPr>
        <w:t xml:space="preserve"> varia no intervalo 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[0,2</w:t>
      </w:r>
      <w:r w:rsidRPr="00EE593E">
        <w:rPr>
          <w:rFonts w:ascii="Cambria Math" w:eastAsia="Cambria Math" w:hAnsi="Cambria Math" w:cs="Cambria Math"/>
          <w:sz w:val="24"/>
          <w:szCs w:val="24"/>
        </w:rPr>
        <w:t>𝜋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]</w:t>
      </w:r>
      <w:r w:rsidRPr="00EE593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70797" w:rsidRPr="00EE593E" w:rsidRDefault="00770797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lastRenderedPageBreak/>
        <w:t>Para isso, precisamos determinar o valor da seguinte integral:</w:t>
      </w:r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+9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+9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152122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 xml:space="preserve">Utilizando a igualdade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+se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Pr="00EE593E">
        <w:rPr>
          <w:sz w:val="24"/>
          <w:szCs w:val="24"/>
        </w:rPr>
        <w:t>, temos:</w:t>
      </w:r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>Resolvendo a integral obtida, temos:</w:t>
      </w:r>
    </w:p>
    <w:p w:rsidR="00152122" w:rsidRPr="001C49C7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⋅θ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│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⋅2π-3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⋅0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⋅π </m:t>
          </m:r>
        </m:oMath>
      </m:oMathPara>
    </w:p>
    <w:p w:rsidR="00EE593E" w:rsidRPr="00EE593E" w:rsidRDefault="001C49C7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 xml:space="preserve">Ou seja, a cada intervalo completo, o ponto analisado percorre uma distância de </w:t>
      </w:r>
      <m:oMath>
        <m:r>
          <w:rPr>
            <w:rFonts w:ascii="Cambria Math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π</m:t>
        </m:r>
      </m:oMath>
      <w:r w:rsidRPr="00EE593E">
        <w:rPr>
          <w:sz w:val="24"/>
          <w:szCs w:val="24"/>
        </w:rPr>
        <w:t>.</w:t>
      </w:r>
    </w:p>
    <w:p w:rsidR="006E6D0E" w:rsidRDefault="008C2EBB" w:rsidP="00431BCB">
      <w:pPr>
        <w:pStyle w:val="Ttulo2"/>
        <w:spacing w:after="12" w:line="360" w:lineRule="auto"/>
        <w:ind w:left="576" w:hanging="576"/>
      </w:pPr>
      <w:r>
        <w:rPr>
          <w:sz w:val="28"/>
        </w:rPr>
        <w:t>Á</w:t>
      </w:r>
      <w:r>
        <w:t>REA</w:t>
      </w:r>
      <w:r>
        <w:rPr>
          <w:sz w:val="28"/>
        </w:rPr>
        <w:t xml:space="preserve"> </w:t>
      </w:r>
    </w:p>
    <w:p w:rsidR="006E6D0E" w:rsidRPr="000A66CA" w:rsidRDefault="008C2EBB" w:rsidP="00431BCB">
      <w:pPr>
        <w:spacing w:after="190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Vamos calcular a área </w:t>
      </w:r>
      <w:r w:rsidRPr="000A66CA">
        <w:rPr>
          <w:rFonts w:ascii="Cambria Math" w:eastAsia="Cambria Math" w:hAnsi="Cambria Math" w:cs="Cambria Math"/>
          <w:sz w:val="24"/>
          <w:szCs w:val="24"/>
        </w:rPr>
        <w:t>𝐴</w:t>
      </w:r>
      <w:r w:rsidRPr="000A66CA">
        <w:rPr>
          <w:rFonts w:asciiTheme="minorHAnsi" w:hAnsiTheme="minorHAnsi" w:cstheme="minorHAnsi"/>
          <w:sz w:val="24"/>
          <w:szCs w:val="24"/>
        </w:rPr>
        <w:t xml:space="preserve"> da região localizada </w:t>
      </w:r>
      <w:r w:rsidR="00022BAB" w:rsidRPr="000A66CA">
        <w:rPr>
          <w:rFonts w:asciiTheme="minorHAnsi" w:hAnsiTheme="minorHAnsi" w:cstheme="minorHAnsi"/>
          <w:sz w:val="24"/>
          <w:szCs w:val="24"/>
        </w:rPr>
        <w:t>entre</w:t>
      </w:r>
      <w:r w:rsidR="00361600" w:rsidRPr="000A66CA">
        <w:rPr>
          <w:rFonts w:asciiTheme="minorHAnsi" w:hAnsiTheme="minorHAnsi" w:cstheme="minorHAnsi"/>
          <w:sz w:val="24"/>
          <w:szCs w:val="24"/>
        </w:rPr>
        <w:t xml:space="preserve"> o traço do ponto </w:t>
      </w:r>
      <w:r w:rsidR="000A66CA" w:rsidRPr="000A66CA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 </w:t>
      </w:r>
      <w:r w:rsidR="000A66CA" w:rsidRPr="000A66CA">
        <w:rPr>
          <w:rFonts w:asciiTheme="minorHAnsi" w:hAnsiTheme="minorHAnsi" w:cstheme="minorHAnsi"/>
          <w:sz w:val="24"/>
          <w:szCs w:val="24"/>
        </w:rPr>
        <w:t xml:space="preserve">e a borda da circunferência maior </w:t>
      </w:r>
      <w:r w:rsidRPr="000A66CA">
        <w:rPr>
          <w:rFonts w:asciiTheme="minorHAnsi" w:hAnsiTheme="minorHAnsi" w:cstheme="minorHAnsi"/>
          <w:sz w:val="24"/>
          <w:szCs w:val="24"/>
        </w:rPr>
        <w:t xml:space="preserve">para </w:t>
      </w:r>
      <w:r w:rsidRPr="000A66CA">
        <w:rPr>
          <w:rFonts w:ascii="Cambria Math" w:eastAsia="Cambria Math" w:hAnsi="Cambria Math" w:cs="Cambria Math"/>
          <w:sz w:val="24"/>
          <w:szCs w:val="24"/>
        </w:rPr>
        <w:t>𝜃</w:t>
      </w:r>
      <w:r w:rsidRPr="000A66CA">
        <w:rPr>
          <w:rFonts w:asciiTheme="minorHAnsi" w:hAnsiTheme="minorHAnsi" w:cstheme="minorHAnsi"/>
          <w:sz w:val="24"/>
          <w:szCs w:val="24"/>
        </w:rPr>
        <w:t xml:space="preserve"> variando no intervalo 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[2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,0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]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 isso porque a parametrização foi feita no sentido anti-horário</w:t>
      </w:r>
      <w:r w:rsidRPr="000A66CA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E6D0E" w:rsidRDefault="008C2EBB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Para isso, precisamos determinar o valor da seguinte integral: </w:t>
      </w:r>
    </w:p>
    <w:p w:rsidR="000A66CA" w:rsidRPr="000A66CA" w:rsidRDefault="000A66CA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0A66CA" w:rsidRDefault="000A66CA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Para voltar ao intervalo [0,2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Theme="minorHAnsi" w:hAnsiTheme="minorHAnsi" w:cstheme="minorHAnsi"/>
          <w:sz w:val="24"/>
          <w:szCs w:val="24"/>
        </w:rPr>
        <w:t xml:space="preserve">], vamos utilizar um truque que consiste em colocar um sinal de menos na frente da </w:t>
      </w:r>
      <w:r w:rsidR="003A587C">
        <w:rPr>
          <w:rFonts w:asciiTheme="minorHAnsi" w:hAnsiTheme="minorHAnsi" w:cstheme="minorHAnsi"/>
          <w:sz w:val="24"/>
          <w:szCs w:val="24"/>
        </w:rPr>
        <w:t>integral, como mostra abaixo:</w:t>
      </w:r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+9sen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A587C" w:rsidRPr="0094334D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94334D" w:rsidRDefault="0094334D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Vamos separar a integral em 3 partes:</w:t>
      </w:r>
    </w:p>
    <w:p w:rsidR="0094334D" w:rsidRPr="00937FF3" w:rsidRDefault="0094334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Vamos resolver uma parte por vez:</w:t>
      </w:r>
    </w:p>
    <w:p w:rsidR="00937FF3" w:rsidRPr="00937FF3" w:rsidRDefault="008163F6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dθ=9⋅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Usando a identidade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(2z)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20168D">
        <w:rPr>
          <w:rFonts w:asciiTheme="minorHAnsi" w:hAnsiTheme="minorHAnsi" w:cstheme="minorHAnsi"/>
          <w:sz w:val="24"/>
          <w:szCs w:val="24"/>
        </w:rPr>
        <w:t>, temos:</w:t>
      </w:r>
    </w:p>
    <w:p w:rsidR="0020168D" w:rsidRPr="0020168D" w:rsidRDefault="0020168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</m:oMath>
      </m:oMathPara>
    </w:p>
    <w:p w:rsid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u=2θ</m:t>
        </m:r>
      </m:oMath>
      <w:r>
        <w:rPr>
          <w:rFonts w:asciiTheme="minorHAnsi" w:hAnsiTheme="minorHAnsi" w:cstheme="minorHAnsi"/>
          <w:sz w:val="24"/>
          <w:szCs w:val="24"/>
        </w:rPr>
        <w:t>, vamos integrar:</w:t>
      </w:r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u=2θ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du=2 dθ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du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4π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4π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⋅4π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8711FC" w:rsidRDefault="008163F6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=9π</m:t>
          </m:r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Agora a segunda parte:</w:t>
      </w:r>
    </w:p>
    <w:p w:rsidR="008711FC" w:rsidRPr="008711FC" w:rsidRDefault="008163F6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dθ=12⋅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Utilizando a identidade </w:t>
      </w:r>
      <m:oMath>
        <m:r>
          <w:rPr>
            <w:rFonts w:ascii="Cambria Math" w:hAnsi="Cambria Math" w:cstheme="minorHAnsi"/>
            <w:sz w:val="24"/>
            <w:szCs w:val="24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⋅sen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s+t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(s-t)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asciiTheme="minorHAnsi" w:hAnsiTheme="minorHAnsi" w:cstheme="minorHAnsi"/>
          <w:sz w:val="24"/>
          <w:szCs w:val="24"/>
        </w:rPr>
        <w:t>, temos:</w:t>
      </w:r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θ-3θ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θ+3θ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θ-3θ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8711FC" w:rsidRDefault="00C31584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Separando essa segunda parte em duas partes,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θ-3θ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primeira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u=θ+3θ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du=4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3C5961" w:rsidRDefault="008163F6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C5961" w:rsidRPr="003C5961" w:rsidRDefault="008163F6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8π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3C5961" w:rsidRDefault="008163F6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du=0</m:t>
              </m:r>
            </m:e>
          </m:nary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segunda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u=θ-3θ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 -2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dθ=-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F12F39" w:rsidRDefault="008163F6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F12F39" w:rsidRPr="00F12F39" w:rsidRDefault="00F12F39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6E6D0E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-4π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F12F39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du=0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F12F39" w:rsidRPr="00EE593E" w:rsidRDefault="00F12F39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segunda parte da nossa equação principal:</w:t>
      </w:r>
    </w:p>
    <w:p w:rsidR="00F12F39" w:rsidRPr="00F12F39" w:rsidRDefault="00F12F39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-0+0</m:t>
              </m:r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Por fim, resolvendo a terceira parte da equação principal, temos:</w:t>
      </w:r>
    </w:p>
    <w:p w:rsidR="00A8551B" w:rsidRPr="00A8551B" w:rsidRDefault="008163F6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Usando a igualdade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(2x)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6θ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u=6θ</m:t>
        </m:r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du=6dθ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⋅du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D47B6C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</m:t>
              </m:r>
            </m:e>
          </m:nary>
          <m:r>
            <w:rPr>
              <w:rFonts w:ascii="Cambria Math" w:hAnsi="Cambria Math" w:cstheme="minorHAnsi"/>
            </w:rPr>
            <m:t>=3⋅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│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12π</m:t>
                  </m:r>
                </m:sup>
              </m:sSubSup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⋅(u-sen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│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</m:sSubSup>
          <m:r>
            <w:rPr>
              <w:rFonts w:ascii="Cambria Math" w:hAnsi="Cambria Math" w:cstheme="minorHAnsi"/>
            </w:rPr>
            <m:t>=3π</m:t>
          </m:r>
        </m:oMath>
      </m:oMathPara>
    </w:p>
    <w:p w:rsidR="00431BCB" w:rsidRDefault="00431BC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431BCB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terceira parte da equação principal:</w:t>
      </w:r>
    </w:p>
    <w:p w:rsidR="00D47B6C" w:rsidRDefault="008163F6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dθ=3π</m:t>
              </m:r>
            </m:e>
          </m:nary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Com todas as partes resolvidas, podemos encontrar o valor da área:</w:t>
      </w:r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-9π+0-3π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47B6C" w:rsidRPr="00937FF3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A=12π</m:t>
          </m:r>
        </m:oMath>
      </m:oMathPara>
    </w:p>
    <w:p w:rsidR="00F12F39" w:rsidRDefault="00F12F39" w:rsidP="00431BCB">
      <w:pPr>
        <w:spacing w:after="39" w:line="360" w:lineRule="auto"/>
        <w:ind w:left="0" w:right="37" w:firstLine="0"/>
      </w:pPr>
    </w:p>
    <w:p w:rsidR="006E6D0E" w:rsidRDefault="008C2EBB" w:rsidP="00431BCB">
      <w:pPr>
        <w:pStyle w:val="Ttulo1"/>
        <w:spacing w:line="360" w:lineRule="auto"/>
        <w:ind w:left="417" w:hanging="432"/>
      </w:pPr>
      <w:r>
        <w:rPr>
          <w:sz w:val="40"/>
        </w:rPr>
        <w:t>R</w:t>
      </w:r>
      <w:r>
        <w:t>EFERÊNCIAS BIBLIOGRÁFICAS</w:t>
      </w:r>
      <w:r>
        <w:rPr>
          <w:sz w:val="40"/>
        </w:rPr>
        <w:t xml:space="preserve"> </w:t>
      </w:r>
    </w:p>
    <w:p w:rsidR="006E6D0E" w:rsidRPr="00EE593E" w:rsidRDefault="00D47B6C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- </w:t>
      </w:r>
      <w:hyperlink r:id="rId15" w:history="1">
        <w:r w:rsidRPr="00EE593E">
          <w:rPr>
            <w:rStyle w:val="Hyperlink"/>
            <w:sz w:val="24"/>
            <w:szCs w:val="24"/>
          </w:rPr>
          <w:t>https://en.wikipedia.org/wiki/Epicycloid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t xml:space="preserve">Imagem </w:t>
      </w: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razão 3 exemplo - </w:t>
      </w:r>
      <w:hyperlink r:id="rId16" w:history="1">
        <w:r w:rsidRPr="00EE593E">
          <w:rPr>
            <w:rStyle w:val="Hyperlink"/>
            <w:sz w:val="24"/>
            <w:szCs w:val="24"/>
          </w:rPr>
          <w:t>https://cf.ydcdn.net/latest/images/main/A5epicycloid.jpg</w:t>
        </w:r>
      </w:hyperlink>
    </w:p>
    <w:p w:rsidR="00431BCB" w:rsidRPr="00431BCB" w:rsidRDefault="00D47B6C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vídeo - </w:t>
      </w:r>
      <w:hyperlink r:id="rId17" w:history="1">
        <w:r w:rsidRPr="00EE593E">
          <w:rPr>
            <w:rStyle w:val="Hyperlink"/>
            <w:sz w:val="24"/>
            <w:szCs w:val="24"/>
          </w:rPr>
          <w:t>https://www.youtube.com/watch?v=Go9UbNTr_fI&amp;t=143s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Prostaférese</w:t>
      </w:r>
      <w:proofErr w:type="spellEnd"/>
      <w:r w:rsidRPr="00EE593E">
        <w:rPr>
          <w:sz w:val="24"/>
          <w:szCs w:val="24"/>
        </w:rPr>
        <w:t xml:space="preserve"> - </w:t>
      </w:r>
      <w:hyperlink r:id="rId18" w:history="1">
        <w:r w:rsidRPr="00EE593E">
          <w:rPr>
            <w:rStyle w:val="Hyperlink"/>
            <w:sz w:val="24"/>
            <w:szCs w:val="24"/>
          </w:rPr>
          <w:t>https://brasilescola.uol.com.br/matematica/formulas-transformacao-soma-produto.htm</w:t>
        </w:r>
      </w:hyperlink>
    </w:p>
    <w:p w:rsidR="00EE593E" w:rsidRDefault="00EE593E" w:rsidP="00EE593E">
      <w:pPr>
        <w:ind w:left="0" w:right="37" w:firstLine="0"/>
      </w:pPr>
    </w:p>
    <w:sectPr w:rsidR="00EE593E">
      <w:footerReference w:type="even" r:id="rId19"/>
      <w:footerReference w:type="default" r:id="rId20"/>
      <w:footerReference w:type="first" r:id="rId21"/>
      <w:pgSz w:w="12240" w:h="15840"/>
      <w:pgMar w:top="1042" w:right="800" w:bottom="1084" w:left="852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3F6" w:rsidRDefault="008163F6">
      <w:r>
        <w:separator/>
      </w:r>
    </w:p>
  </w:endnote>
  <w:endnote w:type="continuationSeparator" w:id="0">
    <w:p w:rsidR="008163F6" w:rsidRDefault="0081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3F6" w:rsidRDefault="008163F6">
      <w:r>
        <w:separator/>
      </w:r>
    </w:p>
  </w:footnote>
  <w:footnote w:type="continuationSeparator" w:id="0">
    <w:p w:rsidR="008163F6" w:rsidRDefault="0081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B1A"/>
    <w:multiLevelType w:val="hybridMultilevel"/>
    <w:tmpl w:val="95C2AE22"/>
    <w:lvl w:ilvl="0" w:tplc="ED267F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0D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A9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C2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E9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7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C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EC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D0F9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54924"/>
    <w:multiLevelType w:val="multilevel"/>
    <w:tmpl w:val="3740FDE8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01149"/>
    <w:multiLevelType w:val="hybridMultilevel"/>
    <w:tmpl w:val="A7329998"/>
    <w:lvl w:ilvl="0" w:tplc="067ABD34">
      <w:start w:val="1"/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EC9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AB3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C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2F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6A9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67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54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44CB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023628"/>
    <w:multiLevelType w:val="hybridMultilevel"/>
    <w:tmpl w:val="C1AEDBC0"/>
    <w:lvl w:ilvl="0" w:tplc="D8362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AD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E4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CC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249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2F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CB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014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41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0E"/>
    <w:rsid w:val="00022877"/>
    <w:rsid w:val="00022BAB"/>
    <w:rsid w:val="000A66CA"/>
    <w:rsid w:val="000E3C1D"/>
    <w:rsid w:val="00104C1D"/>
    <w:rsid w:val="00152122"/>
    <w:rsid w:val="001C49C7"/>
    <w:rsid w:val="0020168D"/>
    <w:rsid w:val="00274362"/>
    <w:rsid w:val="002927C1"/>
    <w:rsid w:val="002D0AC2"/>
    <w:rsid w:val="00345FAE"/>
    <w:rsid w:val="00361600"/>
    <w:rsid w:val="00381670"/>
    <w:rsid w:val="003A587C"/>
    <w:rsid w:val="003C5961"/>
    <w:rsid w:val="003D67CE"/>
    <w:rsid w:val="00431BCB"/>
    <w:rsid w:val="00506461"/>
    <w:rsid w:val="005A01E9"/>
    <w:rsid w:val="006C597D"/>
    <w:rsid w:val="006E6D0E"/>
    <w:rsid w:val="0071764F"/>
    <w:rsid w:val="0076004B"/>
    <w:rsid w:val="00770797"/>
    <w:rsid w:val="007A0E9F"/>
    <w:rsid w:val="007E4CE3"/>
    <w:rsid w:val="008019F0"/>
    <w:rsid w:val="008163F6"/>
    <w:rsid w:val="00836C23"/>
    <w:rsid w:val="008711FC"/>
    <w:rsid w:val="008C2EBB"/>
    <w:rsid w:val="00934A4E"/>
    <w:rsid w:val="00937FF3"/>
    <w:rsid w:val="0094334D"/>
    <w:rsid w:val="009C16E8"/>
    <w:rsid w:val="00A2234D"/>
    <w:rsid w:val="00A73E46"/>
    <w:rsid w:val="00A8551B"/>
    <w:rsid w:val="00B00E41"/>
    <w:rsid w:val="00B52C1C"/>
    <w:rsid w:val="00B914A1"/>
    <w:rsid w:val="00C200F2"/>
    <w:rsid w:val="00C31584"/>
    <w:rsid w:val="00C74FED"/>
    <w:rsid w:val="00D20851"/>
    <w:rsid w:val="00D47B6C"/>
    <w:rsid w:val="00E653DB"/>
    <w:rsid w:val="00EB5050"/>
    <w:rsid w:val="00EE593E"/>
    <w:rsid w:val="00EF29FB"/>
    <w:rsid w:val="00F12F39"/>
    <w:rsid w:val="00F61088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75AF"/>
  <w15:docId w15:val="{592BCC94-8436-4025-837A-DC3858B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88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48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4"/>
      </w:numPr>
      <w:spacing w:after="182" w:line="265" w:lineRule="auto"/>
      <w:ind w:left="10" w:right="46" w:hanging="10"/>
      <w:jc w:val="center"/>
      <w:outlineLvl w:val="2"/>
    </w:pPr>
    <w:rPr>
      <w:rFonts w:ascii="Calibri" w:eastAsia="Calibri" w:hAnsi="Calibri" w:cs="Calibri"/>
      <w:b/>
      <w:color w:val="3232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323232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8C2EB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C2EBB"/>
    <w:rPr>
      <w:color w:val="808080"/>
    </w:rPr>
  </w:style>
  <w:style w:type="character" w:styleId="Hyperlink">
    <w:name w:val="Hyperlink"/>
    <w:basedOn w:val="Fontepargpadro"/>
    <w:uiPriority w:val="99"/>
    <w:unhideWhenUsed/>
    <w:rsid w:val="00D47B6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9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593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E4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4C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brasilescola.uol.com.br/matematica/formulas-transformacao-soma-produto.htm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Go9UbNTr_fI&amp;t=14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f.ydcdn.net/latest/images/main/A5epicycloid.jp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picycloi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FF37-E832-4630-A5BF-7A612856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13</Pages>
  <Words>1842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ModSim</dc:creator>
  <cp:keywords/>
  <cp:lastModifiedBy>Guilherme Carneiro Lunetta</cp:lastModifiedBy>
  <cp:revision>10</cp:revision>
  <dcterms:created xsi:type="dcterms:W3CDTF">2020-04-02T18:42:00Z</dcterms:created>
  <dcterms:modified xsi:type="dcterms:W3CDTF">2020-04-07T18:19:00Z</dcterms:modified>
</cp:coreProperties>
</file>