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fklu6uihtqt4" w:id="2"/>
      <w:bookmarkEnd w:id="2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0.000000000002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70.4110585667516"/>
        <w:gridCol w:w="4524.794470716625"/>
        <w:gridCol w:w="4524.794470716625"/>
        <w:tblGridChange w:id="0">
          <w:tblGrid>
            <w:gridCol w:w="570.4110585667516"/>
            <w:gridCol w:w="4524.794470716625"/>
            <w:gridCol w:w="4524.79447071662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</w:t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Local, dentro do aplicativo, onde o cliente pode consultar o andamento do serviço requisitado para sua bicicleta em tempo real, mostrando em qual parte do serviço está no momento.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via integrabilidade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e login no App através da conta das plataformas: Facebook, Google e Strava.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Sincronização de Eventos com 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Sincronização com eventos do Facebook relacionados ao tema.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[App] Disparo de mensagens através do Whatsapp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com função de contato via Whatsapp (abrir uma conversa com o número padronizado da Studio Ciclo).</w:t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[Web] Disparo de mensagens através do Whatsapp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no site que apresentará uma aba para contato via Whatsapp onde o cliente poderá entrar em contato com um funcionário da loja.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aplicativo é possível consultar os preços de serviços prestados pela Studio Ciclo.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na cor vermelha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do aplicativo teria a cor vermelha, de acordo com a identidade visual da empresa.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ao App e à página Web sem custo, por padrão;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ordens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pesquisa na página de acesso do funcionário onde ele pode procurar as Ordens de Serviços através de um sistema de pesquisa e busca.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Os dados serão salvos dentro da nuvem, sendo necessário conectar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com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 ela e a compra do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onde o cliente irá definir os problemas de sua bicicleta (marca, condição, peças específicas).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relação rápida e fácil dos itens e de suas quantidades que se encontram no estoque.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[Ambos ambientes] Campo onde os clientes poderão avaliar os serviços e produtos adquiridos.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Gerar dados que contribuirão com a criação de promoções, campanhas,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descontos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, entre outras 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Disparo de campanhas (e-mail, sms e Whatsapp) promovendo serviços com descontos, de acordo com fluxo de serviços analisado.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Extração de dados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extração dos dados de planilhas para montagem do PCP dinâmico e da Dashboard.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relatórios e métricas de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Coleta dados de ordens de serviço como: valor, serviços a serem realizados, clientes, entre outros.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Fornecer visualizações rápidas dos principais indicadores de desempenho, como por exemplo: quais os principais serviços realizados, quantidade de (novos) clientes atendidos, quais os principais modelos de bikes, entre outros.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Gerador de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Gerador de descontos em serviços e produtos com base no perfil do cliente cadastrado.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Disparo de mensagens automático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Mensagens que serão enviadas considerando o tipo de bike/cliente, pois um ciclista urbano tem necessidades diferentes de um ciclista esportivo.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se cadastrar no sistema, o cliente pode cadastrar a bicicleta com uma breve descrição com o ano, modelo, marca, forma de uso, entre outros.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no cadastro de bikes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possível anexar a foto da bicicleta que será levada para algum serviço na loja.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Online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web será acessada através do navegador.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Mobile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acessível via aparelho móvel.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do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um histórico dos últimos logins realizados no sistema, para manter o registro das informações alteradas e os acessos.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[Visão Cliente] Exibição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que o cliente visualize uma janela de 15 dias para ver qual o melhor dia para levar sua bike para um serviço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[Visão Funcionário] Exibição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destinada aos funcionários, com o objetivo de manter um cronograma de atividades coeso e não acumular serviços.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 destinada ao registro do pedido de venda de peças aos clientes.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Foco na usabilidade, contendo informações objetivas para 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Disparo de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possibilitará o envio de emails previamente estabelecidos, como por exemplo, e-mails para os fornecedores requerendo um novo pedido de peças ou um novo orçamento.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que forneça as informações que o cliente necessita de modo que a navegação pelo mesmo seja fácil, além de ser visualmente atrativo.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tem de ser bem organizada de modo que seja intuitivo navegar pelo sistema e se chegar aonde deseja com poucos cliques/toques na tela.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forma que o sistema seja simples, leve e funcional.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Painel onde se pode ver uma sugestão de ordem dos serviços a serem realizados no dia, de modo também que se pode manipular a ordem e alterá-la caso seja pertinente pelos funcionários de modo a organizar os serviços.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serviços realizados na bike, no caso do cliente retornar com uma bike que já passou por uma manutenção ou pintura.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Possibilitar o cadastro dos funcionários no sistema.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acesso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 para atribuir restrição de uso a certos ambientes, de forma que quem tenha acesso ao PCP, não necessariamente tenha acesso a Dashboard.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Possibilitará a edição dos itens em estoque.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das ordens de serviço do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 destinada à verificação em detalhes as ordens de serviço que serão realizadas no dia.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Manutenção mais intuitiva e fácil.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dos fornecedores com informações básicas como: nome, endereço, telefone para contato, email e nome de algum representante de vendas ao qual se possa conversar.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de por tipo de ciclista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do sistema os funcionários incluiriam os clientes em categorias (urbano, performance. mountain bike), de acordo com sua preferência de ciclismo.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Sumário com informações do perfil Strava x perfil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Integração entre informações resumidas do perfil do Strava do cliente com a aplicação (tanto web quanto app) e exibição de um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campo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 com esse sumário, possibilitando tanto a análise dos dados quanto a interação entre usuários.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dnan Basilio" w:id="1" w:date="2020-07-24T23:18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com Márcia.</w:t>
      </w:r>
    </w:p>
  </w:comment>
  <w:comment w:author="Hadnan Basilio" w:id="0" w:date="2020-07-29T23:12:5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conforme orientação Fabio</w:t>
      </w:r>
    </w:p>
  </w:comment>
  <w:comment w:author="Hadnan Basilio" w:id="2" w:date="2020-07-24T23:18:2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necessidade com Márcia; Verificar fórum Strava | Privacidade.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D" w15:done="0"/>
  <w15:commentEx w15:paraId="000000AE" w15:done="0"/>
  <w15:commentEx w15:paraId="000000A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(Descrição)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adnan.basilio@aluno.faculdadeimpacta.com.br" TargetMode="External"/><Relationship Id="rId10" Type="http://schemas.openxmlformats.org/officeDocument/2006/relationships/hyperlink" Target="mailto:guilherme.dalbuquerque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hyperlink" Target="mailto:victor.sanches@aluno.faculdadeimpacta.com.b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guilherme.asantos@aluno.faculdadeimpacta.com.b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dsnxX2ixkTBtn/KGSdHIk/zPQ==">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