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fklu6uihtqt4" w:id="2"/>
      <w:bookmarkEnd w:id="2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E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2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2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2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2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2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C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3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3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3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3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34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279" w:hanging="28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5265"/>
        <w:gridCol w:w="975"/>
        <w:gridCol w:w="765"/>
        <w:gridCol w:w="390"/>
        <w:gridCol w:w="435"/>
        <w:tblGridChange w:id="0">
          <w:tblGrid>
            <w:gridCol w:w="1140"/>
            <w:gridCol w:w="5265"/>
            <w:gridCol w:w="975"/>
            <w:gridCol w:w="765"/>
            <w:gridCol w:w="390"/>
            <w:gridCol w:w="43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Comunicação cliente x loja via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com preços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Gratuito para o cliente final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Consulta/filtro de processos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que facilitam a descrição do problema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bookmarkStart w:colFirst="0" w:colLast="0" w:name="_heading=h.1fob9te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Ações de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Campanha de marketing x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Extrair dados/Gerenciamento de Excel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bikes com fotos e breve 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(web/app)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peças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Integração: disparar e-mails parametrizados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PCP dinâmico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(prontuário)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Catalogação de itens no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extrair dados das OS para compor relatórios financeiros e métricas de serviço.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Possibilidade de visualizar as ordens de serviço.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Fornecedores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Combo desconto x perfil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Premium no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Bônus conforme uso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Integrabilidade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na cor azul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atrativa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Fácil de utilizar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 uso intuitivo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do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Prático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deve ser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bem organizada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compacto e otimizado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fácil de manutenção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entregas de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dos clientes/usuários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aos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Espaço para divulgar eventos e notícias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 em nuvem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avaliação dos serviços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de comentário/depoimentos dos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Mensagem disparadas por tipo de bicicleta/cliente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Fotos de eventos e serviços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 último acesso do funcionário (histórico de alteração)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Cliente: visualização de uma janela de agendamento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Fórum interativo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compilados para relatório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Classificação pelo tipo de cliente (urbano, esportista,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Sumário com informações do perfil Strava x perfil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Lista de Características (PXEXRXB) OPE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SqKXcdTz/AGYZfJxRHbaYZ1Vsw==">AMUW2mXFBOR1Gqns9mpIpaMJPnPgBoonJAr30keol43Dvwf+Ai3W3emR9cWb2ONPey8GvZDfrrAegq9QaCcZ+ROevuVLDFHQlZ0o9oNsTSww3Fod9ZPLU8Tap9pLVmaHd3VUHsrfQWqy4Bk5Zmaid6gPxPvhKcI3CdhYJWOpknWr8ifjb1g33js=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