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881" w:rsidRPr="00611680" w:rsidRDefault="00611680" w:rsidP="00611680">
      <w:pPr>
        <w:spacing w:line="360" w:lineRule="auto"/>
        <w:jc w:val="center"/>
        <w:rPr>
          <w:rFonts w:ascii="Aharoni" w:hAnsi="Aharoni" w:cs="Aharoni"/>
          <w:b/>
          <w:sz w:val="44"/>
          <w:szCs w:val="44"/>
          <w:u w:val="single"/>
        </w:rPr>
      </w:pPr>
      <w:r w:rsidRPr="00611680">
        <w:rPr>
          <w:rFonts w:ascii="Aharoni" w:hAnsi="Aharoni" w:cs="Aharoni"/>
          <w:b/>
          <w:sz w:val="44"/>
          <w:szCs w:val="44"/>
          <w:u w:val="single"/>
        </w:rPr>
        <w:t>Contexto de negócio</w:t>
      </w:r>
    </w:p>
    <w:p w:rsidR="00BA4EED" w:rsidRPr="008304D3" w:rsidRDefault="008304D3" w:rsidP="00BA4EED">
      <w:pPr>
        <w:pStyle w:val="Ttulo2"/>
        <w:shd w:val="clear" w:color="auto" w:fill="F6F7F8"/>
        <w:textAlignment w:val="baseline"/>
        <w:rPr>
          <w:rFonts w:asciiTheme="minorHAnsi" w:hAnsiTheme="minorHAnsi" w:cs="Aharoni"/>
          <w:bCs w:val="0"/>
          <w:spacing w:val="3"/>
          <w:sz w:val="40"/>
          <w:szCs w:val="40"/>
        </w:rPr>
      </w:pPr>
      <w:r w:rsidRPr="008304D3">
        <w:rPr>
          <w:rFonts w:asciiTheme="minorHAnsi" w:hAnsiTheme="minorHAnsi"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AF70551" wp14:editId="7193DCB9">
            <wp:simplePos x="0" y="0"/>
            <wp:positionH relativeFrom="margin">
              <wp:posOffset>-45085</wp:posOffset>
            </wp:positionH>
            <wp:positionV relativeFrom="margin">
              <wp:posOffset>1411605</wp:posOffset>
            </wp:positionV>
            <wp:extent cx="2209800" cy="2266315"/>
            <wp:effectExtent l="0" t="0" r="0" b="635"/>
            <wp:wrapSquare wrapText="bothSides"/>
            <wp:docPr id="1" name="Imagem 1" descr="A modelagem de silos para o armazenamento de so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modelagem de silos para o armazenamento de soj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680" w:rsidRPr="008304D3">
        <w:rPr>
          <w:rFonts w:asciiTheme="minorHAnsi" w:hAnsiTheme="minorHAnsi" w:cs="Aharoni"/>
          <w:sz w:val="40"/>
          <w:szCs w:val="40"/>
        </w:rPr>
        <w:t xml:space="preserve">1. </w:t>
      </w:r>
      <w:proofErr w:type="gramStart"/>
      <w:r w:rsidR="00BA4EED" w:rsidRPr="008304D3">
        <w:rPr>
          <w:rFonts w:asciiTheme="minorHAnsi" w:hAnsiTheme="minorHAnsi" w:cs="Aharoni"/>
          <w:bCs w:val="0"/>
          <w:spacing w:val="3"/>
          <w:sz w:val="40"/>
          <w:szCs w:val="40"/>
          <w:u w:val="single"/>
        </w:rPr>
        <w:t>O que é armazenagem de grãos e qual é</w:t>
      </w:r>
      <w:proofErr w:type="gramEnd"/>
      <w:r w:rsidR="00BA4EED" w:rsidRPr="008304D3">
        <w:rPr>
          <w:rFonts w:asciiTheme="minorHAnsi" w:hAnsiTheme="minorHAnsi" w:cs="Aharoni"/>
          <w:bCs w:val="0"/>
          <w:spacing w:val="3"/>
          <w:sz w:val="40"/>
          <w:szCs w:val="40"/>
          <w:u w:val="single"/>
        </w:rPr>
        <w:t xml:space="preserve"> a sua importância?</w:t>
      </w:r>
    </w:p>
    <w:p w:rsidR="00BA4EED" w:rsidRDefault="00BA4EED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BA4EED">
        <w:rPr>
          <w:rFonts w:cs="Arial"/>
          <w:spacing w:val="3"/>
          <w:shd w:val="clear" w:color="auto" w:fill="F6F7F8"/>
        </w:rPr>
        <w:t>A armazenagem de grãos é o processo de guardar os grãos produzidos com o intuito de preservar suas qualidades físicas e químicas desde a colheita até o abastecimento.</w:t>
      </w:r>
    </w:p>
    <w:p w:rsidR="00BA4EED" w:rsidRDefault="00BA4EED" w:rsidP="00BA4EED">
      <w:pPr>
        <w:spacing w:line="360" w:lineRule="auto"/>
        <w:rPr>
          <w:rFonts w:cs="Arial"/>
          <w:spacing w:val="3"/>
          <w:shd w:val="clear" w:color="auto" w:fill="F6F7F8"/>
        </w:rPr>
      </w:pPr>
      <w:r>
        <w:rPr>
          <w:rFonts w:cs="Arial"/>
          <w:spacing w:val="3"/>
          <w:shd w:val="clear" w:color="auto" w:fill="F6F7F8"/>
        </w:rPr>
        <w:t xml:space="preserve">O armazenamento envolve diversos processos, tais como: </w:t>
      </w:r>
      <w:r w:rsidRPr="00BA4EED">
        <w:rPr>
          <w:rFonts w:cs="Arial"/>
          <w:spacing w:val="3"/>
          <w:shd w:val="clear" w:color="auto" w:fill="F6F7F8"/>
        </w:rPr>
        <w:t>limpeza, secagem, tratamento fitossanitário, transporte, classificação, entre outros.</w:t>
      </w:r>
    </w:p>
    <w:p w:rsidR="00BA4EED" w:rsidRPr="00BA4EED" w:rsidRDefault="00BA4EED" w:rsidP="00BA4EED">
      <w:pPr>
        <w:spacing w:line="360" w:lineRule="auto"/>
        <w:rPr>
          <w:rFonts w:cs="Aharoni"/>
        </w:rPr>
      </w:pPr>
      <w:r>
        <w:rPr>
          <w:rFonts w:cs="Arial"/>
          <w:spacing w:val="3"/>
          <w:shd w:val="clear" w:color="auto" w:fill="F6F7F8"/>
        </w:rPr>
        <w:t>Sendo assim, o armazenamento adequado de grãos permite a produção e comercialização fora de sua sazonalidade.</w:t>
      </w:r>
    </w:p>
    <w:p w:rsidR="00BA4EED" w:rsidRDefault="00BA4EED" w:rsidP="00BA4EED">
      <w:pPr>
        <w:spacing w:line="360" w:lineRule="auto"/>
        <w:rPr>
          <w:rFonts w:cs="Aharoni"/>
        </w:rPr>
      </w:pPr>
    </w:p>
    <w:p w:rsidR="008304D3" w:rsidRDefault="008304D3" w:rsidP="00BA4EED">
      <w:pPr>
        <w:spacing w:line="360" w:lineRule="auto"/>
        <w:rPr>
          <w:rFonts w:cs="Aharoni"/>
        </w:rPr>
      </w:pPr>
    </w:p>
    <w:p w:rsidR="008304D3" w:rsidRDefault="008304D3" w:rsidP="00BA4EED">
      <w:pPr>
        <w:spacing w:line="360" w:lineRule="auto"/>
        <w:rPr>
          <w:rFonts w:cs="Aharoni"/>
        </w:rPr>
      </w:pPr>
    </w:p>
    <w:p w:rsidR="008304D3" w:rsidRPr="008304D3" w:rsidRDefault="008304D3" w:rsidP="00BA4EED">
      <w:pPr>
        <w:spacing w:line="360" w:lineRule="auto"/>
        <w:rPr>
          <w:rFonts w:cs="Aharoni"/>
          <w:b/>
          <w:sz w:val="40"/>
          <w:szCs w:val="40"/>
          <w:u w:val="single"/>
        </w:rPr>
      </w:pPr>
      <w:r w:rsidRPr="008304D3">
        <w:rPr>
          <w:rFonts w:cs="Aharoni"/>
          <w:b/>
          <w:sz w:val="40"/>
          <w:szCs w:val="40"/>
          <w:u w:val="single"/>
        </w:rPr>
        <w:t xml:space="preserve">2. Quais são os benefícios de um armazenamento correto dos </w:t>
      </w:r>
      <w:proofErr w:type="gramStart"/>
      <w:r w:rsidRPr="008304D3">
        <w:rPr>
          <w:rFonts w:cs="Aharoni"/>
          <w:b/>
          <w:sz w:val="40"/>
          <w:szCs w:val="40"/>
          <w:u w:val="single"/>
        </w:rPr>
        <w:t>grãos ?</w:t>
      </w:r>
      <w:proofErr w:type="gramEnd"/>
    </w:p>
    <w:p w:rsid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 xml:space="preserve">- Diminui as perdas </w:t>
      </w:r>
      <w:r w:rsidRPr="008304D3">
        <w:rPr>
          <w:rFonts w:cs="Arial"/>
          <w:spacing w:val="3"/>
          <w:shd w:val="clear" w:color="auto" w:fill="F6F7F8"/>
        </w:rPr>
        <w:t>quantitativas e qualitativas</w:t>
      </w:r>
      <w:r>
        <w:rPr>
          <w:rFonts w:cs="Arial"/>
          <w:spacing w:val="3"/>
          <w:shd w:val="clear" w:color="auto" w:fill="F6F7F8"/>
        </w:rPr>
        <w:t xml:space="preserve"> </w:t>
      </w:r>
      <w:r w:rsidRPr="008304D3">
        <w:rPr>
          <w:rFonts w:cs="Arial"/>
          <w:spacing w:val="3"/>
          <w:shd w:val="clear" w:color="auto" w:fill="F6F7F8"/>
        </w:rPr>
        <w:t>que ocorrem no campo pelo atraso na colheita</w:t>
      </w:r>
      <w:r>
        <w:rPr>
          <w:rFonts w:cs="Arial"/>
          <w:spacing w:val="3"/>
          <w:shd w:val="clear" w:color="auto" w:fill="F6F7F8"/>
        </w:rPr>
        <w:t>,</w:t>
      </w:r>
      <w:r w:rsidRPr="008304D3">
        <w:rPr>
          <w:rFonts w:cs="Arial"/>
          <w:spacing w:val="3"/>
          <w:shd w:val="clear" w:color="auto" w:fill="F6F7F8"/>
        </w:rPr>
        <w:t xml:space="preserve"> ou devidas</w:t>
      </w:r>
      <w:r w:rsidRPr="008304D3">
        <w:rPr>
          <w:rFonts w:cs="Arial"/>
          <w:spacing w:val="3"/>
          <w:shd w:val="clear" w:color="auto" w:fill="F6F7F8"/>
        </w:rPr>
        <w:t xml:space="preserve"> o armazenamento em locais inapropriados;</w:t>
      </w:r>
    </w:p>
    <w:p w:rsid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>- Reduz o gasto com transporte, que tem seu preço máximo no “pico de safra”, pois evita a espera dos caminhões nas filas das unidades coletoras ou intermediárias;</w:t>
      </w:r>
    </w:p>
    <w:p w:rsidR="008304D3" w:rsidRP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>- Contribui para o aumento do rendimento na colheita, por conta da eliminação das impurezas e do excesso de água;</w:t>
      </w:r>
    </w:p>
    <w:p w:rsidR="008304D3" w:rsidRP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>- Garante a qualidade do produto, evitando o processamento inadequado devido ao grande volume a ser processado no período da safra;</w:t>
      </w:r>
    </w:p>
    <w:p w:rsidR="008304D3" w:rsidRPr="008304D3" w:rsidRDefault="008304D3" w:rsidP="008304D3">
      <w:pPr>
        <w:shd w:val="clear" w:color="auto" w:fill="F6F7F8"/>
        <w:spacing w:after="0" w:line="240" w:lineRule="auto"/>
        <w:textAlignment w:val="baseline"/>
        <w:rPr>
          <w:rFonts w:eastAsia="Times New Roman" w:cs="Arial"/>
          <w:spacing w:val="3"/>
          <w:lang w:eastAsia="pt-BR"/>
        </w:rPr>
      </w:pPr>
      <w:r w:rsidRPr="008304D3">
        <w:rPr>
          <w:rFonts w:eastAsia="Times New Roman" w:cs="Arial"/>
          <w:spacing w:val="3"/>
          <w:lang w:eastAsia="pt-BR"/>
        </w:rPr>
        <w:lastRenderedPageBreak/>
        <w:t>- Aumenta o poder de barganha dos produtores, já que permite a escolha da época de comercialização.</w:t>
      </w:r>
    </w:p>
    <w:p w:rsidR="008304D3" w:rsidRDefault="008304D3" w:rsidP="00BA4EED">
      <w:pPr>
        <w:spacing w:line="360" w:lineRule="auto"/>
        <w:rPr>
          <w:rFonts w:ascii="Arial" w:hAnsi="Arial" w:cs="Arial"/>
          <w:color w:val="69717E"/>
          <w:spacing w:val="3"/>
          <w:shd w:val="clear" w:color="auto" w:fill="F6F7F8"/>
        </w:rPr>
      </w:pPr>
    </w:p>
    <w:p w:rsid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  <w:r w:rsidRPr="008304D3">
        <w:rPr>
          <w:rFonts w:cs="Arial"/>
          <w:spacing w:val="3"/>
          <w:shd w:val="clear" w:color="auto" w:fill="F6F7F8"/>
        </w:rPr>
        <w:t>Sendo assim, pode-se dizer que armazenar corretamente seu produto, aumentará</w:t>
      </w:r>
      <w:proofErr w:type="gramStart"/>
      <w:r w:rsidRPr="008304D3">
        <w:rPr>
          <w:rFonts w:cs="Arial"/>
          <w:spacing w:val="3"/>
          <w:shd w:val="clear" w:color="auto" w:fill="F6F7F8"/>
        </w:rPr>
        <w:t xml:space="preserve"> </w:t>
      </w:r>
      <w:r w:rsidR="00EC1532">
        <w:rPr>
          <w:rFonts w:cs="Arial"/>
          <w:spacing w:val="3"/>
          <w:shd w:val="clear" w:color="auto" w:fill="F6F7F8"/>
        </w:rPr>
        <w:t xml:space="preserve"> </w:t>
      </w:r>
      <w:proofErr w:type="gramEnd"/>
      <w:r w:rsidRPr="008304D3">
        <w:rPr>
          <w:rFonts w:cs="Arial"/>
          <w:spacing w:val="3"/>
          <w:shd w:val="clear" w:color="auto" w:fill="F6F7F8"/>
        </w:rPr>
        <w:t>seus ganhos, visto que o mesmo pode ser comercializado fora de sua ‘’época’’ (como citado acima).</w:t>
      </w:r>
    </w:p>
    <w:p w:rsid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</w:p>
    <w:p w:rsidR="008304D3" w:rsidRDefault="008304D3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Cs w:val="0"/>
          <w:spacing w:val="3"/>
          <w:u w:val="single"/>
        </w:rPr>
      </w:pPr>
      <w:r w:rsidRPr="008304D3">
        <w:rPr>
          <w:rFonts w:asciiTheme="minorHAnsi" w:hAnsiTheme="minorHAnsi" w:cs="Arial"/>
          <w:spacing w:val="3"/>
          <w:u w:val="single"/>
          <w:shd w:val="clear" w:color="auto" w:fill="F6F7F8"/>
        </w:rPr>
        <w:t xml:space="preserve">3. </w:t>
      </w:r>
      <w:r w:rsidRPr="008304D3">
        <w:rPr>
          <w:rFonts w:asciiTheme="minorHAnsi" w:hAnsiTheme="minorHAnsi" w:cs="Arial"/>
          <w:bCs w:val="0"/>
          <w:spacing w:val="3"/>
          <w:u w:val="single"/>
        </w:rPr>
        <w:t>Onde é feita a armazenagem de grãos?</w:t>
      </w:r>
    </w:p>
    <w:p w:rsidR="008304D3" w:rsidRPr="00EC1532" w:rsidRDefault="008304D3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bCs w:val="0"/>
          <w:spacing w:val="3"/>
          <w:sz w:val="22"/>
          <w:szCs w:val="22"/>
        </w:rPr>
      </w:pPr>
      <w:r w:rsidRPr="00EC1532">
        <w:rPr>
          <w:rFonts w:asciiTheme="minorHAnsi" w:hAnsiTheme="minorHAnsi" w:cs="Arial"/>
          <w:b w:val="0"/>
          <w:bCs w:val="0"/>
          <w:spacing w:val="3"/>
          <w:sz w:val="22"/>
          <w:szCs w:val="22"/>
        </w:rPr>
        <w:t>De modo geral, os grãos devem ser acomodados em locais com condições adequadas e cuidados necessários.</w:t>
      </w:r>
    </w:p>
    <w:p w:rsidR="008304D3" w:rsidRP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bCs w:val="0"/>
          <w:spacing w:val="3"/>
          <w:sz w:val="22"/>
          <w:szCs w:val="22"/>
        </w:rPr>
      </w:pPr>
      <w:r w:rsidRPr="00EC1532">
        <w:rPr>
          <w:rFonts w:asciiTheme="minorHAnsi" w:hAnsiTheme="minorHAnsi" w:cs="Arial"/>
          <w:b w:val="0"/>
          <w:bCs w:val="0"/>
          <w:spacing w:val="3"/>
          <w:sz w:val="22"/>
          <w:szCs w:val="22"/>
        </w:rPr>
        <w:t>Sendo assim, uma fazenda deve ser composta por silos, os quais são destinados para armazenamento de grãos.</w:t>
      </w:r>
    </w:p>
    <w:p w:rsid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</w:pPr>
      <w:r w:rsidRPr="00EC1532"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  <w:t>Entre as diferentes funções de silos, podemos encontrar os de espera, secador, armazenador e de expedição.</w:t>
      </w:r>
    </w:p>
    <w:p w:rsid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</w:pPr>
    </w:p>
    <w:p w:rsidR="00EC1532" w:rsidRP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</w:pPr>
      <w:r>
        <w:rPr>
          <w:rFonts w:asciiTheme="minorHAnsi" w:hAnsiTheme="minorHAnsi" w:cs="Arial"/>
          <w:b w:val="0"/>
          <w:noProof/>
          <w:spacing w:val="3"/>
          <w:sz w:val="22"/>
          <w:szCs w:val="22"/>
          <w:shd w:val="clear" w:color="auto" w:fill="F6F7F8"/>
        </w:rPr>
        <w:drawing>
          <wp:anchor distT="0" distB="0" distL="114300" distR="114300" simplePos="0" relativeHeight="251659264" behindDoc="0" locked="0" layoutInCell="1" allowOverlap="1" wp14:anchorId="72AFFBD0" wp14:editId="645C56DE">
            <wp:simplePos x="0" y="0"/>
            <wp:positionH relativeFrom="margin">
              <wp:posOffset>-38735</wp:posOffset>
            </wp:positionH>
            <wp:positionV relativeFrom="margin">
              <wp:posOffset>4402455</wp:posOffset>
            </wp:positionV>
            <wp:extent cx="2882900" cy="1893570"/>
            <wp:effectExtent l="0" t="0" r="0" b="0"/>
            <wp:wrapSquare wrapText="bothSides"/>
            <wp:docPr id="17" name="Imagem 17" descr="C:\Users\rosimeire\Desktop\silo-de-espera-armazenagem-de-grã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rosimeire\Desktop\silo-de-espera-armazenagem-de-grão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532"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  <w:t>Silo pulmão: s</w:t>
      </w:r>
      <w:r w:rsidRPr="00EC1532"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  <w:t>ão silos usados como apoio durante o recebimento dos grãos. Portanto, eles armazenam os grãos limpos, porém úmidos, por poucas horas, até o momento em que os grãos são direcionados para o secador.</w:t>
      </w:r>
      <w:r w:rsidRPr="00EC1532"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  <w:t xml:space="preserve"> E</w:t>
      </w:r>
      <w:r w:rsidRPr="00EC1532">
        <w:rPr>
          <w:rFonts w:asciiTheme="minorHAnsi" w:hAnsiTheme="minorHAnsi" w:cs="Arial"/>
          <w:b w:val="0"/>
          <w:spacing w:val="3"/>
          <w:sz w:val="22"/>
          <w:szCs w:val="22"/>
          <w:shd w:val="clear" w:color="auto" w:fill="F6F7F8"/>
        </w:rPr>
        <w:t>sse tipo de silo deve possuir sistema de ventilação de ar natural para evitar o aquecimento da massa de grãos devido à umidade elevada.</w:t>
      </w:r>
    </w:p>
    <w:p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</w:p>
    <w:p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  <w:r>
        <w:rPr>
          <w:rFonts w:asciiTheme="minorHAnsi" w:hAnsiTheme="minorHAnsi" w:cs="Arial"/>
          <w:noProof/>
          <w:spacing w:val="3"/>
          <w:sz w:val="22"/>
          <w:szCs w:val="22"/>
          <w:shd w:val="clear" w:color="auto" w:fill="F6F7F8"/>
        </w:rPr>
        <w:drawing>
          <wp:anchor distT="0" distB="0" distL="114300" distR="114300" simplePos="0" relativeHeight="251660288" behindDoc="0" locked="0" layoutInCell="1" allowOverlap="1" wp14:anchorId="7DD9C74E" wp14:editId="26BFFD30">
            <wp:simplePos x="0" y="0"/>
            <wp:positionH relativeFrom="margin">
              <wp:posOffset>-38735</wp:posOffset>
            </wp:positionH>
            <wp:positionV relativeFrom="margin">
              <wp:posOffset>6936105</wp:posOffset>
            </wp:positionV>
            <wp:extent cx="2920365" cy="1870710"/>
            <wp:effectExtent l="0" t="0" r="0" b="0"/>
            <wp:wrapSquare wrapText="bothSides"/>
            <wp:docPr id="18" name="Imagem 18" descr="C:\Users\rosimeire\Desktop\Silo-secador-armazenagem-de-grã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rosimeire\Desktop\Silo-secador-armazenagem-de-grão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1532" w:rsidRP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</w:rPr>
      </w:pPr>
      <w:r w:rsidRPr="00EC1532"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  <w:t xml:space="preserve">Silo secador: </w:t>
      </w:r>
      <w:r w:rsidRPr="00EC1532">
        <w:rPr>
          <w:rFonts w:asciiTheme="minorHAnsi" w:hAnsiTheme="minorHAnsi" w:cs="Arial"/>
          <w:spacing w:val="3"/>
          <w:sz w:val="22"/>
          <w:szCs w:val="22"/>
        </w:rPr>
        <w:t xml:space="preserve">Após a espera, os grãos são encaminhados para o silo secador. </w:t>
      </w:r>
      <w:r w:rsidRPr="00EC1532">
        <w:rPr>
          <w:rFonts w:asciiTheme="minorHAnsi" w:hAnsiTheme="minorHAnsi" w:cs="Arial"/>
          <w:spacing w:val="3"/>
          <w:sz w:val="22"/>
          <w:szCs w:val="22"/>
        </w:rPr>
        <w:t>Nele, os grãos recebem ar natural ou aquecido para secagem.</w:t>
      </w:r>
      <w:r w:rsidRPr="00EC1532">
        <w:rPr>
          <w:rFonts w:asciiTheme="minorHAnsi" w:hAnsiTheme="minorHAnsi" w:cs="Arial"/>
          <w:spacing w:val="3"/>
          <w:sz w:val="22"/>
          <w:szCs w:val="22"/>
        </w:rPr>
        <w:t xml:space="preserve"> </w:t>
      </w:r>
      <w:r w:rsidRPr="00EC1532">
        <w:rPr>
          <w:rFonts w:asciiTheme="minorHAnsi" w:hAnsiTheme="minorHAnsi" w:cs="Arial"/>
          <w:spacing w:val="3"/>
          <w:sz w:val="22"/>
          <w:szCs w:val="22"/>
        </w:rPr>
        <w:t>No entanto, esse processo é lento e a umidade não deve ser elevada, visto que pode provocar o aquecimento da massa e, com isso, a fermentação dos grãos, o que afeta a qualidade.</w:t>
      </w:r>
    </w:p>
    <w:p w:rsidR="00EC1532" w:rsidRP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</w:rPr>
      </w:pPr>
      <w:r>
        <w:rPr>
          <w:rFonts w:asciiTheme="minorHAnsi" w:hAnsiTheme="minorHAnsi" w:cs="Arial"/>
          <w:noProof/>
          <w:spacing w:val="3"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73DF933B" wp14:editId="632039FD">
            <wp:simplePos x="0" y="0"/>
            <wp:positionH relativeFrom="margin">
              <wp:posOffset>-233680</wp:posOffset>
            </wp:positionH>
            <wp:positionV relativeFrom="margin">
              <wp:posOffset>-48895</wp:posOffset>
            </wp:positionV>
            <wp:extent cx="3114675" cy="2051050"/>
            <wp:effectExtent l="0" t="0" r="9525" b="6350"/>
            <wp:wrapSquare wrapText="bothSides"/>
            <wp:docPr id="19" name="Imagem 19" descr="C:\Users\rosimeire\Desktop\silo-armazenador-armazenagem-de-grã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rosimeire\Desktop\silo-armazenador-armazenagem-de-grão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1532">
        <w:rPr>
          <w:rFonts w:asciiTheme="minorHAnsi" w:hAnsiTheme="minorHAnsi" w:cs="Arial"/>
          <w:spacing w:val="3"/>
          <w:sz w:val="22"/>
          <w:szCs w:val="22"/>
        </w:rPr>
        <w:t xml:space="preserve">Silo armazenador: </w:t>
      </w:r>
      <w:r w:rsidRPr="00EC1532"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  <w:t>Em geral, recebe o produto limpo após a secagem. Caso necessário, nesse silo a massa de grãos recebe aeração para resfriar e uniformizar a umidade.</w:t>
      </w:r>
    </w:p>
    <w:p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</w:p>
    <w:p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</w:p>
    <w:p w:rsid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</w:p>
    <w:p w:rsidR="00EC1532" w:rsidRDefault="00CB600B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</w:pPr>
      <w:r>
        <w:rPr>
          <w:rFonts w:asciiTheme="minorHAnsi" w:hAnsiTheme="minorHAnsi" w:cs="Arial"/>
          <w:noProof/>
          <w:spacing w:val="3"/>
          <w:sz w:val="22"/>
          <w:szCs w:val="22"/>
          <w:shd w:val="clear" w:color="auto" w:fill="F6F7F8"/>
        </w:rPr>
        <w:drawing>
          <wp:anchor distT="0" distB="0" distL="114300" distR="114300" simplePos="0" relativeHeight="251662336" behindDoc="0" locked="0" layoutInCell="1" allowOverlap="1" wp14:anchorId="563EED95" wp14:editId="472D4CE3">
            <wp:simplePos x="0" y="0"/>
            <wp:positionH relativeFrom="margin">
              <wp:posOffset>-177165</wp:posOffset>
            </wp:positionH>
            <wp:positionV relativeFrom="margin">
              <wp:posOffset>2211070</wp:posOffset>
            </wp:positionV>
            <wp:extent cx="3054350" cy="1931035"/>
            <wp:effectExtent l="0" t="0" r="0" b="0"/>
            <wp:wrapSquare wrapText="bothSides"/>
            <wp:docPr id="20" name="Imagem 20" descr="C:\Users\rosimeire\Desktop\Silo-de-expedição-armazenagem-de-grã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rosimeire\Desktop\Silo-de-expedição-armazenagem-de-grão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1532" w:rsidRPr="00EC1532" w:rsidRDefault="00EC1532" w:rsidP="00EC1532">
      <w:pPr>
        <w:pStyle w:val="NormalWeb"/>
        <w:shd w:val="clear" w:color="auto" w:fill="F6F7F8"/>
        <w:textAlignment w:val="baseline"/>
        <w:rPr>
          <w:rFonts w:asciiTheme="minorHAnsi" w:hAnsiTheme="minorHAnsi" w:cs="Arial"/>
          <w:spacing w:val="3"/>
          <w:sz w:val="22"/>
          <w:szCs w:val="22"/>
        </w:rPr>
      </w:pPr>
      <w:r w:rsidRPr="00EC1532"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  <w:t xml:space="preserve">Silo de expedição: </w:t>
      </w:r>
      <w:r w:rsidRPr="00EC1532">
        <w:rPr>
          <w:rFonts w:asciiTheme="minorHAnsi" w:hAnsiTheme="minorHAnsi" w:cs="Arial"/>
          <w:spacing w:val="3"/>
          <w:sz w:val="22"/>
          <w:szCs w:val="22"/>
          <w:shd w:val="clear" w:color="auto" w:fill="F6F7F8"/>
        </w:rPr>
        <w:t>Por fim, os silos de expedição são suspensos e, por meio de transportadores, recebem os grãos provenientes dos silos armazenadores.</w:t>
      </w:r>
    </w:p>
    <w:p w:rsidR="00EC1532" w:rsidRPr="00EC1532" w:rsidRDefault="00EC1532" w:rsidP="008304D3">
      <w:pPr>
        <w:pStyle w:val="Ttulo2"/>
        <w:shd w:val="clear" w:color="auto" w:fill="F6F7F8"/>
        <w:textAlignment w:val="baseline"/>
        <w:rPr>
          <w:rFonts w:asciiTheme="minorHAnsi" w:hAnsiTheme="minorHAnsi" w:cs="Arial"/>
          <w:b w:val="0"/>
          <w:bCs w:val="0"/>
          <w:spacing w:val="3"/>
          <w:sz w:val="22"/>
          <w:szCs w:val="22"/>
        </w:rPr>
      </w:pPr>
    </w:p>
    <w:p w:rsidR="008304D3" w:rsidRPr="008304D3" w:rsidRDefault="008304D3" w:rsidP="00BA4EED">
      <w:pPr>
        <w:spacing w:line="360" w:lineRule="auto"/>
        <w:rPr>
          <w:rFonts w:cs="Arial"/>
          <w:spacing w:val="3"/>
          <w:shd w:val="clear" w:color="auto" w:fill="F6F7F8"/>
        </w:rPr>
      </w:pPr>
    </w:p>
    <w:p w:rsidR="00CB600B" w:rsidRDefault="00CB600B" w:rsidP="00BA4EED">
      <w:pPr>
        <w:spacing w:line="360" w:lineRule="auto"/>
        <w:rPr>
          <w:rFonts w:cs="Aharoni"/>
        </w:rPr>
      </w:pPr>
    </w:p>
    <w:p w:rsidR="00BA4EED" w:rsidRDefault="00611680" w:rsidP="00BA4EED">
      <w:pPr>
        <w:spacing w:line="360" w:lineRule="auto"/>
        <w:rPr>
          <w:rFonts w:cs="Aharoni"/>
        </w:rPr>
      </w:pPr>
      <w:r w:rsidRPr="00BA4EED">
        <w:rPr>
          <w:rFonts w:cs="Aharoni"/>
        </w:rPr>
        <w:t>Silos são usados para o armazenamento adequado de grãos, preservando suas propriedades físicas e</w:t>
      </w:r>
      <w:r w:rsidR="00BA4EED" w:rsidRPr="00BA4EED">
        <w:rPr>
          <w:rFonts w:cs="Aharoni"/>
        </w:rPr>
        <w:t xml:space="preserve"> químicas, evitando ocorrer mudanças</w:t>
      </w:r>
      <w:r w:rsidRPr="00BA4EED">
        <w:rPr>
          <w:rFonts w:cs="Aharoni"/>
        </w:rPr>
        <w:t xml:space="preserve"> quantitativas e qualitativas</w:t>
      </w:r>
      <w:r w:rsidR="00CB600B">
        <w:rPr>
          <w:rFonts w:cs="Aharoni"/>
        </w:rPr>
        <w:t xml:space="preserve"> bruscas.</w:t>
      </w:r>
    </w:p>
    <w:p w:rsidR="00CB600B" w:rsidRDefault="00CB600B" w:rsidP="00BA4EED">
      <w:pPr>
        <w:spacing w:line="360" w:lineRule="auto"/>
        <w:rPr>
          <w:rFonts w:cs="Aharoni"/>
        </w:rPr>
      </w:pPr>
    </w:p>
    <w:p w:rsidR="00CB600B" w:rsidRPr="00CB600B" w:rsidRDefault="00CB600B" w:rsidP="00CB600B">
      <w:pPr>
        <w:spacing w:line="360" w:lineRule="auto"/>
        <w:jc w:val="center"/>
        <w:rPr>
          <w:rFonts w:ascii="Aharoni" w:hAnsi="Aharoni" w:cs="Aharoni"/>
          <w:b/>
          <w:sz w:val="40"/>
          <w:szCs w:val="40"/>
          <w:u w:val="single"/>
        </w:rPr>
      </w:pPr>
      <w:r w:rsidRPr="00CB600B">
        <w:rPr>
          <w:rFonts w:ascii="Aharoni" w:hAnsi="Aharoni" w:cs="Aharoni"/>
          <w:b/>
          <w:sz w:val="40"/>
          <w:szCs w:val="40"/>
          <w:u w:val="single"/>
        </w:rPr>
        <w:t>O Silo Global de Sementes</w:t>
      </w:r>
    </w:p>
    <w:p w:rsidR="00B43524" w:rsidRDefault="00B43524" w:rsidP="00B43524">
      <w:pPr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19DE9150" wp14:editId="0A795E71">
            <wp:simplePos x="0" y="0"/>
            <wp:positionH relativeFrom="margin">
              <wp:posOffset>-133985</wp:posOffset>
            </wp:positionH>
            <wp:positionV relativeFrom="margin">
              <wp:posOffset>6180455</wp:posOffset>
            </wp:positionV>
            <wp:extent cx="3149600" cy="2070100"/>
            <wp:effectExtent l="0" t="0" r="0" b="6350"/>
            <wp:wrapSquare wrapText="bothSides"/>
            <wp:docPr id="21" name="Imagem 21" descr="https://ichef.bbci.co.uk/news/ws/624/amz/worldservice/live/assets/images/2015/11/12/151112184629_seed_vault_6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chef.bbci.co.uk/news/ws/624/amz/worldservice/live/assets/images/2015/11/12/151112184629_seed_vault_62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600B" w:rsidRPr="00CB600B"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>Para garantir que plantas sobrevivam aos piores cenários possíveis, a</w:t>
      </w:r>
      <w:r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 xml:space="preserve">mostras de sementes estão sendo </w:t>
      </w:r>
      <w:proofErr w:type="gramStart"/>
      <w:r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>reunidas em um armazém nas Ilhas</w:t>
      </w:r>
      <w:proofErr w:type="gramEnd"/>
      <w:r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CB600B" w:rsidRPr="00CB600B"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>Svalbard, no Ártico.</w:t>
      </w:r>
      <w:r w:rsidR="00CB600B" w:rsidRPr="00CB600B"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B43524" w:rsidRDefault="00B43524" w:rsidP="00B43524">
      <w:pPr>
        <w:rPr>
          <w:rStyle w:val="Forte"/>
          <w:b w:val="0"/>
          <w:sz w:val="24"/>
          <w:szCs w:val="24"/>
          <w:bdr w:val="none" w:sz="0" w:space="0" w:color="auto" w:frame="1"/>
          <w:shd w:val="clear" w:color="auto" w:fill="FFFFFF"/>
        </w:rPr>
      </w:pPr>
    </w:p>
    <w:p w:rsidR="00B43524" w:rsidRDefault="00CB600B" w:rsidP="00B43524">
      <w:pPr>
        <w:rPr>
          <w:sz w:val="24"/>
          <w:szCs w:val="24"/>
        </w:rPr>
      </w:pPr>
      <w:r w:rsidRPr="00CB600B">
        <w:rPr>
          <w:sz w:val="24"/>
          <w:szCs w:val="24"/>
        </w:rPr>
        <w:t>O conceito do projeto é simples: imaginar tudo o que pode dar errado com as principais lavouras do mundo e assegurar que amostras delas fiquem intocadas aqui.</w:t>
      </w:r>
      <w:r w:rsidR="00B43524">
        <w:rPr>
          <w:sz w:val="24"/>
          <w:szCs w:val="24"/>
        </w:rPr>
        <w:t xml:space="preserve"> </w:t>
      </w:r>
    </w:p>
    <w:p w:rsidR="00CB600B" w:rsidRDefault="00CB600B" w:rsidP="00B43524">
      <w:pPr>
        <w:rPr>
          <w:sz w:val="24"/>
          <w:szCs w:val="24"/>
        </w:rPr>
      </w:pPr>
      <w:r w:rsidRPr="00CB600B">
        <w:rPr>
          <w:sz w:val="24"/>
          <w:szCs w:val="24"/>
        </w:rPr>
        <w:lastRenderedPageBreak/>
        <w:t xml:space="preserve">Por isso, a entrada do lugar fica 130 metros acima do nível do </w:t>
      </w:r>
      <w:r w:rsidR="00B43524">
        <w:rPr>
          <w:sz w:val="24"/>
          <w:szCs w:val="24"/>
        </w:rPr>
        <w:t xml:space="preserve">mar, </w:t>
      </w:r>
      <w:proofErr w:type="gramStart"/>
      <w:r w:rsidR="00B43524">
        <w:rPr>
          <w:sz w:val="24"/>
          <w:szCs w:val="24"/>
        </w:rPr>
        <w:t xml:space="preserve">uma distância confortável </w:t>
      </w:r>
      <w:r w:rsidRPr="00CB600B">
        <w:rPr>
          <w:sz w:val="24"/>
          <w:szCs w:val="24"/>
        </w:rPr>
        <w:t>acima das piores projeções do quanto os oceanos podem subir</w:t>
      </w:r>
      <w:proofErr w:type="gramEnd"/>
      <w:r w:rsidR="00B43524">
        <w:rPr>
          <w:sz w:val="24"/>
          <w:szCs w:val="24"/>
        </w:rPr>
        <w:t>,</w:t>
      </w:r>
      <w:r w:rsidRPr="00CB600B">
        <w:rPr>
          <w:sz w:val="24"/>
          <w:szCs w:val="24"/>
        </w:rPr>
        <w:t xml:space="preserve"> caso haja um derretimento total das calotas polares nos próximos séculos.</w:t>
      </w:r>
    </w:p>
    <w:p w:rsidR="00B43524" w:rsidRPr="00B43524" w:rsidRDefault="00B43524" w:rsidP="00B43524">
      <w:pPr>
        <w:rPr>
          <w:bCs/>
          <w:sz w:val="24"/>
          <w:szCs w:val="24"/>
          <w:bdr w:val="none" w:sz="0" w:space="0" w:color="auto" w:frame="1"/>
          <w:shd w:val="clear" w:color="auto" w:fill="FFFFFF"/>
        </w:rPr>
      </w:pPr>
      <w:bookmarkStart w:id="0" w:name="_GoBack"/>
      <w:bookmarkEnd w:id="0"/>
    </w:p>
    <w:p w:rsidR="00CB600B" w:rsidRDefault="00CB600B" w:rsidP="00CB600B">
      <w:pPr>
        <w:spacing w:line="360" w:lineRule="auto"/>
        <w:rPr>
          <w:rFonts w:cs="Aharoni"/>
          <w:sz w:val="40"/>
          <w:szCs w:val="40"/>
          <w:u w:val="single"/>
        </w:rPr>
      </w:pPr>
    </w:p>
    <w:p w:rsidR="00CB600B" w:rsidRDefault="00CB600B" w:rsidP="00CB600B">
      <w:pPr>
        <w:spacing w:line="360" w:lineRule="auto"/>
        <w:jc w:val="center"/>
        <w:rPr>
          <w:rFonts w:cs="Aharoni"/>
          <w:sz w:val="40"/>
          <w:szCs w:val="40"/>
          <w:u w:val="single"/>
        </w:rPr>
      </w:pPr>
    </w:p>
    <w:p w:rsidR="00CB600B" w:rsidRPr="00CB600B" w:rsidRDefault="00CB600B" w:rsidP="00CB600B">
      <w:pPr>
        <w:spacing w:line="360" w:lineRule="auto"/>
        <w:rPr>
          <w:rFonts w:cs="Aharoni"/>
          <w:sz w:val="40"/>
          <w:szCs w:val="40"/>
          <w:u w:val="single"/>
        </w:rPr>
      </w:pPr>
    </w:p>
    <w:p w:rsidR="00CB600B" w:rsidRPr="00CB600B" w:rsidRDefault="00CB600B">
      <w:pPr>
        <w:spacing w:line="360" w:lineRule="auto"/>
        <w:jc w:val="center"/>
        <w:rPr>
          <w:rFonts w:cs="Aharoni"/>
          <w:sz w:val="40"/>
          <w:szCs w:val="40"/>
          <w:u w:val="single"/>
        </w:rPr>
      </w:pPr>
    </w:p>
    <w:sectPr w:rsidR="00CB600B" w:rsidRPr="00CB60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5C5778"/>
    <w:multiLevelType w:val="multilevel"/>
    <w:tmpl w:val="D0CCA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680"/>
    <w:rsid w:val="00611680"/>
    <w:rsid w:val="00764881"/>
    <w:rsid w:val="008304D3"/>
    <w:rsid w:val="00B43524"/>
    <w:rsid w:val="00BA4EED"/>
    <w:rsid w:val="00CB600B"/>
    <w:rsid w:val="00EC1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BA4E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04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04D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304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A4EE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E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EED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304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304D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304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EC1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B600B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BA4E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304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304D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304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BA4EE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A4E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A4EED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304D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304D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304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EC1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B60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164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42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63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838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220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67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00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682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35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634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0033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8110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5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547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Rosimeire Maria Colonhesi</dc:creator>
  <cp:lastModifiedBy>Rosimeire Maria Colonhesi</cp:lastModifiedBy>
  <cp:revision>1</cp:revision>
  <dcterms:created xsi:type="dcterms:W3CDTF">2020-09-09T13:22:00Z</dcterms:created>
  <dcterms:modified xsi:type="dcterms:W3CDTF">2020-09-09T14:20:00Z</dcterms:modified>
</cp:coreProperties>
</file>