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B2545"/>
          <w:sz w:val="28"/>
        </w:rPr>
        <w:t>CONTRATO DE PRESTAÇÃO DE SERVIÇOS DE LICENCIAMENTO, IMPLANTAÇÃO, SUPORTE E MANUTENÇÃO DE SISTEMA DE GESTÃO INTEGRADA DE SAÚDE</w:t>
      </w:r>
    </w:p>
    <w:tbl>
      <w:tblPr>
        <w:tblStyle w:val="TableGrid"/>
        <w:tblW w:type="dxa" w:w="9360"/>
        <w:tblLook w:firstColumn="1" w:firstRow="1" w:lastColumn="0" w:lastRow="0" w:noHBand="0" w:noVBand="1" w:val="04A0"/>
        <w:tblInd w:type="dxa" w:w="120"/>
        <w:tblLayout w:type="fixed"/>
      </w:tblPr>
      <w:tblGrid>
        <w:gridCol w:w="2520"/>
        <w:gridCol w:w="6840"/>
      </w:tblGrid>
      <w:tr>
        <w:tc>
          <w:tcPr>
            <w:tcW w:type="dxa" w:w="2520"/>
            <w:tcMar>
              <w:top w:w="80" w:type="dxa"/>
              <w:start w:w="120" w:type="dxa"/>
              <w:bottom w:w="80" w:type="dxa"/>
              <w:end w:w="120" w:type="dxa"/>
            </w:tcMar>
            <w:top w:sz="4" w:val="single" w:color="D9E2EC" w:space="0"/>
            <w:left w:sz="4" w:val="single" w:color="D9E2EC" w:space="0"/>
            <w:bottom w:sz="4" w:val="single" w:color="D9E2EC" w:space="0"/>
            <w:right w:sz="4" w:val="single" w:color="D9E2EC" w:space="0"/>
            <w:shd w:fill="F2F4F7"/>
          </w:tcPr>
          <w:p>
            <w:pPr>
              <w:spacing w:after="0"/>
            </w:pPr>
            <w:r>
              <w:rPr>
                <w:b/>
                <w:sz w:val="20"/>
              </w:rPr>
              <w:t>Contratante</w:t>
            </w:r>
          </w:p>
        </w:tc>
        <w:tc>
          <w:tcPr>
            <w:tcW w:type="dxa" w:w="6840"/>
            <w:tcMar>
              <w:top w:w="80" w:type="dxa"/>
              <w:start w:w="120" w:type="dxa"/>
              <w:bottom w:w="80" w:type="dxa"/>
              <w:end w:w="120" w:type="dxa"/>
            </w:tcMar>
            <w:top w:sz="4" w:val="single" w:color="D9E2EC" w:space="0"/>
            <w:left w:sz="4" w:val="single" w:color="D9E2EC" w:space="0"/>
            <w:bottom w:sz="4" w:val="single" w:color="D9E2EC" w:space="0"/>
            <w:right w:sz="4" w:val="single" w:color="D9E2EC" w:space="0"/>
          </w:tcPr>
          <w:p>
            <w:pPr>
              <w:spacing w:after="0"/>
            </w:pPr>
            <w:r>
              <w:rPr>
                <w:b w:val="0"/>
                <w:sz w:val="20"/>
              </w:rPr>
              <w:t>51.341.152 LAECIO SILVA DOS SANTOS - ME</w:t>
            </w:r>
          </w:p>
        </w:tc>
      </w:tr>
      <w:tr>
        <w:tc>
          <w:tcPr>
            <w:tcW w:type="dxa" w:w="2520"/>
            <w:tcMar>
              <w:top w:w="80" w:type="dxa"/>
              <w:start w:w="120" w:type="dxa"/>
              <w:bottom w:w="80" w:type="dxa"/>
              <w:end w:w="120" w:type="dxa"/>
            </w:tcMar>
            <w:top w:sz="4" w:val="single" w:color="D9E2EC" w:space="0"/>
            <w:left w:sz="4" w:val="single" w:color="D9E2EC" w:space="0"/>
            <w:bottom w:sz="4" w:val="single" w:color="D9E2EC" w:space="0"/>
            <w:right w:sz="4" w:val="single" w:color="D9E2EC" w:space="0"/>
            <w:shd w:fill="F2F4F7"/>
          </w:tcPr>
          <w:p>
            <w:pPr>
              <w:spacing w:after="0"/>
            </w:pPr>
            <w:r>
              <w:rPr>
                <w:b/>
                <w:sz w:val="20"/>
              </w:rPr>
              <w:t>Contratada</w:t>
            </w:r>
          </w:p>
        </w:tc>
        <w:tc>
          <w:tcPr>
            <w:tcW w:type="dxa" w:w="6840"/>
            <w:tcMar>
              <w:top w:w="80" w:type="dxa"/>
              <w:start w:w="120" w:type="dxa"/>
              <w:bottom w:w="80" w:type="dxa"/>
              <w:end w:w="120" w:type="dxa"/>
            </w:tcMar>
            <w:top w:sz="4" w:val="single" w:color="D9E2EC" w:space="0"/>
            <w:left w:sz="4" w:val="single" w:color="D9E2EC" w:space="0"/>
            <w:bottom w:sz="4" w:val="single" w:color="D9E2EC" w:space="0"/>
            <w:right w:sz="4" w:val="single" w:color="D9E2EC" w:space="0"/>
          </w:tcPr>
          <w:p>
            <w:pPr>
              <w:spacing w:after="0"/>
            </w:pPr>
            <w:r>
              <w:rPr>
                <w:b w:val="0"/>
                <w:sz w:val="20"/>
              </w:rPr>
              <w:t>FAGUNDES SERVICOS ADMINISTRATIVOS LTDA - ME</w:t>
            </w:r>
          </w:p>
        </w:tc>
      </w:tr>
    </w:tbl>
    <w:p/>
    <w:p>
      <w:pPr>
        <w:spacing w:after="120" w:line="264" w:lineRule="auto"/>
        <w:jc w:val="both"/>
      </w:pPr>
      <w:r>
        <w:t>Pelo presente instrumento particular, de um lado, 51.341.152 LAECIO SILVA DOS SANTOS - ME, pessoa jurídica de direito privado, inscrita no CNPJ sob o nº 51.341.152/0001-99, com endereço em Santo Antônio de Jesus - BA, neste ato denominada CONTRATANTE; e, de outro lado, FAGUNDES SERVICOS ADMINISTRATIVOS LTDA - ME, pessoa jurídica de direito privado, inscrita no CNPJ sob o nº 48.381.940/0001-02, com endereço na Av. dos Pinheiros, nº 341, Sala 12, Rio Pequeno, São José dos Pinhais - PR, CEP 83085-560, neste ato denominada CONTRATADA, resolvem firmar o presente Contrato de Prestação de Serviços, mediante as condições a seguir expostas.</w:t>
      </w:r>
    </w:p>
    <w:p>
      <w:pPr>
        <w:spacing w:before="240" w:after="100"/>
      </w:pPr>
      <w:r>
        <w:rPr>
          <w:b/>
          <w:color w:val="1F4D78"/>
          <w:sz w:val="24"/>
        </w:rPr>
        <w:t>OBJETO</w:t>
      </w:r>
    </w:p>
    <w:p>
      <w:pPr>
        <w:spacing w:after="120" w:line="264" w:lineRule="auto"/>
        <w:jc w:val="both"/>
      </w:pPr>
      <w:r>
        <w:t>O presente contrato tem por objeto a prestação de serviços pela CONTRATADA à CONTRATANTE, relacionados ao fornecimento de solução de gestão integrada de saúde, executada em ambiente de plataforma web, abrangendo o licenciamento de uso do sistema, sua implantação, configuração, parametrização, treinamento de usuários, suporte técnico contínuo e manutenção preventiva, corretiva e evolutiva da plataforma.</w:t>
      </w:r>
    </w:p>
    <w:p>
      <w:pPr>
        <w:spacing w:after="120" w:line="264" w:lineRule="auto"/>
        <w:jc w:val="both"/>
      </w:pPr>
      <w:r>
        <w:t>A solução disponibilizada deverá auxiliar a CONTRATANTE na gestão integrada de suas rotinas, observadas as funcionalidades do sistema, os limites técnicos da plataforma e as informações fornecidas pela CONTRATANTE para a correta execução dos serviços.</w:t>
      </w:r>
    </w:p>
    <w:p>
      <w:pPr>
        <w:spacing w:before="240" w:after="100"/>
      </w:pPr>
      <w:r>
        <w:rPr>
          <w:b/>
          <w:color w:val="1F4D78"/>
          <w:sz w:val="24"/>
        </w:rPr>
        <w:t>SERVIÇOS COMPREENDIDOS</w:t>
      </w:r>
    </w:p>
    <w:p>
      <w:pPr>
        <w:spacing w:after="120" w:line="264" w:lineRule="auto"/>
        <w:jc w:val="both"/>
      </w:pPr>
      <w:r>
        <w:t>Integram o escopo deste contrato, sem prejuízo de outros ajustes formalizados entre as partes:</w:t>
      </w:r>
    </w:p>
    <w:p>
      <w:pPr>
        <w:pStyle w:val="ListBullet"/>
        <w:spacing w:after="80" w:line="264" w:lineRule="auto"/>
        <w:ind w:left="720" w:hanging="360"/>
      </w:pPr>
      <w:r>
        <w:t>licenciamento de uso de sistema de gestão integrada;</w:t>
      </w:r>
    </w:p>
    <w:p>
      <w:pPr>
        <w:pStyle w:val="ListBullet"/>
        <w:spacing w:after="80" w:line="264" w:lineRule="auto"/>
        <w:ind w:left="720" w:hanging="360"/>
      </w:pPr>
      <w:r>
        <w:t>implantação, configuração e parametrização do sistema;</w:t>
      </w:r>
    </w:p>
    <w:p>
      <w:pPr>
        <w:pStyle w:val="ListBullet"/>
        <w:spacing w:after="80" w:line="264" w:lineRule="auto"/>
        <w:ind w:left="720" w:hanging="360"/>
      </w:pPr>
      <w:r>
        <w:t>treinamento e capacitação de usuários para operação das ferramentas;</w:t>
      </w:r>
    </w:p>
    <w:p>
      <w:pPr>
        <w:pStyle w:val="ListBullet"/>
        <w:spacing w:after="80" w:line="264" w:lineRule="auto"/>
        <w:ind w:left="720" w:hanging="360"/>
      </w:pPr>
      <w:r>
        <w:t>prestação de suporte técnico contínuo;</w:t>
      </w:r>
    </w:p>
    <w:p>
      <w:pPr>
        <w:pStyle w:val="ListBullet"/>
        <w:spacing w:after="80" w:line="264" w:lineRule="auto"/>
        <w:ind w:left="720" w:hanging="360"/>
      </w:pPr>
      <w:r>
        <w:t>manutenção preventiva, corretiva e evolutiva da plataforma;</w:t>
      </w:r>
    </w:p>
    <w:p>
      <w:pPr>
        <w:pStyle w:val="ListBullet"/>
        <w:spacing w:after="80" w:line="264" w:lineRule="auto"/>
        <w:ind w:left="720" w:hanging="360"/>
      </w:pPr>
      <w:r>
        <w:t>orientação operacional relacionada ao uso adequado do sistema.</w:t>
      </w:r>
    </w:p>
    <w:p>
      <w:pPr>
        <w:spacing w:before="240" w:after="100"/>
      </w:pPr>
      <w:r>
        <w:rPr>
          <w:b/>
          <w:color w:val="1F4D78"/>
          <w:sz w:val="24"/>
        </w:rPr>
        <w:t>LICENCIAMENTO DE USO</w:t>
      </w:r>
    </w:p>
    <w:p>
      <w:pPr>
        <w:spacing w:after="120" w:line="264" w:lineRule="auto"/>
        <w:jc w:val="both"/>
      </w:pPr>
      <w:r>
        <w:t>A CONTRATADA concederá à CONTRATANTE licença de uso do sistema em caráter temporário, não exclusivo, intransferível e restrito à vigência do presente contrato. A licença ora concedida não representa venda, cessão de código-fonte, transferência de propriedade intelectual ou autorização para exploração comercial da plataforma pela CONTRATANTE.</w:t>
      </w:r>
    </w:p>
    <w:p>
      <w:pPr>
        <w:spacing w:after="120" w:line="264" w:lineRule="auto"/>
        <w:jc w:val="both"/>
      </w:pPr>
      <w:r>
        <w:t>A CONTRATANTE utilizará o sistema exclusivamente em suas atividades internas, sendo vedada a revenda, cessão, sublicenciamento, compartilhamento indevido de acessos, reprodução, alteração, engenharia reversa ou qualquer tentativa de uso não autorizado da solução.</w:t>
      </w:r>
    </w:p>
    <w:p>
      <w:pPr>
        <w:spacing w:before="240" w:after="100"/>
      </w:pPr>
      <w:r>
        <w:rPr>
          <w:b/>
          <w:color w:val="1F4D78"/>
          <w:sz w:val="24"/>
        </w:rPr>
        <w:t>IMPLANTAÇÃO, CONFIGURAÇÃO E TREINAMENTO</w:t>
      </w:r>
    </w:p>
    <w:p>
      <w:pPr>
        <w:spacing w:after="120" w:line="264" w:lineRule="auto"/>
        <w:jc w:val="both"/>
      </w:pPr>
      <w:r>
        <w:t>A CONTRATADA realizará os procedimentos necessários à implantação inicial da solução, incluindo configuração e parametrização do sistema de acordo com as necessidades operacionais informadas pela CONTRATANTE. Para tanto, a CONTRATANTE deverá fornecer, em tempo hábil, dados, documentos, informações, acessos e demais elementos necessários à execução adequada dos serviços.</w:t>
      </w:r>
    </w:p>
    <w:p>
      <w:pPr>
        <w:spacing w:after="120" w:line="264" w:lineRule="auto"/>
        <w:jc w:val="both"/>
      </w:pPr>
      <w:r>
        <w:t>A CONTRATADA também promoverá treinamento e capacitação dos usuários indicados pela CONTRATANTE, com a finalidade de orientar a correta utilização das ferramentas disponibilizadas. Os treinamentos poderão ocorrer de forma remota ou presencial, conforme ajuste entre as partes.</w:t>
      </w:r>
    </w:p>
    <w:p>
      <w:pPr>
        <w:spacing w:before="240" w:after="100"/>
      </w:pPr>
      <w:r>
        <w:rPr>
          <w:b/>
          <w:color w:val="1F4D78"/>
          <w:sz w:val="24"/>
        </w:rPr>
        <w:t>SUPORTE TÉCNICO E MANUTENÇÃO</w:t>
      </w:r>
    </w:p>
    <w:p>
      <w:pPr>
        <w:spacing w:after="120" w:line="264" w:lineRule="auto"/>
        <w:jc w:val="both"/>
      </w:pPr>
      <w:r>
        <w:t>Durante a vigência contratual, a CONTRATADA prestará suporte técnico contínuo à CONTRATANTE, com o objetivo de esclarecer dúvidas operacionais, orientar usuários e tratar eventuais ocorrências relacionadas ao funcionamento da plataforma.</w:t>
      </w:r>
    </w:p>
    <w:p>
      <w:pPr>
        <w:spacing w:after="120" w:line="264" w:lineRule="auto"/>
        <w:jc w:val="both"/>
      </w:pPr>
      <w:r>
        <w:t>A manutenção do sistema compreenderá atividades preventivas, corretivas e evolutivas, voltadas à preservação do funcionamento da solução, correção de falhas identificadas e implementação de melhorias compatíveis com a evolução técnica da plataforma. Manutenções programadas poderão gerar indisponibilidade temporária do sistema, preferencialmente comunicada à CONTRATANTE quando possível.</w:t>
      </w:r>
    </w:p>
    <w:p>
      <w:pPr>
        <w:spacing w:before="240" w:after="100"/>
      </w:pPr>
      <w:r>
        <w:rPr>
          <w:b/>
          <w:color w:val="1F4D78"/>
          <w:sz w:val="24"/>
        </w:rPr>
        <w:t>RESPONSABILIDADES DA CONTRATADA</w:t>
      </w:r>
    </w:p>
    <w:p>
      <w:pPr>
        <w:spacing w:after="120" w:line="264" w:lineRule="auto"/>
        <w:jc w:val="both"/>
      </w:pPr>
      <w:r>
        <w:t>A CONTRATADA compromete-se a executar os serviços com zelo, diligência, responsabilidade técnica, pontualidade e qualidade compatíveis com a natureza da contratação, mantendo conduta idônea e profissional durante toda a execução dos serviços.</w:t>
      </w:r>
    </w:p>
    <w:p>
      <w:pPr>
        <w:spacing w:after="120" w:line="264" w:lineRule="auto"/>
        <w:jc w:val="both"/>
      </w:pPr>
      <w:r>
        <w:t>Compete ainda à CONTRATADA disponibilizar o acesso ao sistema, realizar a implantação e parametrização necessárias, prestar treinamento aos usuários indicados, oferecer suporte técnico, executar manutenções preventivas, corretivas e evolutivas, manter sigilo sobre informações da CONTRATANTE e observar a legislação aplicável, especialmente quanto à proteção de dados pessoais.</w:t>
      </w:r>
    </w:p>
    <w:p>
      <w:pPr>
        <w:spacing w:before="240" w:after="100"/>
      </w:pPr>
      <w:r>
        <w:rPr>
          <w:b/>
          <w:color w:val="1F4D78"/>
          <w:sz w:val="24"/>
        </w:rPr>
        <w:t>RESPONSABILIDADES DA CONTRATANTE</w:t>
      </w:r>
    </w:p>
    <w:p>
      <w:pPr>
        <w:spacing w:after="120" w:line="264" w:lineRule="auto"/>
        <w:jc w:val="both"/>
      </w:pPr>
      <w:r>
        <w:t>A CONTRATANTE compromete-se a fornecer as informações necessárias à execução dos serviços, indicar usuários responsáveis pela utilização da plataforma, zelar pela guarda de credenciais de acesso, utilizar o sistema conforme as orientações técnicas recebidas e comunicar prontamente qualquer falha, instabilidade ou dificuldade de utilização.</w:t>
      </w:r>
    </w:p>
    <w:p>
      <w:pPr>
        <w:spacing w:after="120" w:line="264" w:lineRule="auto"/>
        <w:jc w:val="both"/>
      </w:pPr>
      <w:r>
        <w:t>A CONTRATANTE será responsável pela veracidade, legalidade e integridade dos dados inseridos no sistema, bem como pelo uso adequado da plataforma por seus sócios, empregados, prepostos, representantes, colaboradores ou terceiros autorizados.</w:t>
      </w:r>
    </w:p>
    <w:p>
      <w:pPr>
        <w:spacing w:before="240" w:after="100"/>
      </w:pPr>
      <w:r>
        <w:rPr>
          <w:b/>
          <w:color w:val="1F4D78"/>
          <w:sz w:val="24"/>
        </w:rPr>
        <w:t>VIGÊNCIA, VALORES E PAGAMENTO</w:t>
      </w:r>
    </w:p>
    <w:p>
      <w:pPr>
        <w:spacing w:after="120" w:line="264" w:lineRule="auto"/>
        <w:jc w:val="both"/>
      </w:pPr>
      <w:r>
        <w:t>O presente contrato terá vigência a partir da data de sua assinatura e permanecerá válido pelo prazo ajustado entre as partes em proposta comercial, ordem de serviço, nota fiscal, recibo ou documento equivalente. Na ausência de prazo específico, o contrato vigorará por prazo indeterminado, podendo ser rescindido por qualquer das partes mediante comunicação prévia por escrito.</w:t>
      </w:r>
    </w:p>
    <w:p>
      <w:pPr>
        <w:spacing w:after="120" w:line="264" w:lineRule="auto"/>
        <w:jc w:val="both"/>
      </w:pPr>
      <w:r>
        <w:t>Pela prestação dos serviços, a CONTRATANTE pagará à CONTRATADA os valores acordados entre as partes, nas condições e vencimentos estabelecidos em documento próprio. Serviços adicionais, customizações, integrações, treinamentos extras ou demandas não previstas no escopo inicial poderão ser objeto de cobrança específica.</w:t>
      </w:r>
    </w:p>
    <w:p>
      <w:pPr>
        <w:spacing w:before="240" w:after="100"/>
      </w:pPr>
      <w:r>
        <w:rPr>
          <w:b/>
          <w:color w:val="1F4D78"/>
          <w:sz w:val="24"/>
        </w:rPr>
        <w:t>SIGILO, CONFIDENCIALIDADE E PROTEÇÃO DE DADOS</w:t>
      </w:r>
    </w:p>
    <w:p>
      <w:pPr>
        <w:spacing w:after="120" w:line="264" w:lineRule="auto"/>
        <w:jc w:val="both"/>
      </w:pPr>
      <w:r>
        <w:t>As partes obrigam-se a manter sigilo sobre todas as informações técnicas, comerciais, financeiras, operacionais, cadastrais, estratégicas ou sensíveis a que tiverem acesso em razão deste contrato, inclusive após o seu encerramento.</w:t>
      </w:r>
    </w:p>
    <w:p>
      <w:pPr>
        <w:spacing w:after="120" w:line="264" w:lineRule="auto"/>
        <w:jc w:val="both"/>
      </w:pPr>
      <w:r>
        <w:t>As partes comprometem-se a observar a Lei nº 13.709/2018, Lei Geral de Proteção de Dados Pessoais - LGPD, cabendo à CONTRATANTE assegurar a legalidade dos dados inseridos na plataforma e à CONTRATADA tratá-los exclusivamente para a execução dos serviços contratados, adotando medidas técnicas e administrativas razoáveis para proteção contra acessos não autorizados, perda, alteração, divulgação ou tratamento inadequado.</w:t>
      </w:r>
    </w:p>
    <w:p>
      <w:pPr>
        <w:spacing w:before="240" w:after="100"/>
      </w:pPr>
      <w:r>
        <w:rPr>
          <w:b/>
          <w:color w:val="1F4D78"/>
          <w:sz w:val="24"/>
        </w:rPr>
        <w:t>PROPRIEDADE INTELECTUAL</w:t>
      </w:r>
    </w:p>
    <w:p>
      <w:pPr>
        <w:spacing w:after="120" w:line="264" w:lineRule="auto"/>
        <w:jc w:val="both"/>
      </w:pPr>
      <w:r>
        <w:t>Todos os direitos de propriedade intelectual relativos ao sistema, plataforma, códigos, telas, layout, estrutura, metodologia, documentação técnica, marcas, processos e demais elementos tecnológicos pertencem exclusivamente à CONTRATADA ou a seus licenciadores, não havendo transferência de titularidade à CONTRATANTE em razão deste instrumento.</w:t>
      </w:r>
    </w:p>
    <w:p>
      <w:pPr>
        <w:spacing w:before="240" w:after="100"/>
      </w:pPr>
      <w:r>
        <w:rPr>
          <w:b/>
          <w:color w:val="1F4D78"/>
          <w:sz w:val="24"/>
        </w:rPr>
        <w:t>RESCISÃO</w:t>
      </w:r>
    </w:p>
    <w:p>
      <w:pPr>
        <w:spacing w:after="120" w:line="264" w:lineRule="auto"/>
        <w:jc w:val="both"/>
      </w:pPr>
      <w:r>
        <w:t>O contrato poderá ser rescindido por comum acordo, por comunicação prévia de qualquer das partes, por descumprimento das obrigações assumidas, por atraso de pagamento, por uso indevido do sistema, por encerramento das atividades de qualquer das partes ou por ocorrência de caso fortuito ou força maior que inviabilize a continuidade da prestação dos serviços.</w:t>
      </w:r>
    </w:p>
    <w:p>
      <w:pPr>
        <w:spacing w:after="120" w:line="264" w:lineRule="auto"/>
        <w:jc w:val="both"/>
      </w:pPr>
      <w:r>
        <w:t>A rescisão não afasta a obrigação de pagamento de valores eventualmente devidos, nem prejudica a validade das disposições relativas a sigilo, confidencialidade, proteção de dados, propriedade intelectual e responsabilidades pendentes.</w:t>
      </w:r>
    </w:p>
    <w:p>
      <w:pPr>
        <w:spacing w:before="240" w:after="100"/>
      </w:pPr>
      <w:r>
        <w:rPr>
          <w:b/>
          <w:color w:val="1F4D78"/>
          <w:sz w:val="24"/>
        </w:rPr>
        <w:t>DECLARAÇÃO DE CAPACIDADE TÉCNICA</w:t>
      </w:r>
    </w:p>
    <w:p>
      <w:pPr>
        <w:spacing w:after="120" w:line="264" w:lineRule="auto"/>
        <w:jc w:val="both"/>
      </w:pPr>
      <w:r>
        <w:t>A CONTRATANTE reconhece que a CONTRATADA possui capacidade técnica para execução dos serviços objeto deste contrato, especialmente quanto ao fornecimento de solução de gestão integrada de saúde em ambiente de plataforma web, implantação, configuração, parametrização, treinamento, suporte técnico e manutenção da plataforma.</w:t>
      </w:r>
    </w:p>
    <w:p>
      <w:pPr>
        <w:spacing w:after="120" w:line="264" w:lineRule="auto"/>
        <w:jc w:val="both"/>
      </w:pPr>
      <w:r>
        <w:t>Durante a prestação dos serviços, a CONTRATADA deverá atuar com responsabilidade, comprometimento e observância dos prazos, obrigações assumidas e níveis de qualidade exigidos, mantendo conduta técnica, comercial e operacional compatível com a confiança depositada pela CONTRATANTE.</w:t>
      </w:r>
    </w:p>
    <w:p>
      <w:pPr>
        <w:spacing w:before="240" w:after="100"/>
      </w:pPr>
      <w:r>
        <w:rPr>
          <w:b/>
          <w:color w:val="1F4D78"/>
          <w:sz w:val="24"/>
        </w:rPr>
        <w:t>DISPOSIÇÕES FINAIS E FORO</w:t>
      </w:r>
    </w:p>
    <w:p>
      <w:pPr>
        <w:spacing w:after="120" w:line="264" w:lineRule="auto"/>
        <w:jc w:val="both"/>
      </w:pPr>
      <w:r>
        <w:t>O presente contrato não gera vínculo empregatício, societário, associativo ou de subordinação entre as partes, seus sócios, empregados, representantes, prepostos ou colaboradores. Qualquer alteração deste instrumento somente terá validade se realizada por escrito e aceita pelas partes.</w:t>
      </w:r>
    </w:p>
    <w:p>
      <w:pPr>
        <w:spacing w:after="120" w:line="264" w:lineRule="auto"/>
        <w:jc w:val="both"/>
      </w:pPr>
      <w:r>
        <w:t>Fica eleito o foro da comarca de Santo Antônio de Jesus - BA, salvo se outro for legalmente obrigatório, para dirimir eventuais controvérsias decorrentes deste contrato, com renúncia a qualquer outro, por mais privilegiado que seja.</w:t>
      </w:r>
    </w:p>
    <w:p>
      <w:pPr>
        <w:spacing w:after="120" w:line="264" w:lineRule="auto"/>
        <w:jc w:val="both"/>
      </w:pPr>
      <w:r>
        <w:t>E, por estarem justas e contratadas, as partes assinam o presente instrumento em duas vias de igual teor e forma, juntamente com duas testemunhas, para que produza seus efeitos legais e jurídicos.</w:t>
      </w:r>
    </w:p>
    <w:p>
      <w:pPr>
        <w:spacing w:before="240"/>
        <w:jc w:val="center"/>
      </w:pPr>
      <w:r>
        <w:rPr>
          <w:b/>
        </w:rPr>
        <w:t>Santo Antônio de Jesus - BA, 02 de julho de 2026.</w:t>
      </w:r>
    </w:p>
    <w:p/>
    <w:tbl>
      <w:tblPr>
        <w:tblW w:type="dxa" w:w="9360"/>
        <w:tblLayout w:type="fixed"/>
        <w:tblLook w:firstColumn="1" w:firstRow="1" w:lastColumn="0" w:lastRow="0" w:noHBand="0" w:noVBand="1" w:val="04A0"/>
        <w:tblInd w:type="dxa" w:w="120"/>
      </w:tblPr>
      <w:tblGrid>
        <w:gridCol w:w="4680"/>
        <w:gridCol w:w="4680"/>
      </w:tblGrid>
      <w:tr>
        <w:tc>
          <w:tcPr>
            <w:tcW w:type="dxa" w:w="4680"/>
            <w:tcMar>
              <w:top w:w="100" w:type="dxa"/>
              <w:start w:w="80" w:type="dxa"/>
              <w:bottom w:w="100" w:type="dxa"/>
              <w:end w:w="80" w:type="dxa"/>
            </w:tcMar>
            <w:top w:val="nil"/>
            <w:left w:val="nil"/>
            <w:bottom w:val="nil"/>
            <w:right w:val="nil"/>
          </w:tcPr>
          <w:p>
            <w:pPr>
              <w:spacing w:after="0"/>
              <w:jc w:val="center"/>
            </w:pPr>
            <w:r>
              <w:rPr>
                <w:b/>
                <w:sz w:val="20"/>
              </w:rPr>
              <w:t>CONTRATANTE</w:t>
            </w:r>
          </w:p>
        </w:tc>
        <w:tc>
          <w:tcPr>
            <w:tcW w:type="dxa" w:w="4680"/>
            <w:tcMar>
              <w:top w:w="100" w:type="dxa"/>
              <w:start w:w="80" w:type="dxa"/>
              <w:bottom w:w="100" w:type="dxa"/>
              <w:end w:w="80" w:type="dxa"/>
            </w:tcMar>
            <w:top w:val="nil"/>
            <w:left w:val="nil"/>
            <w:bottom w:val="nil"/>
            <w:right w:val="nil"/>
          </w:tcPr>
          <w:p>
            <w:pPr>
              <w:spacing w:after="0"/>
              <w:jc w:val="center"/>
            </w:pPr>
            <w:r>
              <w:rPr>
                <w:b/>
                <w:sz w:val="20"/>
              </w:rPr>
              <w:t>CONTRATADA</w:t>
            </w:r>
          </w:p>
        </w:tc>
      </w:tr>
      <w:tr>
        <w:tc>
          <w:tcPr>
            <w:tcW w:type="dxa" w:w="4680"/>
            <w:tcMar>
              <w:top w:w="100" w:type="dxa"/>
              <w:start w:w="80" w:type="dxa"/>
              <w:bottom w:w="100" w:type="dxa"/>
              <w:end w:w="80" w:type="dxa"/>
            </w:tcMar>
            <w:top w:val="nil"/>
            <w:left w:val="nil"/>
            <w:bottom w:val="nil"/>
            <w:right w:val="nil"/>
          </w:tcPr>
          <w:p>
            <w:pPr>
              <w:spacing w:after="0"/>
              <w:jc w:val="center"/>
            </w:pPr>
            <w:r>
              <w:rPr>
                <w:b/>
                <w:sz w:val="20"/>
              </w:rPr>
              <w:t>51.341.152 LAECIO SILVA DOS SANTOS - ME</w:t>
            </w:r>
            <w:r>
              <w:br/>
            </w:r>
            <w:r>
              <w:rPr>
                <w:sz w:val="20"/>
              </w:rPr>
              <w:t>CNPJ: 51.341.152/0001-99</w:t>
            </w:r>
          </w:p>
        </w:tc>
        <w:tc>
          <w:tcPr>
            <w:tcW w:type="dxa" w:w="4680"/>
            <w:tcMar>
              <w:top w:w="100" w:type="dxa"/>
              <w:start w:w="80" w:type="dxa"/>
              <w:bottom w:w="100" w:type="dxa"/>
              <w:end w:w="80" w:type="dxa"/>
            </w:tcMar>
            <w:top w:val="nil"/>
            <w:left w:val="nil"/>
            <w:bottom w:val="nil"/>
            <w:right w:val="nil"/>
          </w:tcPr>
          <w:p>
            <w:pPr>
              <w:spacing w:after="0"/>
              <w:jc w:val="center"/>
            </w:pPr>
            <w:r>
              <w:rPr>
                <w:b/>
                <w:sz w:val="20"/>
              </w:rPr>
              <w:t>FAGUNDES SERVICOS ADMINISTRATIVOS LTDA - ME</w:t>
            </w:r>
            <w:r>
              <w:br/>
            </w:r>
            <w:r>
              <w:rPr>
                <w:sz w:val="20"/>
              </w:rPr>
              <w:t>CNPJ: 48.381.940/0001-02</w:t>
            </w:r>
          </w:p>
        </w:tc>
      </w:tr>
      <w:tr>
        <w:tc>
          <w:tcPr>
            <w:tcW w:type="dxa" w:w="4680"/>
            <w:tcMar>
              <w:top w:w="100" w:type="dxa"/>
              <w:start w:w="80" w:type="dxa"/>
              <w:bottom w:w="100" w:type="dxa"/>
              <w:end w:w="80" w:type="dxa"/>
            </w:tcMar>
            <w:top w:val="nil"/>
            <w:left w:val="nil"/>
            <w:bottom w:val="nil"/>
            <w:right w:val="nil"/>
          </w:tcPr>
          <w:p>
            <w:pPr>
              <w:spacing w:after="0"/>
              <w:jc w:val="left"/>
            </w:pPr>
            <w:r>
              <w:rPr>
                <w:sz w:val="20"/>
              </w:rPr>
              <w:t>Assinatura: ______________________________</w:t>
            </w:r>
            <w:r>
              <w:br/>
            </w:r>
            <w:r>
              <w:rPr>
                <w:sz w:val="20"/>
              </w:rPr>
              <w:t>Nome:</w:t>
            </w:r>
            <w:r>
              <w:br/>
            </w:r>
            <w:r>
              <w:rPr>
                <w:sz w:val="20"/>
              </w:rPr>
              <w:t>CPF:</w:t>
            </w:r>
          </w:p>
        </w:tc>
        <w:tc>
          <w:tcPr>
            <w:tcW w:type="dxa" w:w="4680"/>
            <w:tcMar>
              <w:top w:w="100" w:type="dxa"/>
              <w:start w:w="80" w:type="dxa"/>
              <w:bottom w:w="100" w:type="dxa"/>
              <w:end w:w="80" w:type="dxa"/>
            </w:tcMar>
            <w:top w:val="nil"/>
            <w:left w:val="nil"/>
            <w:bottom w:val="nil"/>
            <w:right w:val="nil"/>
          </w:tcPr>
          <w:p>
            <w:pPr>
              <w:spacing w:after="0"/>
              <w:jc w:val="left"/>
            </w:pPr>
            <w:r>
              <w:rPr>
                <w:sz w:val="20"/>
              </w:rPr>
              <w:t>Assinatura: ______________________________</w:t>
            </w:r>
            <w:r>
              <w:br/>
            </w:r>
            <w:r>
              <w:rPr>
                <w:sz w:val="20"/>
              </w:rPr>
              <w:t>Nome:</w:t>
            </w:r>
            <w:r>
              <w:br/>
            </w:r>
            <w:r>
              <w:rPr>
                <w:sz w:val="20"/>
              </w:rPr>
              <w:t>CPF:</w:t>
            </w:r>
          </w:p>
        </w:tc>
      </w:tr>
      <w:tr>
        <w:tc>
          <w:tcPr>
            <w:tcW w:type="dxa" w:w="4680"/>
            <w:tcMar>
              <w:top w:w="100" w:type="dxa"/>
              <w:start w:w="80" w:type="dxa"/>
              <w:bottom w:w="100" w:type="dxa"/>
              <w:end w:w="80" w:type="dxa"/>
            </w:tcMar>
            <w:top w:val="nil"/>
            <w:left w:val="nil"/>
            <w:bottom w:val="nil"/>
            <w:right w:val="nil"/>
          </w:tcPr>
          <w:p>
            <w:pPr>
              <w:spacing w:after="0"/>
              <w:jc w:val="left"/>
            </w:pPr>
            <w:r>
              <w:rPr>
                <w:sz w:val="20"/>
              </w:rPr>
              <w:t>TESTEMUNHA 1</w:t>
            </w:r>
            <w:r>
              <w:br/>
            </w:r>
            <w:r>
              <w:rPr>
                <w:sz w:val="20"/>
              </w:rPr>
              <w:t>Nome:</w:t>
            </w:r>
            <w:r>
              <w:br/>
            </w:r>
            <w:r>
              <w:rPr>
                <w:sz w:val="20"/>
              </w:rPr>
              <w:t>CPF:</w:t>
            </w:r>
            <w:r>
              <w:br/>
            </w:r>
            <w:r>
              <w:rPr>
                <w:sz w:val="20"/>
              </w:rPr>
              <w:t>Assinatura: ______________________________</w:t>
            </w:r>
          </w:p>
        </w:tc>
        <w:tc>
          <w:tcPr>
            <w:tcW w:type="dxa" w:w="4680"/>
            <w:tcMar>
              <w:top w:w="100" w:type="dxa"/>
              <w:start w:w="80" w:type="dxa"/>
              <w:bottom w:w="100" w:type="dxa"/>
              <w:end w:w="80" w:type="dxa"/>
            </w:tcMar>
            <w:top w:val="nil"/>
            <w:left w:val="nil"/>
            <w:bottom w:val="nil"/>
            <w:right w:val="nil"/>
          </w:tcPr>
          <w:p>
            <w:pPr>
              <w:spacing w:after="0"/>
              <w:jc w:val="left"/>
            </w:pPr>
            <w:r>
              <w:rPr>
                <w:sz w:val="20"/>
              </w:rPr>
              <w:t>TESTEMUNHA 2</w:t>
            </w:r>
            <w:r>
              <w:br/>
            </w:r>
            <w:r>
              <w:rPr>
                <w:sz w:val="20"/>
              </w:rPr>
              <w:t>Nome:</w:t>
            </w:r>
            <w:r>
              <w:br/>
            </w:r>
            <w:r>
              <w:rPr>
                <w:sz w:val="20"/>
              </w:rPr>
              <w:t>CPF:</w:t>
            </w:r>
            <w:r>
              <w:br/>
            </w:r>
            <w:r>
              <w:rPr>
                <w:sz w:val="20"/>
              </w:rPr>
              <w:t>Assinatura: ______________________________</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