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Modelo de Estrutura Analítica do Projeto (Gráfica)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9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431"/>
        <w:gridCol w:w="1806"/>
        <w:gridCol w:w="1276"/>
        <w:tblGridChange w:id="0">
          <w:tblGrid>
            <w:gridCol w:w="1843"/>
            <w:gridCol w:w="4431"/>
            <w:gridCol w:w="1806"/>
            <w:gridCol w:w="1276"/>
          </w:tblGrid>
        </w:tblGridChange>
      </w:tblGrid>
      <w:tr>
        <w:tc>
          <w:tcPr>
            <w:gridSpan w:val="4"/>
            <w:shd w:fill="b3b3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&lt;nome do cliente; órgão, setor da empresa responsável pelo projeto; programa da empresa que o projeto está inserido&gt;</w:t>
            </w:r>
          </w:p>
        </w:tc>
      </w:tr>
      <w:tr>
        <w:trPr>
          <w:trHeight w:val="320" w:hRule="atLeast"/>
        </w:trP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Gerente do projeto: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&lt;nome e função&gt;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&lt;nome e função&gt;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ind w:left="-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111"/>
        </w:tabs>
        <w:ind w:left="-709" w:firstLine="0"/>
        <w:contextualSpacing w:val="0"/>
      </w:pPr>
      <w:r w:rsidDel="00000000" w:rsidR="00000000" w:rsidRPr="00000000">
        <w:drawing>
          <wp:inline distB="0" distT="0" distL="114300" distR="114300">
            <wp:extent cx="6209665" cy="324421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24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111"/>
        </w:tabs>
        <w:ind w:left="-709" w:firstLine="0"/>
        <w:contextualSpacing w:val="0"/>
      </w:pPr>
      <w:r w:rsidDel="00000000" w:rsidR="00000000" w:rsidRPr="00000000">
        <w:rPr>
          <w:rFonts w:ascii="Arial Narrow" w:cs="Arial Narrow" w:eastAsia="Arial Narrow" w:hAnsi="Arial Narrow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© 05_Modelo_EAP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Modelo de Dicionário do EAP (DEAP)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9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431"/>
        <w:gridCol w:w="1806"/>
        <w:gridCol w:w="1276"/>
        <w:tblGridChange w:id="0">
          <w:tblGrid>
            <w:gridCol w:w="1843"/>
            <w:gridCol w:w="4431"/>
            <w:gridCol w:w="1806"/>
            <w:gridCol w:w="1276"/>
          </w:tblGrid>
        </w:tblGridChange>
      </w:tblGrid>
      <w:tr>
        <w:tc>
          <w:tcPr>
            <w:gridSpan w:val="4"/>
            <w:shd w:fill="b3b3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&lt;nome do cliente; órgão, setor da empresa responsável pelo projeto; programa da empresa que o projeto está inserido&gt;</w:t>
            </w:r>
          </w:p>
        </w:tc>
      </w:tr>
      <w:tr>
        <w:trPr>
          <w:trHeight w:val="320" w:hRule="atLeast"/>
        </w:trP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Gerente do projeto: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&lt;nome e função&gt;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&lt;nome e função&gt;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ind w:left="-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5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9"/>
        <w:gridCol w:w="2339"/>
        <w:gridCol w:w="2339"/>
        <w:gridCol w:w="2339"/>
        <w:tblGridChange w:id="0">
          <w:tblGrid>
            <w:gridCol w:w="2339"/>
            <w:gridCol w:w="2339"/>
            <w:gridCol w:w="2339"/>
            <w:gridCol w:w="2339"/>
          </w:tblGrid>
        </w:tblGridChange>
      </w:tblGrid>
      <w:tr>
        <w:trPr>
          <w:trHeight w:val="320" w:hRule="atLeast"/>
        </w:trP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IDENTIFICAÇÃO DA EAP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PACOTE DE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CRITÉRIO DE ACEITAÇÃO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&lt;n° do elemento na EAP&gt;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&lt;nome do pacote de trabalho da EAP&gt;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(&lt;descrição do pacote de trabalho com especificação, funcionalidade, qualidade etc.&gt;)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&lt;o que será levado em consideração para se aceitar ou não a entrega do pacote de trabalho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08" w:lineRule="auto"/>
      <w:contextualSpacing w:val="0"/>
      <w:jc w:val="right"/>
    </w:pPr>
    <w:r w:rsidDel="00000000" w:rsidR="00000000" w:rsidRPr="00000000">
      <w:rPr>
        <w:sz w:val="16"/>
        <w:szCs w:val="16"/>
        <w:rtl w:val="0"/>
      </w:rPr>
      <w:t xml:space="preserve">© 05_Modelo_EAP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