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Economia de fios em um sistema trifásico: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 um sistema trifásico, cada fase está defasada em relação às outras duas em 120 graus. Isso permite uma distribuição mais eficiente da energia, especialmente em ambientes industriais e comerciais onde há grandes cargas elétricas. Entretanto, em uma residência comum, a vantagem principal não é a economia de fios, mas sim a capacidade de fornecer uma quantidade de energia maior de maneira mais estável e balanceada. A distribuição de uma fase para cada cômodo específico não necessariamente economiza fios em comparação com um sistema monofásico para a mesma carga total, pois o dimensionamento dos fios depende da potência total demandada, não apenas da distribuição das fases.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Relação entre a "grossura" do fio e a resistência: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resistência elétrica de um fio condutor (R) é diretamente proporcional ao comprimento do fio (l) e inversamente proporcional à sua área transversal (A), conforme a fórmula: R = ρ * (l / A), onde ρ é a resistividade do material do fio. Quanto maior a área transversal (ou "grossura" do fio), menor será a resistência. Isso significa que fios mais grossos oferecem menor resistência ao fluxo de corrente elétrica.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 o diodo não queima na Ponte de Diodos: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Ponte de Diodos é utilizada para converter corrente alternada (CA) em corrente contínua (CC). Os diodos na ponte de diodos não queimam principalmente por causa da tensão de pico inversa que podem suportar e do ciclo de trabalho da tensão CA. Durante a condução, cada diodo só conduz metade do ciclo de AC, permitindo que o diodo se reverta polaridade sem danos significativos. Além disso, diodos são projetados para lidar com a corrente de pico e dissipar o calor gerado durante o processo de retificação. O RMS (Root Mean Square) da corrente ou tensão AC é importante para calcular a potência média dissipada e a dissipação térmica, mas não diretamente para evitar a queima dos diodos.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entender melhor esses conceitos, pode ser útil revisar as definições básicas de corrente elétrica, resistência, sistemas de distribuição elétrica e comportamento dos componentes como diodos em circuitos específicos.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 é a vantagem de utilizar uma fonte de alimentação ajustável de 3V a 12V em um projeto eletrônico?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a corrente de saída de uma fonte ajustável de 3V a 12V pode ser controlada e por que isso é importante?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como um regulador de tensão pode ser utilizado para converter uma tensão de entrada variável (como 3V a 12V) em uma tensão constante de saída.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os principais componentes de uma fonte de alimentação ajustável e como eles interagem para fornecer tensões variáveis?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 que é importante calcular a potência máxima que uma fonte de alimentação ajustável pode fornecer? Como isso influencia o dimensionamento dos componentes do circuito?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Descreva as principais diferenças entre uma fonte de alimentação linear e uma chaveada. Qual seria mais adequada para uma aplicação que exige alta eficiência energética?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os principais desafios ao projetar uma fonte de alimentação que possa fornecer tanto 3V quanto 12V? Como esses desafios podem ser mitigados?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a eficiência de uma fonte de alimentação ajustável pode ser avaliada e melhorada durante o projeto?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as considerações de segurança ao trabalhar com tensões variáveis em uma fonte ajustável de 3V a 12V?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a importância da filtragem de saída em uma fonte de alimentação ajustável. Quais componentes são comumente utilizados para realizar essa filtragem?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perguntas abordam diferentes aspectos técnicos e práticos relacionados à utilização e projeto de fontes de alimentação ajustáveis, proporcionando uma visão mais ampla sobre o tema.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