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Game Objects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Guilherme Y. H. Piorno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Mauricio Pollis Davis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Nome do objeto: Um nome claro e descritivo que identifique o objeto.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Descrição: Uma breve descrição do objeto e sua função no jogo.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Aparência: Uma descrição detalhada da aparência do objeto, incluindo suas dimensões, cor, textura e qualquer outra característica visual importante.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Comportamento: Uma explicação de como o objeto se comporta no jogo e como ele interage com outros objetos.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Atributos: Uma lista de atributos e propriedades que o objeto possui, como força, velocidade, saúde, entre outros.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Estados: Uma descrição de todos os possíveis estados do objeto, como ativo, inativo, destruído, danificado, entre outros.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Interatividade: Informações sobre como os jogadores podem interagir com o objeto, como movê-lo, modificá-lo, usar itens nele, entre outras interações.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Localização: Onde o objeto pode ser encontrado no jogo e como ele é colocado ou movido em diferentes áreas do jogo.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Requisitos: Quaisquer requisitos específicos necessários para que o objeto seja usado ou encontrado no jogo, como desbloquear um nível ou adquirir uma habilidade especial.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Imagens: Imagens do objeto em diferentes ângulos ou contextos para ajudar a ilustrar sua aparência e comportamento no jogo.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Objeto: Blinky</w:t>
        <w:br w:type="textWrapping"/>
        <w:t xml:space="preserve">Blinky é o personagem principal do jogo. O jogador controla Blinky, que pode se mover através do labirinto. Seu objetivo é derrotar Pacman e fugir da nave. Blinky pode usar poderes para derrotar Pacman ou para atrapalhá-lo</w:t>
        <w:br w:type="textWrapping"/>
        <w:br w:type="textWrapping"/>
        <w:t xml:space="preserve">Aparência:    </w:t>
      </w:r>
      <w:r w:rsidDel="00000000" w:rsidR="00000000" w:rsidRPr="00000000">
        <w:rPr/>
        <w:drawing>
          <wp:inline distB="114300" distT="114300" distL="114300" distR="114300">
            <wp:extent cx="2590800" cy="3238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Objeto: Paredes</w:t>
        <w:br w:type="textWrapping"/>
        <w:t xml:space="preserve">As paredes restringem o movimento de Blinky pelo labirinto. São estáticas e não sofrem nenhum tipo de controle por parte do jogador</w:t>
        <w:br w:type="textWrapping"/>
        <w:br w:type="textWrapping"/>
        <w:t xml:space="preserve">Aparência:  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Objeto: Pacman</w:t>
        <w:br w:type="textWrapping"/>
        <w:t xml:space="preserve">Pacman é o inimigo de Blinky, e seu objetivo é capturá-lo. Pacman se move pelo labirinto controlado por inteligência artificial, tendo seus movimentos restritos pelas paredes.</w:t>
        <w:br w:type="textWrapping"/>
        <w:br w:type="textWrapping"/>
        <w:t xml:space="preserve">Aparência:  </w:t>
      </w:r>
      <w:r w:rsidDel="00000000" w:rsidR="00000000" w:rsidRPr="00000000">
        <w:rPr/>
        <w:drawing>
          <wp:inline distB="114300" distT="114300" distL="114300" distR="114300">
            <wp:extent cx="468616" cy="4847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16" cy="48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