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604" w14:textId="5D3B6C1D" w:rsidR="00EB3CE6" w:rsidRPr="00E84BDA" w:rsidRDefault="00EB3CE6" w:rsidP="00EB3CE6">
      <w:pPr>
        <w:rPr>
          <w:lang w:val="pt-PT"/>
        </w:rPr>
      </w:pPr>
    </w:p>
    <w:p w14:paraId="7900954D" w14:textId="515B28B2" w:rsidR="00EB3CE6" w:rsidRPr="00B55EE4" w:rsidRDefault="00E84BDA" w:rsidP="00E84BDA">
      <w:pPr>
        <w:pStyle w:val="Ttulo1"/>
        <w:jc w:val="center"/>
        <w:rPr>
          <w:rFonts w:ascii="Times New Roman" w:hAnsi="Times New Roman" w:cs="Times New Roman"/>
          <w:color w:val="000000" w:themeColor="text1"/>
        </w:rPr>
      </w:pPr>
      <w:proofErr w:type="spellStart"/>
      <w:r w:rsidRPr="00B55EE4">
        <w:rPr>
          <w:rFonts w:ascii="Times New Roman" w:hAnsi="Times New Roman" w:cs="Times New Roman"/>
          <w:color w:val="000000" w:themeColor="text1"/>
        </w:rPr>
        <w:t>Chidamber-Kemerer</w:t>
      </w:r>
      <w:proofErr w:type="spellEnd"/>
      <w:r w:rsidRPr="00B55EE4">
        <w:rPr>
          <w:rFonts w:ascii="Times New Roman" w:hAnsi="Times New Roman" w:cs="Times New Roman"/>
          <w:color w:val="000000" w:themeColor="text1"/>
        </w:rPr>
        <w:t xml:space="preserve"> metrics</w:t>
      </w:r>
    </w:p>
    <w:p w14:paraId="266CA09D" w14:textId="77777777" w:rsidR="00EB3CE6" w:rsidRPr="00B55EE4" w:rsidRDefault="00EB3CE6" w:rsidP="00EB3CE6">
      <w:pPr>
        <w:spacing w:after="120"/>
      </w:pPr>
    </w:p>
    <w:p w14:paraId="412A17FF" w14:textId="3CFA449C" w:rsidR="00AD332F" w:rsidRDefault="00E84BDA" w:rsidP="00E84BDA">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Coupling</w:t>
      </w:r>
    </w:p>
    <w:p w14:paraId="6826E598" w14:textId="3742D8A7" w:rsidR="00542612" w:rsidRPr="00542612" w:rsidRDefault="00542612" w:rsidP="00542612">
      <w:r>
        <w:rPr>
          <w:noProof/>
        </w:rPr>
        <w:drawing>
          <wp:inline distT="0" distB="0" distL="0" distR="0" wp14:anchorId="1A7E4FBE" wp14:editId="7AC5F407">
            <wp:extent cx="5384800" cy="2816363"/>
            <wp:effectExtent l="0" t="0" r="6350" b="3175"/>
            <wp:docPr id="5" name="Gráfico 5">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CB87FD" w14:textId="55DBFCE7" w:rsidR="00B55EE4" w:rsidRDefault="00E84BDA" w:rsidP="00E84BDA">
      <w:r w:rsidRPr="00E84BDA">
        <w:t>A classes coupling is d</w:t>
      </w:r>
      <w:r>
        <w:t>efined by the number of classes that depend on it, or that it depends on. On the collected metrics we can see that, as expected, central classes to the program have a high coupling, while outer classes that are used less have a lower coupling</w:t>
      </w:r>
      <w:r w:rsidR="00B55EE4">
        <w:t xml:space="preserve">. For example, the </w:t>
      </w:r>
      <w:proofErr w:type="spellStart"/>
      <w:r w:rsidR="00B55EE4">
        <w:t>GanttLa</w:t>
      </w:r>
      <w:r w:rsidR="00B0009A">
        <w:t>n</w:t>
      </w:r>
      <w:r w:rsidR="00B55EE4">
        <w:t>guage</w:t>
      </w:r>
      <w:proofErr w:type="spellEnd"/>
      <w:r w:rsidR="00B55EE4">
        <w:t xml:space="preserve"> class has the highest coupling, since it’s used by a lot of other classes.</w:t>
      </w:r>
    </w:p>
    <w:p w14:paraId="6E7571A5" w14:textId="1E3B42CF" w:rsidR="00B55EE4" w:rsidRPr="00E84BDA" w:rsidRDefault="00B55EE4" w:rsidP="00E84BDA">
      <w:r>
        <w:t xml:space="preserve">Generally high coupling should be avoided, since it complicates the code, like in the </w:t>
      </w:r>
      <w:proofErr w:type="spellStart"/>
      <w:r w:rsidR="00F805D3">
        <w:t>G</w:t>
      </w:r>
      <w:r>
        <w:t>anttProject</w:t>
      </w:r>
      <w:proofErr w:type="spellEnd"/>
      <w:r>
        <w:t xml:space="preserve"> class</w:t>
      </w:r>
      <w:r w:rsidR="00F805D3">
        <w:t>,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69DFD357" w14:textId="1A7E2946" w:rsidR="00E84BDA" w:rsidRPr="00E84BDA" w:rsidRDefault="00E84BDA"/>
    <w:p w14:paraId="25345E80" w14:textId="74BCD7BB" w:rsidR="00E84BDA" w:rsidRDefault="00B55EE4" w:rsidP="00B55EE4">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Inherence depth</w:t>
      </w:r>
    </w:p>
    <w:p w14:paraId="0BAD12E7" w14:textId="1EAB3EC0" w:rsidR="00B55EE4" w:rsidRDefault="00B55EE4" w:rsidP="00B55EE4">
      <w:r>
        <w:t xml:space="preserve">This metric measures the number of inheritance steps between a given class and the java Object class. Highly specialized classes have a high inherence depth, such as the </w:t>
      </w:r>
      <w:proofErr w:type="spellStart"/>
      <w:r>
        <w:t>GanttTreeTable</w:t>
      </w:r>
      <w:proofErr w:type="spellEnd"/>
      <w:r>
        <w:t xml:space="preserve">, while more standalone classes that don’t extend </w:t>
      </w:r>
      <w:r w:rsidR="00F805D3">
        <w:t>anything don’t.</w:t>
      </w:r>
    </w:p>
    <w:p w14:paraId="2A930FA3" w14:textId="1AFBDA29" w:rsidR="00F805D3" w:rsidRDefault="00F805D3" w:rsidP="00F805D3"/>
    <w:p w14:paraId="4AED0892" w14:textId="0E10632D" w:rsidR="00F805D3" w:rsidRPr="00F805D3" w:rsidRDefault="00F805D3" w:rsidP="00F805D3">
      <w:pPr>
        <w:pStyle w:val="Ttulo2"/>
        <w:spacing w:after="120"/>
        <w:rPr>
          <w:rFonts w:ascii="Times New Roman" w:hAnsi="Times New Roman" w:cs="Times New Roman"/>
          <w:b/>
          <w:bCs/>
          <w:color w:val="000000" w:themeColor="text1"/>
        </w:rPr>
      </w:pPr>
      <w:r w:rsidRPr="00F805D3">
        <w:rPr>
          <w:rFonts w:ascii="Times New Roman" w:hAnsi="Times New Roman" w:cs="Times New Roman"/>
          <w:b/>
          <w:bCs/>
          <w:color w:val="000000" w:themeColor="text1"/>
        </w:rPr>
        <w:t>Number of children</w:t>
      </w:r>
    </w:p>
    <w:p w14:paraId="20A9FB2C" w14:textId="32E54474" w:rsidR="00B55EE4" w:rsidRDefault="003A2C97" w:rsidP="00B55EE4">
      <w:r>
        <w:t xml:space="preserve">This metric is closely related to the one before, measuring the number of classes that extend a given class. In the code the most extended class is the </w:t>
      </w:r>
      <w:proofErr w:type="spellStart"/>
      <w:r>
        <w:t>GPAction</w:t>
      </w:r>
      <w:proofErr w:type="spellEnd"/>
      <w:r>
        <w:t xml:space="preserve"> class, that is extended by 86 separate classes.</w:t>
      </w:r>
    </w:p>
    <w:p w14:paraId="207FF53A" w14:textId="67EF78CD" w:rsidR="00AA5777" w:rsidRDefault="00AA5777" w:rsidP="00B55EE4"/>
    <w:p w14:paraId="68FA3C4B" w14:textId="01B2FD63" w:rsidR="00AA5777" w:rsidRPr="00AA5777" w:rsidRDefault="00AA5777" w:rsidP="00AA5777">
      <w:pPr>
        <w:pStyle w:val="Ttulo2"/>
        <w:spacing w:after="120"/>
        <w:rPr>
          <w:rFonts w:ascii="Times New Roman" w:hAnsi="Times New Roman" w:cs="Times New Roman"/>
          <w:b/>
          <w:bCs/>
          <w:color w:val="000000" w:themeColor="text1"/>
        </w:rPr>
      </w:pPr>
      <w:r w:rsidRPr="00AA5777">
        <w:rPr>
          <w:rFonts w:ascii="Times New Roman" w:hAnsi="Times New Roman" w:cs="Times New Roman"/>
          <w:b/>
          <w:bCs/>
          <w:color w:val="000000" w:themeColor="text1"/>
        </w:rPr>
        <w:lastRenderedPageBreak/>
        <w:t>Lack of cohesion in methods</w:t>
      </w:r>
    </w:p>
    <w:p w14:paraId="35288F0A" w14:textId="33E7BA05" w:rsidR="003A2C97" w:rsidRDefault="00AA5777" w:rsidP="00B55EE4">
      <w:r>
        <w:t xml:space="preserve">Cohesion is the “strength” of a given class so that </w:t>
      </w:r>
      <w:proofErr w:type="spellStart"/>
      <w:r>
        <w:t>it’s</w:t>
      </w:r>
      <w:proofErr w:type="spellEnd"/>
      <w:r>
        <w:t xml:space="preserve"> responsibilities can’t be easily split into new different classes. We measure this in </w:t>
      </w:r>
      <w:r w:rsidR="00D46D8B">
        <w:t>the relation of</w:t>
      </w:r>
      <w:r>
        <w:t xml:space="preserve"> methods</w:t>
      </w:r>
      <w:r w:rsidR="00D46D8B">
        <w:t xml:space="preserve"> the methods in the class, that is, if they share a variable, or call each other. If they all the methods in a class are highly related, then the class Is strongly cohesive, and the value is close to 1.</w:t>
      </w:r>
    </w:p>
    <w:p w14:paraId="5BD829C8" w14:textId="0EC7C0F1" w:rsidR="00542612" w:rsidRDefault="00542612" w:rsidP="00B55EE4">
      <w:r>
        <w:rPr>
          <w:noProof/>
        </w:rPr>
        <w:drawing>
          <wp:inline distT="0" distB="0" distL="0" distR="0" wp14:anchorId="20418484" wp14:editId="50A907DD">
            <wp:extent cx="5400040" cy="3117215"/>
            <wp:effectExtent l="0" t="0" r="10160" b="6985"/>
            <wp:docPr id="6" name="Gráfico 6">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C9848E" w14:textId="7DB53952" w:rsidR="00D46D8B" w:rsidRDefault="00D46D8B" w:rsidP="00B55EE4">
      <w:r>
        <w:t xml:space="preserve">In the program we can see some classes that have a high lack of cohesion, and once again, the </w:t>
      </w:r>
      <w:proofErr w:type="spellStart"/>
      <w:r>
        <w:t>ganttProject</w:t>
      </w:r>
      <w:proofErr w:type="spellEnd"/>
      <w:r>
        <w:t xml:space="preserve"> class comes up, which is more proof that</w:t>
      </w:r>
      <w:r w:rsidR="00F722FB">
        <w:t xml:space="preserve"> it</w:t>
      </w:r>
      <w:r>
        <w:t xml:space="preserve"> </w:t>
      </w:r>
      <w:r w:rsidR="00F722FB">
        <w:t>might be</w:t>
      </w:r>
      <w:r>
        <w:t xml:space="preserve"> a "god class</w:t>
      </w:r>
      <w:r w:rsidR="00F722FB">
        <w:t>” and</w:t>
      </w:r>
      <w:r>
        <w:t xml:space="preserve"> needs to be separated into smaller classes.</w:t>
      </w:r>
    </w:p>
    <w:p w14:paraId="70E524E4" w14:textId="39315070" w:rsidR="00F722FB" w:rsidRDefault="00F722FB"/>
    <w:p w14:paraId="132B01D5" w14:textId="77777777" w:rsidR="003A2C97" w:rsidRDefault="003A2C97" w:rsidP="00B55EE4"/>
    <w:p w14:paraId="7A0FEBC4" w14:textId="2FA643D2" w:rsidR="00D46D8B" w:rsidRDefault="00D46D8B" w:rsidP="00F722FB">
      <w:pPr>
        <w:pStyle w:val="Ttulo2"/>
        <w:spacing w:after="120"/>
        <w:rPr>
          <w:rFonts w:ascii="Times New Roman" w:hAnsi="Times New Roman" w:cs="Times New Roman"/>
          <w:b/>
          <w:bCs/>
          <w:color w:val="000000" w:themeColor="text1"/>
        </w:rPr>
      </w:pPr>
      <w:r w:rsidRPr="00D46D8B">
        <w:rPr>
          <w:rFonts w:ascii="Times New Roman" w:hAnsi="Times New Roman" w:cs="Times New Roman"/>
          <w:b/>
          <w:bCs/>
          <w:color w:val="000000" w:themeColor="text1"/>
        </w:rPr>
        <w:t>Class response</w:t>
      </w:r>
    </w:p>
    <w:p w14:paraId="18848936" w14:textId="73585381" w:rsidR="00F722FB" w:rsidRDefault="00F722FB" w:rsidP="00F722FB">
      <w: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highest class response in the project belongs to the </w:t>
      </w:r>
      <w:proofErr w:type="spellStart"/>
      <w:r>
        <w:t>ganttProject</w:t>
      </w:r>
      <w:proofErr w:type="spellEnd"/>
      <w:r>
        <w:t xml:space="preserve"> </w:t>
      </w:r>
      <w:r w:rsidR="008F06AF">
        <w:t>class since</w:t>
      </w:r>
      <w:r>
        <w:t xml:space="preserve"> it handles so many different classes</w:t>
      </w:r>
      <w:r w:rsidR="008F06AF">
        <w:t>, and has so many responsibilities, which might be a problem</w:t>
      </w:r>
      <w:r>
        <w:t>.</w:t>
      </w:r>
    </w:p>
    <w:p w14:paraId="1E886CB5" w14:textId="72BF2482" w:rsidR="008F06AF" w:rsidRDefault="008F06AF" w:rsidP="00F722FB"/>
    <w:p w14:paraId="29E87761" w14:textId="2252D5B6" w:rsidR="008F06AF" w:rsidRPr="008F06AF" w:rsidRDefault="008F06AF" w:rsidP="008F06AF">
      <w:pPr>
        <w:pStyle w:val="Ttulo2"/>
        <w:spacing w:after="120"/>
        <w:rPr>
          <w:rFonts w:ascii="Times New Roman" w:hAnsi="Times New Roman" w:cs="Times New Roman"/>
          <w:b/>
          <w:bCs/>
          <w:color w:val="000000" w:themeColor="text1"/>
        </w:rPr>
      </w:pPr>
      <w:r w:rsidRPr="008F06AF">
        <w:rPr>
          <w:rFonts w:ascii="Times New Roman" w:hAnsi="Times New Roman" w:cs="Times New Roman"/>
          <w:b/>
          <w:bCs/>
          <w:color w:val="000000" w:themeColor="text1"/>
        </w:rPr>
        <w:t>Method complexity</w:t>
      </w:r>
    </w:p>
    <w:p w14:paraId="0F6008E7" w14:textId="4BAF768A" w:rsidR="008F06AF" w:rsidRDefault="001078D2" w:rsidP="00F722FB">
      <w:r>
        <w:t xml:space="preserve">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w:t>
      </w:r>
      <w:proofErr w:type="spellStart"/>
      <w:r>
        <w:t>ganttProject</w:t>
      </w:r>
      <w:proofErr w:type="spellEnd"/>
      <w:r>
        <w:t xml:space="preserve"> class.</w:t>
      </w:r>
    </w:p>
    <w:p w14:paraId="23F36245" w14:textId="4E71BE5E" w:rsidR="00F722FB" w:rsidRPr="00542612" w:rsidRDefault="00542612" w:rsidP="00F722FB">
      <w:pPr>
        <w:rPr>
          <w:b/>
          <w:bCs/>
        </w:rPr>
      </w:pPr>
      <w:r>
        <w:rPr>
          <w:b/>
          <w:bCs/>
        </w:rPr>
        <w:t xml:space="preserve">Guilherme </w:t>
      </w:r>
      <w:proofErr w:type="spellStart"/>
      <w:r>
        <w:rPr>
          <w:b/>
          <w:bCs/>
        </w:rPr>
        <w:t>Poças</w:t>
      </w:r>
      <w:proofErr w:type="spellEnd"/>
      <w:r>
        <w:rPr>
          <w:b/>
          <w:bCs/>
        </w:rPr>
        <w:t xml:space="preserve"> 60236</w:t>
      </w:r>
    </w:p>
    <w:sectPr w:rsidR="00F722FB" w:rsidRPr="00542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C"/>
    <w:rsid w:val="001078D2"/>
    <w:rsid w:val="003A2C97"/>
    <w:rsid w:val="00542612"/>
    <w:rsid w:val="008F06AF"/>
    <w:rsid w:val="00995FE5"/>
    <w:rsid w:val="00AA5777"/>
    <w:rsid w:val="00AD332F"/>
    <w:rsid w:val="00B0009A"/>
    <w:rsid w:val="00B55EE4"/>
    <w:rsid w:val="00CD681F"/>
    <w:rsid w:val="00D46D8B"/>
    <w:rsid w:val="00E7779C"/>
    <w:rsid w:val="00E84BDA"/>
    <w:rsid w:val="00EB3CE6"/>
    <w:rsid w:val="00F722FB"/>
    <w:rsid w:val="00F805D3"/>
    <w:rsid w:val="00F94B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AEB4"/>
  <w15:chartTrackingRefBased/>
  <w15:docId w15:val="{69911BC8-318F-4251-BBB2-3BCD201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E6"/>
    <w:rPr>
      <w:lang w:val="en-GB"/>
    </w:rPr>
  </w:style>
  <w:style w:type="paragraph" w:styleId="Ttulo1">
    <w:name w:val="heading 1"/>
    <w:basedOn w:val="Normal"/>
    <w:next w:val="Normal"/>
    <w:link w:val="Ttulo1Carter"/>
    <w:uiPriority w:val="9"/>
    <w:qFormat/>
    <w:rsid w:val="00E8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EB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EB3CE6"/>
    <w:rPr>
      <w:rFonts w:asciiTheme="majorHAnsi" w:eastAsiaTheme="majorEastAsia" w:hAnsiTheme="majorHAnsi" w:cstheme="majorBidi"/>
      <w:color w:val="2F5496" w:themeColor="accent1" w:themeShade="BF"/>
      <w:sz w:val="26"/>
      <w:szCs w:val="26"/>
      <w:lang w:val="en-GB"/>
    </w:rPr>
  </w:style>
  <w:style w:type="character" w:customStyle="1" w:styleId="Ttulo3Carter">
    <w:name w:val="Título 3 Caráter"/>
    <w:basedOn w:val="Tipodeletrapredefinidodopargrafo"/>
    <w:link w:val="Ttulo3"/>
    <w:uiPriority w:val="9"/>
    <w:rsid w:val="00EB3CE6"/>
    <w:rPr>
      <w:rFonts w:asciiTheme="majorHAnsi" w:eastAsiaTheme="majorEastAsia" w:hAnsiTheme="majorHAnsi" w:cstheme="majorBidi"/>
      <w:color w:val="1F3763" w:themeColor="accent1" w:themeShade="7F"/>
      <w:sz w:val="24"/>
      <w:szCs w:val="24"/>
      <w:lang w:val="en-GB"/>
    </w:rPr>
  </w:style>
  <w:style w:type="paragraph" w:styleId="PargrafodaLista">
    <w:name w:val="List Paragraph"/>
    <w:basedOn w:val="Normal"/>
    <w:uiPriority w:val="34"/>
    <w:qFormat/>
    <w:rsid w:val="00EB3CE6"/>
    <w:pPr>
      <w:ind w:left="720"/>
      <w:contextualSpacing/>
    </w:pPr>
  </w:style>
  <w:style w:type="paragraph" w:styleId="HTMLpr-formatado">
    <w:name w:val="HTML Preformatted"/>
    <w:basedOn w:val="Normal"/>
    <w:link w:val="HTMLpr-formatadoCarter"/>
    <w:uiPriority w:val="99"/>
    <w:unhideWhenUsed/>
    <w:rsid w:val="00EB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EB3CE6"/>
    <w:rPr>
      <w:rFonts w:ascii="Courier New" w:eastAsia="Times New Roman" w:hAnsi="Courier New" w:cs="Courier New"/>
      <w:sz w:val="20"/>
      <w:szCs w:val="20"/>
      <w:lang w:eastAsia="pt-PT"/>
    </w:rPr>
  </w:style>
  <w:style w:type="character" w:customStyle="1" w:styleId="Ttulo1Carter">
    <w:name w:val="Título 1 Caráter"/>
    <w:basedOn w:val="Tipodeletrapredefinidodopargrafo"/>
    <w:link w:val="Ttulo1"/>
    <w:uiPriority w:val="9"/>
    <w:rsid w:val="00E84BD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erme\Desktop\ES\ES_gantProject\Scrum\phase%202\Sprint%204\Guilherme%20Po&#231;as%2060236\Chidamber-Kemerer%20metric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erme\Desktop\Chidamber-Kemerer%20metric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Coupling</a:t>
            </a:r>
          </a:p>
        </c:rich>
      </c:tx>
      <c:layout>
        <c:manualLayout>
          <c:xMode val="edge"/>
          <c:yMode val="edge"/>
          <c:x val="0.45010633446637871"/>
          <c:y val="4.31965442764578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data'!$B$184</c:f>
              <c:strCache>
                <c:ptCount val="1"/>
                <c:pt idx="0">
                  <c:v>CBO</c:v>
                </c:pt>
              </c:strCache>
            </c:strRef>
          </c:tx>
          <c:spPr>
            <a:solidFill>
              <a:schemeClr val="accent1"/>
            </a:solidFill>
            <a:ln>
              <a:noFill/>
            </a:ln>
            <a:effectLst/>
          </c:spPr>
          <c:invertIfNegative val="0"/>
          <c:dLbls>
            <c:delete val="1"/>
          </c:dLbls>
          <c:cat>
            <c:strRef>
              <c:f>'Chidamber-Kemerer metrics data'!$A$185:$A$234</c:f>
              <c:strCache>
                <c:ptCount val="50"/>
                <c:pt idx="0">
                  <c:v>language.GanttLanguage</c:v>
                </c:pt>
                <c:pt idx="1">
                  <c:v>GanttProject</c:v>
                </c:pt>
                <c:pt idx="2">
                  <c:v>action.GPAction</c:v>
                </c:pt>
                <c:pt idx="3">
                  <c:v>GPLogger</c:v>
                </c:pt>
                <c:pt idx="4">
                  <c:v>task.TaskManagerImpl</c:v>
                </c:pt>
                <c:pt idx="5">
                  <c:v>resource.HumanResource</c:v>
                </c:pt>
                <c:pt idx="6">
                  <c:v>chart.ChartModelBase</c:v>
                </c:pt>
                <c:pt idx="7">
                  <c:v>gui.UIUtil</c:v>
                </c:pt>
                <c:pt idx="8">
                  <c:v>task.TaskImpl</c:v>
                </c:pt>
                <c:pt idx="9">
                  <c:v>resource.HumanResourceManager</c:v>
                </c:pt>
                <c:pt idx="10">
                  <c:v>bizcore.option.GPOptionGroup</c:v>
                </c:pt>
                <c:pt idx="11">
                  <c:v>gui.options.OptionsPageBuilder</c:v>
                </c:pt>
                <c:pt idx="12">
                  <c:v>GanttProjectBase</c:v>
                </c:pt>
                <c:pt idx="13">
                  <c:v>bizcore.time.GanttCalendar</c:v>
                </c:pt>
                <c:pt idx="14">
                  <c:v>bizcore.option.GPAbstractOption</c:v>
                </c:pt>
                <c:pt idx="15">
                  <c:v>UIFacadeImpl</c:v>
                </c:pt>
                <c:pt idx="16">
                  <c:v>bizimpex.msproject2.ProjectFileImporter</c:v>
                </c:pt>
                <c:pt idx="17">
                  <c:v>chart.TaskRendererImpl2</c:v>
                </c:pt>
                <c:pt idx="18">
                  <c:v>GanttGraphicArea</c:v>
                </c:pt>
                <c:pt idx="19">
                  <c:v>bizcore.time.CalendarFactory</c:v>
                </c:pt>
                <c:pt idx="20">
                  <c:v>GPTreeTableBase</c:v>
                </c:pt>
                <c:pt idx="21">
                  <c:v>ChartComponentBase</c:v>
                </c:pt>
                <c:pt idx="22">
                  <c:v>chart.gantt.GanttChartController</c:v>
                </c:pt>
                <c:pt idx="23">
                  <c:v>gui.GanttTaskPropertiesBean</c:v>
                </c:pt>
                <c:pt idx="24">
                  <c:v>test.task.TaskTestCase</c:v>
                </c:pt>
                <c:pt idx="25">
                  <c:v>GanttTree2</c:v>
                </c:pt>
                <c:pt idx="26">
                  <c:v>GanttResourcePanel</c:v>
                </c:pt>
                <c:pt idx="27">
                  <c:v>AbstractChartImplementation</c:v>
                </c:pt>
                <c:pt idx="28">
                  <c:v>GanttTreeTableModel</c:v>
                </c:pt>
                <c:pt idx="29">
                  <c:v>task.algorithm.AlgorithmCollection</c:v>
                </c:pt>
                <c:pt idx="30">
                  <c:v>importer.ImporterFromGanttFile</c:v>
                </c:pt>
                <c:pt idx="31">
                  <c:v>orgimpex.htmlpdf.itext.ThemeImpl</c:v>
                </c:pt>
                <c:pt idx="32">
                  <c:v>TreeTableContainer</c:v>
                </c:pt>
                <c:pt idx="33">
                  <c:v>chart.ChartModelImpl</c:v>
                </c:pt>
                <c:pt idx="34">
                  <c:v>document.ProxyDocument.ParsingState</c:v>
                </c:pt>
                <c:pt idx="35">
                  <c:v>bizcore.calendar.WeekendCalendarImpl</c:v>
                </c:pt>
                <c:pt idx="36">
                  <c:v>bizimpex.csv.GanttCSVExport</c:v>
                </c:pt>
                <c:pt idx="37">
                  <c:v>document.webdav.GanttURLChooser</c:v>
                </c:pt>
                <c:pt idx="38">
                  <c:v>task.algorithm.RecalculateTaskScheduleAlgorithm</c:v>
                </c:pt>
                <c:pt idx="39">
                  <c:v>bizimpex.msproject2.ProjectFileExporter</c:v>
                </c:pt>
                <c:pt idx="40">
                  <c:v>task.dependency.TaskDependencyException</c:v>
                </c:pt>
                <c:pt idx="41">
                  <c:v>bizcore.chart.grid.Offset</c:v>
                </c:pt>
                <c:pt idx="42">
                  <c:v>bizcore.option.DefaultEnumerationOption</c:v>
                </c:pt>
                <c:pt idx="43">
                  <c:v>gui.GanttDialogPerson</c:v>
                </c:pt>
                <c:pt idx="44">
                  <c:v>task.dependency.constraint.FinishStartConstraintImpl</c:v>
                </c:pt>
                <c:pt idx="45">
                  <c:v>bizcore.chart.canvas.Canvas</c:v>
                </c:pt>
                <c:pt idx="46">
                  <c:v>GanttOptions</c:v>
                </c:pt>
                <c:pt idx="47">
                  <c:v>orgimpex.htmlpdf.XmlSerializer</c:v>
                </c:pt>
                <c:pt idx="48">
                  <c:v>bizcore.time.impl.GPTimeUnitStack</c:v>
                </c:pt>
                <c:pt idx="49">
                  <c:v>bizimpex.csv.TaskRecords</c:v>
                </c:pt>
              </c:strCache>
            </c:strRef>
          </c:cat>
          <c:val>
            <c:numRef>
              <c:f>'Chidamber-Kemerer metrics data'!$B$185:$B$234</c:f>
              <c:numCache>
                <c:formatCode>General</c:formatCode>
                <c:ptCount val="50"/>
                <c:pt idx="0">
                  <c:v>133</c:v>
                </c:pt>
                <c:pt idx="1">
                  <c:v>118</c:v>
                </c:pt>
                <c:pt idx="2">
                  <c:v>103</c:v>
                </c:pt>
                <c:pt idx="3">
                  <c:v>91</c:v>
                </c:pt>
                <c:pt idx="4">
                  <c:v>89</c:v>
                </c:pt>
                <c:pt idx="5">
                  <c:v>79</c:v>
                </c:pt>
                <c:pt idx="6">
                  <c:v>74</c:v>
                </c:pt>
                <c:pt idx="7">
                  <c:v>72</c:v>
                </c:pt>
                <c:pt idx="8">
                  <c:v>69</c:v>
                </c:pt>
                <c:pt idx="9">
                  <c:v>66</c:v>
                </c:pt>
                <c:pt idx="10">
                  <c:v>65</c:v>
                </c:pt>
                <c:pt idx="11">
                  <c:v>63</c:v>
                </c:pt>
                <c:pt idx="12">
                  <c:v>62</c:v>
                </c:pt>
                <c:pt idx="13">
                  <c:v>60</c:v>
                </c:pt>
                <c:pt idx="14">
                  <c:v>58</c:v>
                </c:pt>
                <c:pt idx="15">
                  <c:v>56</c:v>
                </c:pt>
                <c:pt idx="16">
                  <c:v>53</c:v>
                </c:pt>
                <c:pt idx="17">
                  <c:v>51</c:v>
                </c:pt>
                <c:pt idx="18">
                  <c:v>50</c:v>
                </c:pt>
                <c:pt idx="19">
                  <c:v>46</c:v>
                </c:pt>
                <c:pt idx="20">
                  <c:v>46</c:v>
                </c:pt>
                <c:pt idx="21">
                  <c:v>45</c:v>
                </c:pt>
                <c:pt idx="22">
                  <c:v>44</c:v>
                </c:pt>
                <c:pt idx="23">
                  <c:v>44</c:v>
                </c:pt>
                <c:pt idx="24">
                  <c:v>44</c:v>
                </c:pt>
                <c:pt idx="25">
                  <c:v>43</c:v>
                </c:pt>
                <c:pt idx="26">
                  <c:v>42</c:v>
                </c:pt>
                <c:pt idx="27">
                  <c:v>40</c:v>
                </c:pt>
                <c:pt idx="28">
                  <c:v>40</c:v>
                </c:pt>
                <c:pt idx="29">
                  <c:v>40</c:v>
                </c:pt>
                <c:pt idx="30">
                  <c:v>36</c:v>
                </c:pt>
                <c:pt idx="31">
                  <c:v>34</c:v>
                </c:pt>
                <c:pt idx="32">
                  <c:v>33</c:v>
                </c:pt>
                <c:pt idx="33">
                  <c:v>33</c:v>
                </c:pt>
                <c:pt idx="34">
                  <c:v>33</c:v>
                </c:pt>
                <c:pt idx="35">
                  <c:v>32</c:v>
                </c:pt>
                <c:pt idx="36">
                  <c:v>32</c:v>
                </c:pt>
                <c:pt idx="37">
                  <c:v>32</c:v>
                </c:pt>
                <c:pt idx="38">
                  <c:v>32</c:v>
                </c:pt>
                <c:pt idx="39">
                  <c:v>31</c:v>
                </c:pt>
                <c:pt idx="40">
                  <c:v>31</c:v>
                </c:pt>
                <c:pt idx="41">
                  <c:v>30</c:v>
                </c:pt>
                <c:pt idx="42">
                  <c:v>30</c:v>
                </c:pt>
                <c:pt idx="43">
                  <c:v>30</c:v>
                </c:pt>
                <c:pt idx="44">
                  <c:v>30</c:v>
                </c:pt>
                <c:pt idx="45">
                  <c:v>29</c:v>
                </c:pt>
                <c:pt idx="46">
                  <c:v>29</c:v>
                </c:pt>
                <c:pt idx="47">
                  <c:v>29</c:v>
                </c:pt>
                <c:pt idx="48">
                  <c:v>28</c:v>
                </c:pt>
                <c:pt idx="49">
                  <c:v>28</c:v>
                </c:pt>
              </c:numCache>
            </c:numRef>
          </c:val>
          <c:extLst>
            <c:ext xmlns:c16="http://schemas.microsoft.com/office/drawing/2014/chart" uri="{C3380CC4-5D6E-409C-BE32-E72D297353CC}">
              <c16:uniqueId val="{00000000-67B6-4936-831B-BE1A0A7F5047}"/>
            </c:ext>
          </c:extLst>
        </c:ser>
        <c:dLbls>
          <c:dLblPos val="outEnd"/>
          <c:showLegendKey val="0"/>
          <c:showVal val="1"/>
          <c:showCatName val="0"/>
          <c:showSerName val="0"/>
          <c:showPercent val="0"/>
          <c:showBubbleSize val="0"/>
        </c:dLbls>
        <c:gapWidth val="12"/>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Lack</a:t>
            </a:r>
            <a:r>
              <a:rPr lang="en-US" baseline="0"/>
              <a:t> of Cohesion</a:t>
            </a:r>
          </a:p>
        </c:rich>
      </c:tx>
      <c:layout>
        <c:manualLayout>
          <c:xMode val="edge"/>
          <c:yMode val="edge"/>
          <c:x val="0.45010633446637871"/>
          <c:y val="4.31965442764578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data'!$D$183</c:f>
              <c:strCache>
                <c:ptCount val="1"/>
                <c:pt idx="0">
                  <c:v>LCOM</c:v>
                </c:pt>
              </c:strCache>
            </c:strRef>
          </c:tx>
          <c:spPr>
            <a:solidFill>
              <a:schemeClr val="accent1"/>
            </a:solidFill>
            <a:ln>
              <a:noFill/>
            </a:ln>
            <a:effectLst/>
          </c:spPr>
          <c:invertIfNegative val="0"/>
          <c:dLbls>
            <c:delete val="1"/>
          </c:dLbls>
          <c:cat>
            <c:strRef>
              <c:f>'Chidamber-Kemerer metrics data'!$A$185:$A$234</c:f>
              <c:strCache>
                <c:ptCount val="50"/>
                <c:pt idx="0">
                  <c:v>GanttProjectBase</c:v>
                </c:pt>
                <c:pt idx="1">
                  <c:v>gui.UIUtil</c:v>
                </c:pt>
                <c:pt idx="2">
                  <c:v>GanttProjectImpl</c:v>
                </c:pt>
                <c:pt idx="3">
                  <c:v>UIFacadeImpl</c:v>
                </c:pt>
                <c:pt idx="4">
                  <c:v>PreferenceServiceImpl</c:v>
                </c:pt>
                <c:pt idx="5">
                  <c:v>task.TaskManager.TaskBuilder</c:v>
                </c:pt>
                <c:pt idx="6">
                  <c:v>bizcore.calendar.AlwaysWorkingTimeCalendarImpl</c:v>
                </c:pt>
                <c:pt idx="7">
                  <c:v>task.TaskImpl</c:v>
                </c:pt>
                <c:pt idx="8">
                  <c:v>gui.UIConfiguration</c:v>
                </c:pt>
                <c:pt idx="9">
                  <c:v>GanttResourcePanel</c:v>
                </c:pt>
                <c:pt idx="10">
                  <c:v>PluginPreferencesImpl</c:v>
                </c:pt>
                <c:pt idx="11">
                  <c:v>chart.ChartUIConfiguration</c:v>
                </c:pt>
                <c:pt idx="12">
                  <c:v>GanttTree2</c:v>
                </c:pt>
                <c:pt idx="13">
                  <c:v>orgchart.pert.ActivityOnNodePertChart</c:v>
                </c:pt>
                <c:pt idx="14">
                  <c:v>orgchart.pert.PertChart</c:v>
                </c:pt>
                <c:pt idx="15">
                  <c:v>orgimpex.htmlpdf.itext.ThemeImpl</c:v>
                </c:pt>
                <c:pt idx="16">
                  <c:v>ChartComponentBase</c:v>
                </c:pt>
                <c:pt idx="17">
                  <c:v>importer.ImporterFromGanttFile.TaskFieldImpl</c:v>
                </c:pt>
                <c:pt idx="18">
                  <c:v>task.TaskManagerImpl.FacadeImpl</c:v>
                </c:pt>
                <c:pt idx="19">
                  <c:v>task.event.TaskListenerAdapter</c:v>
                </c:pt>
                <c:pt idx="20">
                  <c:v>bizcore.chart.grid.OffsetBuilder.Factory</c:v>
                </c:pt>
                <c:pt idx="21">
                  <c:v>test.task.TestCriticalPath</c:v>
                </c:pt>
                <c:pt idx="22">
                  <c:v>bizcore.time.impl.GregorianTimeUnitStack</c:v>
                </c:pt>
                <c:pt idx="23">
                  <c:v>AbstractChartImplementation</c:v>
                </c:pt>
                <c:pt idx="24">
                  <c:v>document.AbstractDocument</c:v>
                </c:pt>
                <c:pt idx="25">
                  <c:v>gui.EditableList</c:v>
                </c:pt>
                <c:pt idx="26">
                  <c:v>GanttExportSettings</c:v>
                </c:pt>
                <c:pt idx="27">
                  <c:v>GanttTreeTableModel</c:v>
                </c:pt>
                <c:pt idx="28">
                  <c:v>GPTreeTableBase</c:v>
                </c:pt>
                <c:pt idx="29">
                  <c:v>GanttGraphicArea</c:v>
                </c:pt>
                <c:pt idx="30">
                  <c:v>GanttProject</c:v>
                </c:pt>
                <c:pt idx="31">
                  <c:v>document.ReadOnlyProxyDocument</c:v>
                </c:pt>
                <c:pt idx="32">
                  <c:v>gui.projectwizard.I18N</c:v>
                </c:pt>
                <c:pt idx="33">
                  <c:v>orgimpex.htmlpdf.ExporterToHTML</c:v>
                </c:pt>
                <c:pt idx="34">
                  <c:v>TestSetupHelper</c:v>
                </c:pt>
                <c:pt idx="35">
                  <c:v>GanttOptions</c:v>
                </c:pt>
                <c:pt idx="36">
                  <c:v>TreeTableContainer</c:v>
                </c:pt>
                <c:pt idx="37">
                  <c:v>task.algorithm.AlgorithmCollection</c:v>
                </c:pt>
                <c:pt idx="38">
                  <c:v>bizcore.option.GPAbstractOption</c:v>
                </c:pt>
                <c:pt idx="39">
                  <c:v>resource.HumanResourceManager.ResourceBuilder</c:v>
                </c:pt>
                <c:pt idx="40">
                  <c:v>gui.RecentColorsOption</c:v>
                </c:pt>
                <c:pt idx="41">
                  <c:v>action.project.SaveProjectAction</c:v>
                </c:pt>
                <c:pt idx="42">
                  <c:v>TreeUtil</c:v>
                </c:pt>
                <c:pt idx="43">
                  <c:v>document.webdav.HttpDocument</c:v>
                </c:pt>
                <c:pt idx="44">
                  <c:v>gui.NotificationChannel</c:v>
                </c:pt>
                <c:pt idx="45">
                  <c:v>bizcore.chart.render.Style</c:v>
                </c:pt>
                <c:pt idx="46">
                  <c:v>bizcore.chart.canvas.Canvas.Shape</c:v>
                </c:pt>
                <c:pt idx="47">
                  <c:v>TestSetupHelper.TaskManagerBuilder</c:v>
                </c:pt>
                <c:pt idx="48">
                  <c:v>bizcore.chart.grid.Offset</c:v>
                </c:pt>
                <c:pt idx="49">
                  <c:v>task.TaskManagerImpl</c:v>
                </c:pt>
              </c:strCache>
            </c:strRef>
          </c:cat>
          <c:val>
            <c:numRef>
              <c:f>'Chidamber-Kemerer metrics data'!$D$184:$D$233</c:f>
              <c:numCache>
                <c:formatCode>General</c:formatCode>
                <c:ptCount val="50"/>
                <c:pt idx="0">
                  <c:v>31</c:v>
                </c:pt>
                <c:pt idx="1">
                  <c:v>31</c:v>
                </c:pt>
                <c:pt idx="2">
                  <c:v>22</c:v>
                </c:pt>
                <c:pt idx="3">
                  <c:v>21</c:v>
                </c:pt>
                <c:pt idx="4">
                  <c:v>20</c:v>
                </c:pt>
                <c:pt idx="5">
                  <c:v>19</c:v>
                </c:pt>
                <c:pt idx="6">
                  <c:v>19</c:v>
                </c:pt>
                <c:pt idx="7">
                  <c:v>17</c:v>
                </c:pt>
                <c:pt idx="8">
                  <c:v>17</c:v>
                </c:pt>
                <c:pt idx="9">
                  <c:v>16</c:v>
                </c:pt>
                <c:pt idx="10">
                  <c:v>16</c:v>
                </c:pt>
                <c:pt idx="11">
                  <c:v>13</c:v>
                </c:pt>
                <c:pt idx="12">
                  <c:v>13</c:v>
                </c:pt>
                <c:pt idx="13">
                  <c:v>13</c:v>
                </c:pt>
                <c:pt idx="14">
                  <c:v>12</c:v>
                </c:pt>
                <c:pt idx="15">
                  <c:v>12</c:v>
                </c:pt>
                <c:pt idx="16">
                  <c:v>12</c:v>
                </c:pt>
                <c:pt idx="17">
                  <c:v>11</c:v>
                </c:pt>
                <c:pt idx="18">
                  <c:v>10</c:v>
                </c:pt>
                <c:pt idx="19">
                  <c:v>10</c:v>
                </c:pt>
                <c:pt idx="20">
                  <c:v>10</c:v>
                </c:pt>
                <c:pt idx="21">
                  <c:v>10</c:v>
                </c:pt>
                <c:pt idx="22">
                  <c:v>10</c:v>
                </c:pt>
                <c:pt idx="23">
                  <c:v>10</c:v>
                </c:pt>
                <c:pt idx="24">
                  <c:v>10</c:v>
                </c:pt>
                <c:pt idx="25">
                  <c:v>9</c:v>
                </c:pt>
                <c:pt idx="26">
                  <c:v>9</c:v>
                </c:pt>
                <c:pt idx="27">
                  <c:v>9</c:v>
                </c:pt>
                <c:pt idx="28">
                  <c:v>9</c:v>
                </c:pt>
                <c:pt idx="29">
                  <c:v>9</c:v>
                </c:pt>
                <c:pt idx="30">
                  <c:v>9</c:v>
                </c:pt>
                <c:pt idx="31">
                  <c:v>9</c:v>
                </c:pt>
                <c:pt idx="32">
                  <c:v>8</c:v>
                </c:pt>
                <c:pt idx="33">
                  <c:v>8</c:v>
                </c:pt>
                <c:pt idx="34">
                  <c:v>8</c:v>
                </c:pt>
                <c:pt idx="35">
                  <c:v>8</c:v>
                </c:pt>
                <c:pt idx="36">
                  <c:v>8</c:v>
                </c:pt>
                <c:pt idx="37">
                  <c:v>8</c:v>
                </c:pt>
                <c:pt idx="38">
                  <c:v>8</c:v>
                </c:pt>
                <c:pt idx="39">
                  <c:v>8</c:v>
                </c:pt>
                <c:pt idx="40">
                  <c:v>7</c:v>
                </c:pt>
                <c:pt idx="41">
                  <c:v>7</c:v>
                </c:pt>
                <c:pt idx="42">
                  <c:v>7</c:v>
                </c:pt>
                <c:pt idx="43">
                  <c:v>7</c:v>
                </c:pt>
                <c:pt idx="44">
                  <c:v>7</c:v>
                </c:pt>
                <c:pt idx="45">
                  <c:v>7</c:v>
                </c:pt>
                <c:pt idx="46">
                  <c:v>7</c:v>
                </c:pt>
                <c:pt idx="47">
                  <c:v>7</c:v>
                </c:pt>
                <c:pt idx="48">
                  <c:v>7</c:v>
                </c:pt>
                <c:pt idx="49">
                  <c:v>7</c:v>
                </c:pt>
              </c:numCache>
            </c:numRef>
          </c:val>
          <c:extLst>
            <c:ext xmlns:c16="http://schemas.microsoft.com/office/drawing/2014/chart" uri="{C3380CC4-5D6E-409C-BE32-E72D297353CC}">
              <c16:uniqueId val="{00000000-140E-4A5A-B4CC-53553D842F18}"/>
            </c:ext>
          </c:extLst>
        </c:ser>
        <c:dLbls>
          <c:dLblPos val="outEnd"/>
          <c:showLegendKey val="0"/>
          <c:showVal val="1"/>
          <c:showCatName val="0"/>
          <c:showSerName val="0"/>
          <c:showPercent val="0"/>
          <c:showBubbleSize val="0"/>
        </c:dLbls>
        <c:gapWidth val="8"/>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436</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Aldinhas Pocas</dc:creator>
  <cp:keywords/>
  <dc:description/>
  <cp:lastModifiedBy>Guilherme Aldinhas Pocas</cp:lastModifiedBy>
  <cp:revision>8</cp:revision>
  <dcterms:created xsi:type="dcterms:W3CDTF">2022-10-17T19:42:00Z</dcterms:created>
  <dcterms:modified xsi:type="dcterms:W3CDTF">2022-11-30T18:33:00Z</dcterms:modified>
</cp:coreProperties>
</file>