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96BE" w14:textId="7EF1CCBA" w:rsidR="00BE59A1" w:rsidRPr="00BE59A1" w:rsidRDefault="00BE59A1" w:rsidP="00BE5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A1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64B182CC" w14:textId="15775514" w:rsidR="00F269E7" w:rsidRP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 xml:space="preserve">Code </w:t>
      </w:r>
      <w:r w:rsidR="00F269E7" w:rsidRPr="00BE59A1">
        <w:rPr>
          <w:rFonts w:ascii="Times New Roman" w:hAnsi="Times New Roman" w:cs="Times New Roman"/>
          <w:sz w:val="28"/>
          <w:szCs w:val="28"/>
        </w:rPr>
        <w:t>Patterns</w:t>
      </w:r>
    </w:p>
    <w:p w14:paraId="1BF3BFF8" w14:textId="4C854051" w:rsidR="00E521AC" w:rsidRPr="00BE59A1" w:rsidRDefault="00E521AC" w:rsidP="00BE59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Visitor</w:t>
      </w:r>
      <w:r w:rsidR="00BE59A1" w:rsidRPr="00BE59A1">
        <w:rPr>
          <w:rFonts w:ascii="Times New Roman" w:hAnsi="Times New Roman" w:cs="Times New Roman"/>
        </w:rPr>
        <w:t xml:space="preserve"> Pattern</w:t>
      </w:r>
    </w:p>
    <w:p w14:paraId="5F0FA74F" w14:textId="77777777" w:rsidR="00E521AC" w:rsidRPr="00E521AC" w:rsidRDefault="00E521AC" w:rsidP="00E521AC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E521AC">
        <w:rPr>
          <w:rFonts w:ascii="Consolas" w:hAnsi="Consolas"/>
          <w:i/>
          <w:iCs/>
          <w:color w:val="D55FDE"/>
        </w:rPr>
        <w:t xml:space="preserve">public abstract class </w:t>
      </w:r>
      <w:r w:rsidRPr="00E521AC">
        <w:rPr>
          <w:rFonts w:ascii="Consolas" w:hAnsi="Consolas"/>
          <w:color w:val="BBBBBB"/>
        </w:rPr>
        <w:t>TaskVisitor {</w:t>
      </w:r>
      <w:r w:rsidRPr="00E521AC">
        <w:rPr>
          <w:rFonts w:ascii="Consolas" w:hAnsi="Consolas"/>
          <w:color w:val="BBBBBB"/>
        </w:rPr>
        <w:br/>
        <w:t xml:space="preserve">  </w:t>
      </w:r>
      <w:r w:rsidRPr="00E521AC">
        <w:rPr>
          <w:rFonts w:ascii="Consolas" w:hAnsi="Consolas"/>
          <w:i/>
          <w:iCs/>
          <w:color w:val="D55FDE"/>
        </w:rPr>
        <w:t xml:space="preserve">public </w:t>
      </w:r>
      <w:r w:rsidRPr="00E521AC">
        <w:rPr>
          <w:rFonts w:ascii="Consolas" w:hAnsi="Consolas"/>
          <w:color w:val="BBBBBB"/>
        </w:rPr>
        <w:t xml:space="preserve">String visit(TaskManager taskManager) </w:t>
      </w:r>
      <w:r w:rsidRPr="00E521AC">
        <w:rPr>
          <w:rFonts w:ascii="Consolas" w:hAnsi="Consolas"/>
          <w:i/>
          <w:iCs/>
          <w:color w:val="D55FDE"/>
        </w:rPr>
        <w:t xml:space="preserve">throws </w:t>
      </w:r>
      <w:r w:rsidRPr="00E521AC">
        <w:rPr>
          <w:rFonts w:ascii="Consolas" w:hAnsi="Consolas"/>
          <w:color w:val="BBBBBB"/>
        </w:rPr>
        <w:t>Exception</w:t>
      </w:r>
    </w:p>
    <w:p w14:paraId="1FCE1D0A" w14:textId="37ECE4AA" w:rsidR="00E521AC" w:rsidRDefault="00E521AC" w:rsidP="00662041"/>
    <w:p w14:paraId="160D1DDC" w14:textId="4987EB99" w:rsidR="00E521AC" w:rsidRPr="00BE59A1" w:rsidRDefault="00E521AC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This class is an example of a visitor pattern </w:t>
      </w:r>
      <w:r w:rsidRPr="00BE59A1">
        <w:rPr>
          <w:rFonts w:ascii="Times New Roman" w:hAnsi="Times New Roman" w:cs="Times New Roman"/>
          <w:shd w:val="clear" w:color="auto" w:fill="FFFFFF"/>
        </w:rPr>
        <w:t>because the original object is now passed to one of the visitor’s methods as an argument, providing the method access to all necessary data contained within the object</w:t>
      </w:r>
      <w:r w:rsidRPr="00BE59A1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1007A0DC" w14:textId="7D4A1E6A" w:rsidR="00052FE6" w:rsidRPr="00052FE6" w:rsidRDefault="00E521AC" w:rsidP="00052FE6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ganttproject/src/main/java/net/sourceforge/ganttproject/export/TaskVisitor.java</w:t>
      </w:r>
    </w:p>
    <w:p w14:paraId="5AFB59B4" w14:textId="46FE459B" w:rsidR="00132B9D" w:rsidRPr="00BE59A1" w:rsidRDefault="00132B9D" w:rsidP="00BE59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Chain of Responsibility</w:t>
      </w:r>
      <w:r w:rsidR="00BE59A1" w:rsidRPr="00BE59A1">
        <w:rPr>
          <w:rFonts w:ascii="Times New Roman" w:hAnsi="Times New Roman" w:cs="Times New Roman"/>
        </w:rPr>
        <w:t xml:space="preserve"> Pattern</w:t>
      </w:r>
    </w:p>
    <w:p w14:paraId="3146FC07" w14:textId="0B3F54F0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132B9D">
        <w:rPr>
          <w:rFonts w:ascii="Consolas" w:hAnsi="Consolas"/>
          <w:i/>
          <w:iCs/>
          <w:color w:val="D55FDE"/>
        </w:rPr>
        <w:t xml:space="preserve">public abstract class </w:t>
      </w:r>
      <w:r w:rsidRPr="00132B9D">
        <w:rPr>
          <w:rFonts w:ascii="Consolas" w:hAnsi="Consolas"/>
          <w:color w:val="BBBBBB"/>
        </w:rPr>
        <w:t xml:space="preserve">AbstractTagHandler </w:t>
      </w:r>
      <w:r w:rsidRPr="00132B9D">
        <w:rPr>
          <w:rFonts w:ascii="Consolas" w:hAnsi="Consolas"/>
          <w:i/>
          <w:iCs/>
          <w:color w:val="D55FDE"/>
        </w:rPr>
        <w:t xml:space="preserve">implements </w:t>
      </w:r>
      <w:r w:rsidRPr="00132B9D">
        <w:rPr>
          <w:rFonts w:ascii="Consolas" w:hAnsi="Consolas"/>
          <w:color w:val="BBBBBB"/>
        </w:rPr>
        <w:t>TagHandler</w:t>
      </w:r>
    </w:p>
    <w:p w14:paraId="358B1200" w14:textId="333E5C0C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132B9D">
        <w:rPr>
          <w:rFonts w:ascii="Consolas" w:hAnsi="Consolas"/>
          <w:i/>
          <w:iCs/>
          <w:color w:val="D55FDE"/>
        </w:rPr>
        <w:t xml:space="preserve">public class </w:t>
      </w:r>
      <w:r w:rsidRPr="00132B9D">
        <w:rPr>
          <w:rFonts w:ascii="Consolas" w:hAnsi="Consolas"/>
          <w:color w:val="BBBBBB"/>
        </w:rPr>
        <w:t xml:space="preserve">TaskDisplayColumnsTagHandler </w:t>
      </w:r>
      <w:r w:rsidRPr="00132B9D">
        <w:rPr>
          <w:rFonts w:ascii="Consolas" w:hAnsi="Consolas"/>
          <w:i/>
          <w:iCs/>
          <w:color w:val="D55FDE"/>
        </w:rPr>
        <w:t xml:space="preserve">extends </w:t>
      </w:r>
      <w:r w:rsidRPr="00132B9D">
        <w:rPr>
          <w:rFonts w:ascii="Consolas" w:hAnsi="Consolas"/>
          <w:color w:val="BBBBBB"/>
        </w:rPr>
        <w:t>AbstractTagHandler</w:t>
      </w:r>
    </w:p>
    <w:p w14:paraId="7A5E0E39" w14:textId="5C334876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132B9D">
        <w:rPr>
          <w:rFonts w:ascii="Consolas" w:hAnsi="Consolas"/>
          <w:i/>
          <w:iCs/>
          <w:color w:val="D55FDE"/>
        </w:rPr>
        <w:t xml:space="preserve">public class </w:t>
      </w:r>
      <w:r w:rsidRPr="00132B9D">
        <w:rPr>
          <w:rFonts w:ascii="Consolas" w:hAnsi="Consolas"/>
          <w:color w:val="BBBBBB"/>
        </w:rPr>
        <w:t xml:space="preserve">RoleTagHandler  </w:t>
      </w:r>
      <w:r w:rsidRPr="00132B9D">
        <w:rPr>
          <w:rFonts w:ascii="Consolas" w:hAnsi="Consolas"/>
          <w:i/>
          <w:iCs/>
          <w:color w:val="D55FDE"/>
        </w:rPr>
        <w:t xml:space="preserve">extends </w:t>
      </w:r>
      <w:r w:rsidRPr="00132B9D">
        <w:rPr>
          <w:rFonts w:ascii="Consolas" w:hAnsi="Consolas"/>
          <w:color w:val="BBBBBB"/>
        </w:rPr>
        <w:t>AbstractTagHandler</w:t>
      </w:r>
    </w:p>
    <w:p w14:paraId="7F089396" w14:textId="77777777" w:rsidR="00132B9D" w:rsidRDefault="00132B9D" w:rsidP="00662041"/>
    <w:p w14:paraId="1388BA43" w14:textId="4B510A65" w:rsidR="00132B9D" w:rsidRPr="00BE59A1" w:rsidRDefault="00132B9D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pattern lets us to pass requests along a chain of handlers. Upon receiving a request, each handler decides either to process the request or to pass it to the next handler in the chain.</w:t>
      </w:r>
    </w:p>
    <w:p w14:paraId="215D7DF5" w14:textId="27D184B0" w:rsidR="00132B9D" w:rsidRPr="00BE59A1" w:rsidRDefault="00132B9D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ganttproject/src/main/java/net/sourceforge/ganttproject/parser/AbstractTagHandler.java</w:t>
      </w:r>
    </w:p>
    <w:p w14:paraId="5A8946DA" w14:textId="77777777" w:rsidR="00BE59A1" w:rsidRDefault="00BE59A1" w:rsidP="00BE59A1">
      <w:pPr>
        <w:pStyle w:val="PargrafodaLista"/>
        <w:jc w:val="both"/>
        <w:rPr>
          <w:rFonts w:ascii="Times New Roman" w:hAnsi="Times New Roman" w:cs="Times New Roman"/>
        </w:rPr>
      </w:pPr>
    </w:p>
    <w:p w14:paraId="460F28D6" w14:textId="44A3CA00" w:rsidR="00132B9D" w:rsidRPr="00BE59A1" w:rsidRDefault="00132B9D" w:rsidP="00BE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Facade </w:t>
      </w:r>
      <w:r w:rsidR="00BE59A1" w:rsidRPr="00BE59A1">
        <w:rPr>
          <w:rFonts w:ascii="Times New Roman" w:hAnsi="Times New Roman" w:cs="Times New Roman"/>
        </w:rPr>
        <w:t>Pattern</w:t>
      </w:r>
    </w:p>
    <w:p w14:paraId="6898CC72" w14:textId="77777777" w:rsidR="00662041" w:rsidRPr="00A8762C" w:rsidRDefault="00662041" w:rsidP="00662041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A8762C">
        <w:rPr>
          <w:rFonts w:ascii="Consolas" w:hAnsi="Consolas"/>
          <w:i/>
          <w:iCs/>
          <w:color w:val="D55FDE"/>
        </w:rPr>
        <w:t xml:space="preserve">public class </w:t>
      </w:r>
      <w:r w:rsidRPr="00A8762C">
        <w:rPr>
          <w:rFonts w:ascii="Consolas" w:hAnsi="Consolas"/>
          <w:color w:val="BBBBBB"/>
        </w:rPr>
        <w:t xml:space="preserve">TimelineFacadeImpl </w:t>
      </w:r>
      <w:r w:rsidRPr="00A8762C">
        <w:rPr>
          <w:rFonts w:ascii="Consolas" w:hAnsi="Consolas"/>
          <w:i/>
          <w:iCs/>
          <w:color w:val="D55FDE"/>
        </w:rPr>
        <w:t xml:space="preserve">implements </w:t>
      </w:r>
      <w:r w:rsidRPr="00A8762C">
        <w:rPr>
          <w:rFonts w:ascii="Consolas" w:hAnsi="Consolas"/>
          <w:color w:val="BBBBBB"/>
        </w:rPr>
        <w:t>MouseInteraction.TimelineFacade</w:t>
      </w:r>
    </w:p>
    <w:p w14:paraId="48E82614" w14:textId="77777777" w:rsidR="00662041" w:rsidRPr="00BE59A1" w:rsidRDefault="00662041" w:rsidP="006620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99FFD" w14:textId="42364BF6" w:rsidR="00662041" w:rsidRPr="00BE59A1" w:rsidRDefault="00662041" w:rsidP="004A5348">
      <w:pPr>
        <w:spacing w:after="0"/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This class is responsible for the timeline of the </w:t>
      </w:r>
      <w:r w:rsidR="004A5348" w:rsidRPr="00BE59A1">
        <w:rPr>
          <w:rFonts w:ascii="Times New Roman" w:hAnsi="Times New Roman" w:cs="Times New Roman"/>
        </w:rPr>
        <w:t>program and</w:t>
      </w:r>
      <w:r w:rsidRPr="00BE59A1">
        <w:rPr>
          <w:rFonts w:ascii="Times New Roman" w:hAnsi="Times New Roman" w:cs="Times New Roman"/>
        </w:rPr>
        <w:t xml:space="preserve"> encapsulates multiple classes in order to allow o</w:t>
      </w:r>
      <w:r w:rsidR="00BA3CF2">
        <w:rPr>
          <w:rFonts w:ascii="Times New Roman" w:hAnsi="Times New Roman" w:cs="Times New Roman"/>
        </w:rPr>
        <w:t>utside</w:t>
      </w:r>
      <w:r w:rsidRPr="00BE59A1">
        <w:rPr>
          <w:rFonts w:ascii="Times New Roman" w:hAnsi="Times New Roman" w:cs="Times New Roman"/>
        </w:rPr>
        <w:t xml:space="preserve"> classes to use the</w:t>
      </w:r>
      <w:r w:rsidR="00BA3CF2">
        <w:rPr>
          <w:rFonts w:ascii="Times New Roman" w:hAnsi="Times New Roman" w:cs="Times New Roman"/>
        </w:rPr>
        <w:t>ir</w:t>
      </w:r>
      <w:r w:rsidRPr="00BE59A1">
        <w:rPr>
          <w:rFonts w:ascii="Times New Roman" w:hAnsi="Times New Roman" w:cs="Times New Roman"/>
        </w:rPr>
        <w:t xml:space="preserve"> methods</w:t>
      </w:r>
      <w:r w:rsidR="00BA3CF2">
        <w:rPr>
          <w:rFonts w:ascii="Times New Roman" w:hAnsi="Times New Roman" w:cs="Times New Roman"/>
        </w:rPr>
        <w:t>, simplifying the code</w:t>
      </w:r>
      <w:r w:rsidRPr="00BE59A1">
        <w:rPr>
          <w:rFonts w:ascii="Times New Roman" w:hAnsi="Times New Roman" w:cs="Times New Roman"/>
        </w:rPr>
        <w:t>.</w:t>
      </w:r>
    </w:p>
    <w:p w14:paraId="7BF3099D" w14:textId="77777777" w:rsidR="00132B9D" w:rsidRPr="00BE59A1" w:rsidRDefault="00132B9D" w:rsidP="004A5348">
      <w:pPr>
        <w:spacing w:after="0"/>
        <w:jc w:val="both"/>
        <w:rPr>
          <w:rFonts w:ascii="Times New Roman" w:hAnsi="Times New Roman" w:cs="Times New Roman"/>
        </w:rPr>
      </w:pPr>
    </w:p>
    <w:p w14:paraId="3994A7A4" w14:textId="0712EBF7" w:rsidR="004A5348" w:rsidRPr="00BE59A1" w:rsidRDefault="004A5348" w:rsidP="004A5348">
      <w:pPr>
        <w:spacing w:after="0"/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4204B657" w14:textId="1081799A" w:rsidR="004A5348" w:rsidRPr="00BE59A1" w:rsidRDefault="004A5348" w:rsidP="004A534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E59A1">
        <w:rPr>
          <w:rFonts w:ascii="Times New Roman" w:hAnsi="Times New Roman" w:cs="Times New Roman"/>
        </w:rPr>
        <w:t>ganttproject\src\main\java\net\sourceforge\ganttproject\chart\mouse\ChangeTaskProgressInteraction.java</w:t>
      </w:r>
    </w:p>
    <w:p w14:paraId="46FAA070" w14:textId="77777777" w:rsidR="00E57BD7" w:rsidRDefault="00E57BD7" w:rsidP="00662041"/>
    <w:p w14:paraId="09902E3E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797B519A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2EE4D39F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144B2F83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46D06733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5E84B991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sectPr w:rsidR="00BE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7BB"/>
    <w:multiLevelType w:val="hybridMultilevel"/>
    <w:tmpl w:val="D136A676"/>
    <w:lvl w:ilvl="0" w:tplc="49023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20697">
    <w:abstractNumId w:val="0"/>
  </w:num>
  <w:num w:numId="2" w16cid:durableId="87303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41"/>
    <w:rsid w:val="00052FE6"/>
    <w:rsid w:val="00132B9D"/>
    <w:rsid w:val="004A5348"/>
    <w:rsid w:val="006104C0"/>
    <w:rsid w:val="00662041"/>
    <w:rsid w:val="00691C7C"/>
    <w:rsid w:val="007215C8"/>
    <w:rsid w:val="00A148A1"/>
    <w:rsid w:val="00B82137"/>
    <w:rsid w:val="00BA3CF2"/>
    <w:rsid w:val="00BE2362"/>
    <w:rsid w:val="00BE59A1"/>
    <w:rsid w:val="00C84C89"/>
    <w:rsid w:val="00D35301"/>
    <w:rsid w:val="00E521AC"/>
    <w:rsid w:val="00E57BD7"/>
    <w:rsid w:val="00F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AE67"/>
  <w15:chartTrackingRefBased/>
  <w15:docId w15:val="{AF9A246C-20C5-46B8-8AAF-D3071E1F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1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662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62041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E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8</cp:revision>
  <dcterms:created xsi:type="dcterms:W3CDTF">2022-10-17T17:40:00Z</dcterms:created>
  <dcterms:modified xsi:type="dcterms:W3CDTF">2022-10-20T15:29:00Z</dcterms:modified>
</cp:coreProperties>
</file>