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 xml:space="preserve">o custo chega a tal que pode 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proofErr w:type="spellStart"/>
      <w:r w:rsidR="0057686C">
        <w:rPr>
          <w:rFonts w:ascii="Arial" w:hAnsi="Arial" w:cs="Arial"/>
          <w:i/>
          <w:sz w:val="24"/>
          <w:szCs w:val="24"/>
        </w:rPr>
        <w:t>Ruby</w:t>
      </w:r>
      <w:proofErr w:type="spellEnd"/>
      <w:r w:rsidR="0057686C">
        <w:rPr>
          <w:rFonts w:ascii="Arial" w:hAnsi="Arial" w:cs="Arial"/>
          <w:i/>
          <w:sz w:val="24"/>
          <w:szCs w:val="24"/>
        </w:rPr>
        <w:t xml:space="preserve"> </w:t>
      </w:r>
      <w:proofErr w:type="spellStart"/>
      <w:r w:rsidR="0057686C">
        <w:rPr>
          <w:rFonts w:ascii="Arial" w:hAnsi="Arial" w:cs="Arial"/>
          <w:i/>
          <w:sz w:val="24"/>
          <w:szCs w:val="24"/>
        </w:rPr>
        <w:t>on</w:t>
      </w:r>
      <w:proofErr w:type="spellEnd"/>
      <w:r w:rsidR="0057686C">
        <w:rPr>
          <w:rFonts w:ascii="Arial" w:hAnsi="Arial" w:cs="Arial"/>
          <w:i/>
          <w:sz w:val="24"/>
          <w:szCs w:val="24"/>
        </w:rPr>
        <w:t xml:space="preserve"> </w:t>
      </w:r>
      <w:proofErr w:type="spellStart"/>
      <w:r w:rsidR="0057686C">
        <w:rPr>
          <w:rFonts w:ascii="Arial" w:hAnsi="Arial" w:cs="Arial"/>
          <w:i/>
          <w:sz w:val="24"/>
          <w:szCs w:val="24"/>
        </w:rPr>
        <w:t>Rails</w:t>
      </w:r>
      <w:proofErr w:type="spellEnd"/>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w:t>
      </w:r>
      <w:proofErr w:type="spellStart"/>
      <w:r w:rsidR="0057686C">
        <w:rPr>
          <w:rFonts w:ascii="Arial" w:hAnsi="Arial" w:cs="Arial"/>
          <w:sz w:val="24"/>
          <w:szCs w:val="24"/>
        </w:rPr>
        <w:t>JavaEE</w:t>
      </w:r>
      <w:proofErr w:type="spellEnd"/>
      <w:r w:rsidR="0057686C">
        <w:rPr>
          <w:rFonts w:ascii="Arial" w:hAnsi="Arial" w:cs="Arial"/>
          <w:sz w:val="24"/>
          <w:szCs w:val="24"/>
        </w:rPr>
        <w:t xml:space="preserve"> e o </w:t>
      </w:r>
      <w:proofErr w:type="spellStart"/>
      <w:r w:rsidR="000909AE">
        <w:rPr>
          <w:rFonts w:ascii="Arial" w:hAnsi="Arial" w:cs="Arial"/>
          <w:sz w:val="24"/>
          <w:szCs w:val="24"/>
        </w:rPr>
        <w:t>OpenACS</w:t>
      </w:r>
      <w:proofErr w:type="spellEnd"/>
      <w:r w:rsidR="000909AE">
        <w:rPr>
          <w:rFonts w:ascii="Arial" w:hAnsi="Arial" w:cs="Arial"/>
          <w:sz w:val="24"/>
          <w:szCs w:val="24"/>
        </w:rPr>
        <w:t>.</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proofErr w:type="spellStart"/>
      <w:r w:rsidR="0057686C">
        <w:rPr>
          <w:rFonts w:ascii="Arial" w:hAnsi="Arial" w:cs="Arial"/>
          <w:sz w:val="24"/>
          <w:szCs w:val="24"/>
        </w:rPr>
        <w:t>Ruby</w:t>
      </w:r>
      <w:proofErr w:type="spellEnd"/>
      <w:r w:rsidR="0057686C">
        <w:rPr>
          <w:rFonts w:ascii="Arial" w:hAnsi="Arial" w:cs="Arial"/>
          <w:sz w:val="24"/>
          <w:szCs w:val="24"/>
        </w:rPr>
        <w:t xml:space="preserve"> </w:t>
      </w:r>
      <w:proofErr w:type="spellStart"/>
      <w:r w:rsidR="0057686C">
        <w:rPr>
          <w:rFonts w:ascii="Arial" w:hAnsi="Arial" w:cs="Arial"/>
          <w:sz w:val="24"/>
          <w:szCs w:val="24"/>
        </w:rPr>
        <w:t>on</w:t>
      </w:r>
      <w:proofErr w:type="spellEnd"/>
      <w:r w:rsidR="0057686C">
        <w:rPr>
          <w:rFonts w:ascii="Arial" w:hAnsi="Arial" w:cs="Arial"/>
          <w:sz w:val="24"/>
          <w:szCs w:val="24"/>
        </w:rPr>
        <w:t xml:space="preserve"> </w:t>
      </w:r>
      <w:proofErr w:type="spellStart"/>
      <w:r w:rsidR="0057686C">
        <w:rPr>
          <w:rFonts w:ascii="Arial" w:hAnsi="Arial" w:cs="Arial"/>
          <w:sz w:val="24"/>
          <w:szCs w:val="24"/>
        </w:rPr>
        <w:t>Rails</w:t>
      </w:r>
      <w:proofErr w:type="spellEnd"/>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 conceitos e ferramentas de Rails,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proofErr w:type="gramStart"/>
      <w:r>
        <w:rPr>
          <w:rFonts w:ascii="Arial" w:hAnsi="Arial" w:cs="Arial"/>
          <w:b/>
          <w:sz w:val="24"/>
          <w:szCs w:val="24"/>
        </w:rPr>
        <w:lastRenderedPageBreak/>
        <w:t xml:space="preserve">2  </w:t>
      </w:r>
      <w:r w:rsidR="00E352F3">
        <w:rPr>
          <w:rFonts w:ascii="Arial" w:hAnsi="Arial" w:cs="Arial"/>
          <w:b/>
          <w:sz w:val="24"/>
          <w:szCs w:val="24"/>
        </w:rPr>
        <w:t>Revisão</w:t>
      </w:r>
      <w:proofErr w:type="gramEnd"/>
      <w:r w:rsidR="00E352F3">
        <w:rPr>
          <w:rFonts w:ascii="Arial" w:hAnsi="Arial" w:cs="Arial"/>
          <w:b/>
          <w:sz w:val="24"/>
          <w:szCs w:val="24"/>
        </w:rPr>
        <w:t xml:space="preserve">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A estrutura básica de uma aplicação Rails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Análise sintática é uma técnica emprega</w:t>
      </w:r>
      <w:r w:rsidR="003272D7">
        <w:rPr>
          <w:rFonts w:ascii="Arial" w:hAnsi="Arial" w:cs="Arial"/>
          <w:sz w:val="24"/>
          <w:szCs w:val="24"/>
        </w:rPr>
        <w:t>da</w:t>
      </w:r>
      <w:r>
        <w:rPr>
          <w:rFonts w:ascii="Arial" w:hAnsi="Arial" w:cs="Arial"/>
          <w:sz w:val="24"/>
          <w:szCs w:val="24"/>
        </w:rPr>
        <w:t xml:space="preserve">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w:t>
      </w:r>
      <w:r w:rsidR="00761C8A">
        <w:rPr>
          <w:rFonts w:ascii="Arial" w:hAnsi="Arial" w:cs="Arial"/>
          <w:sz w:val="24"/>
          <w:szCs w:val="24"/>
        </w:rPr>
        <w:lastRenderedPageBreak/>
        <w:t>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 xml:space="preserve">A implementação proposta nesse trabalho é da construção de uma fermenta que, a partir de </w:t>
      </w:r>
      <w:r w:rsidR="004C74CF">
        <w:rPr>
          <w:rFonts w:ascii="Arial" w:hAnsi="Arial" w:cs="Arial"/>
          <w:sz w:val="24"/>
          <w:szCs w:val="24"/>
        </w:rPr>
        <w:t xml:space="preserve">um SQL </w:t>
      </w:r>
      <w:proofErr w:type="spellStart"/>
      <w:r w:rsidR="004C74CF" w:rsidRPr="004C74CF">
        <w:rPr>
          <w:rFonts w:ascii="Arial" w:hAnsi="Arial" w:cs="Arial"/>
          <w:i/>
          <w:sz w:val="24"/>
          <w:szCs w:val="24"/>
        </w:rPr>
        <w:t>Schema</w:t>
      </w:r>
      <w:proofErr w:type="spellEnd"/>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sidR="009E0721">
        <w:rPr>
          <w:rFonts w:ascii="Arial" w:hAnsi="Arial" w:cs="Arial"/>
          <w:sz w:val="24"/>
          <w:szCs w:val="24"/>
        </w:rPr>
        <w:t xml:space="preserve">, com o intuito de facilitar a migração </w:t>
      </w:r>
      <w:bookmarkStart w:id="0" w:name="_GoBack"/>
      <w:bookmarkEnd w:id="0"/>
      <w:r w:rsidR="009E0721">
        <w:rPr>
          <w:rFonts w:ascii="Arial" w:hAnsi="Arial" w:cs="Arial"/>
          <w:sz w:val="24"/>
          <w:szCs w:val="24"/>
        </w:rPr>
        <w:t xml:space="preserve">de um </w:t>
      </w:r>
      <w:r>
        <w:rPr>
          <w:rFonts w:ascii="Arial" w:hAnsi="Arial" w:cs="Arial"/>
          <w:sz w:val="24"/>
          <w:szCs w:val="24"/>
        </w:rPr>
        <w:t xml:space="preserve">projeto legado para uma aplicação em </w:t>
      </w:r>
      <w:r>
        <w:rPr>
          <w:rFonts w:ascii="Arial" w:hAnsi="Arial" w:cs="Arial"/>
          <w:i/>
          <w:sz w:val="24"/>
          <w:szCs w:val="24"/>
        </w:rPr>
        <w:t>Ruby on Rails.</w:t>
      </w:r>
    </w:p>
    <w:p w:rsidR="00C02912" w:rsidRPr="009E0721"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proofErr w:type="spellStart"/>
      <w:r w:rsidR="004C74CF" w:rsidRPr="004C74CF">
        <w:rPr>
          <w:rFonts w:ascii="Arial" w:hAnsi="Arial" w:cs="Arial"/>
          <w:i/>
          <w:sz w:val="24"/>
          <w:szCs w:val="24"/>
        </w:rPr>
        <w:t>Schema</w:t>
      </w:r>
      <w:proofErr w:type="spellEnd"/>
      <w:r>
        <w:rPr>
          <w:rFonts w:ascii="Arial" w:hAnsi="Arial" w:cs="Arial"/>
          <w:sz w:val="24"/>
          <w:szCs w:val="24"/>
        </w:rPr>
        <w:t>, e a linguagem de programação C, para unir as duas ferramentas e gerar os comandos de saída.</w:t>
      </w:r>
      <w:r w:rsidR="00022243">
        <w:rPr>
          <w:rFonts w:ascii="Arial" w:hAnsi="Arial" w:cs="Arial"/>
          <w:sz w:val="24"/>
          <w:szCs w:val="24"/>
        </w:rPr>
        <w:t xml:space="preserve"> Com 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proofErr w:type="spellStart"/>
      <w:r w:rsidR="00022243" w:rsidRPr="00022243">
        <w:rPr>
          <w:rFonts w:ascii="Arial" w:hAnsi="Arial" w:cs="Arial"/>
          <w:i/>
          <w:sz w:val="24"/>
          <w:szCs w:val="24"/>
        </w:rPr>
        <w:t>Schema</w:t>
      </w:r>
      <w:proofErr w:type="spellEnd"/>
      <w:r w:rsidR="00022243">
        <w:rPr>
          <w:rFonts w:ascii="Arial" w:hAnsi="Arial" w:cs="Arial"/>
          <w:sz w:val="24"/>
          <w:szCs w:val="24"/>
        </w:rPr>
        <w:t>, já o Lex reconhece os símbolos</w:t>
      </w:r>
      <w:r w:rsidR="009E0721">
        <w:rPr>
          <w:rFonts w:ascii="Arial" w:hAnsi="Arial" w:cs="Arial"/>
          <w:sz w:val="24"/>
          <w:szCs w:val="24"/>
        </w:rPr>
        <w:t xml:space="preserve"> ou </w:t>
      </w:r>
      <w:proofErr w:type="spellStart"/>
      <w:r w:rsidR="009E0721">
        <w:rPr>
          <w:rFonts w:ascii="Arial" w:hAnsi="Arial" w:cs="Arial"/>
          <w:i/>
          <w:sz w:val="24"/>
          <w:szCs w:val="24"/>
        </w:rPr>
        <w:t>tokens</w:t>
      </w:r>
      <w:proofErr w:type="spellEnd"/>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proofErr w:type="spellStart"/>
      <w:r w:rsidR="009E0721">
        <w:rPr>
          <w:rFonts w:ascii="Arial" w:hAnsi="Arial" w:cs="Arial"/>
          <w:i/>
          <w:sz w:val="24"/>
          <w:szCs w:val="24"/>
        </w:rPr>
        <w:t>rails</w:t>
      </w:r>
      <w:proofErr w:type="spellEnd"/>
      <w:r w:rsidR="009E0721">
        <w:rPr>
          <w:rFonts w:ascii="Arial" w:hAnsi="Arial" w:cs="Arial"/>
          <w:i/>
          <w:sz w:val="24"/>
          <w:szCs w:val="24"/>
        </w:rPr>
        <w:t xml:space="preserve"> </w:t>
      </w:r>
      <w:proofErr w:type="spellStart"/>
      <w:r w:rsidR="009E0721">
        <w:rPr>
          <w:rFonts w:ascii="Arial" w:hAnsi="Arial" w:cs="Arial"/>
          <w:i/>
          <w:sz w:val="24"/>
          <w:szCs w:val="24"/>
        </w:rPr>
        <w:t>generate</w:t>
      </w:r>
      <w:proofErr w:type="spellEnd"/>
      <w:r w:rsidR="009E0721">
        <w:rPr>
          <w:rFonts w:ascii="Arial" w:hAnsi="Arial" w:cs="Arial"/>
          <w:i/>
          <w:sz w:val="24"/>
          <w:szCs w:val="24"/>
        </w:rPr>
        <w:t xml:space="preserv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proofErr w:type="spellStart"/>
      <w:r w:rsidR="009E0721" w:rsidRPr="00022243">
        <w:rPr>
          <w:rFonts w:ascii="Arial" w:hAnsi="Arial" w:cs="Arial"/>
          <w:i/>
          <w:sz w:val="24"/>
          <w:szCs w:val="24"/>
        </w:rPr>
        <w:t>Schema</w:t>
      </w:r>
      <w:proofErr w:type="spellEnd"/>
      <w:r>
        <w:rPr>
          <w:rFonts w:ascii="Arial" w:hAnsi="Arial" w:cs="Arial"/>
          <w:sz w:val="24"/>
          <w:szCs w:val="24"/>
        </w:rPr>
        <w:t xml:space="preserve"> e separadas por uma linha em branco. A saída esperada para esta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Cada vez que é reconhecida a criação de uma tabela (normalmente pelos símbolos CREATE TABLE &lt;nome da tabela&gt;) ,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A3AED"/>
    <w:rsid w:val="001D6DB0"/>
    <w:rsid w:val="001E5689"/>
    <w:rsid w:val="002427AC"/>
    <w:rsid w:val="002B6C5B"/>
    <w:rsid w:val="002C05F4"/>
    <w:rsid w:val="003142A2"/>
    <w:rsid w:val="003272D7"/>
    <w:rsid w:val="00327D1E"/>
    <w:rsid w:val="003517AF"/>
    <w:rsid w:val="00351832"/>
    <w:rsid w:val="00396851"/>
    <w:rsid w:val="003A6BEA"/>
    <w:rsid w:val="003C1B78"/>
    <w:rsid w:val="003D65ED"/>
    <w:rsid w:val="003E6DAE"/>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561A"/>
    <w:rsid w:val="008F6514"/>
    <w:rsid w:val="008F7442"/>
    <w:rsid w:val="0094145E"/>
    <w:rsid w:val="009464D1"/>
    <w:rsid w:val="00997E73"/>
    <w:rsid w:val="009C3E6E"/>
    <w:rsid w:val="009E0721"/>
    <w:rsid w:val="00A30E03"/>
    <w:rsid w:val="00A37750"/>
    <w:rsid w:val="00A45BAA"/>
    <w:rsid w:val="00A46571"/>
    <w:rsid w:val="00A51178"/>
    <w:rsid w:val="00A9570F"/>
    <w:rsid w:val="00AB02D0"/>
    <w:rsid w:val="00AD1B68"/>
    <w:rsid w:val="00AE6312"/>
    <w:rsid w:val="00B06545"/>
    <w:rsid w:val="00B34B56"/>
    <w:rsid w:val="00B378EB"/>
    <w:rsid w:val="00B64040"/>
    <w:rsid w:val="00B8184C"/>
    <w:rsid w:val="00BD57A1"/>
    <w:rsid w:val="00C02912"/>
    <w:rsid w:val="00C23D4C"/>
    <w:rsid w:val="00C27041"/>
    <w:rsid w:val="00C5422A"/>
    <w:rsid w:val="00CD3399"/>
    <w:rsid w:val="00D005CF"/>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517C9"/>
    <w:rsid w:val="00F57402"/>
    <w:rsid w:val="00F62A04"/>
    <w:rsid w:val="00F84334"/>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6AF7-77CB-4C8F-8DFC-03B8EA6A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15</Pages>
  <Words>3179</Words>
  <Characters>17168</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49</cp:revision>
  <dcterms:created xsi:type="dcterms:W3CDTF">2014-10-29T19:20:00Z</dcterms:created>
  <dcterms:modified xsi:type="dcterms:W3CDTF">2014-11-30T18:59:00Z</dcterms:modified>
</cp:coreProperties>
</file>