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574F98"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FB3FE7"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FB3FE7"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FB3FE7"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FB3FE7"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FB3FE7"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FB3FE7"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FB3FE7">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paciente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profissional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FB3FE7"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paciente nome_paciente:string descricao_cama:string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profissional nome_usuaraio:string cronograma_horas:string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FB3FE7"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CreateAgendas</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def</w:t>
                  </w:r>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FB3FE7"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szCs w:val="22"/>
                      <w:highlight w:val="white"/>
                      <w:lang w:val="en-US"/>
                    </w:rPr>
                    <w:t>belongs_to :paciente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Este trabalho teve como objetivo uma aplicação que traduzisse um sistema legado em um framework web em Ruby on Rails, a partir de um banco de dados fornecido. O diferencial deste trabalho é justamente a utilização do Rails, pois esta plataforma fornece diversos recursos capazes de agilizar a construção de uma aplicação simples, porém bem definida.</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O capítulo 2 apresenta todos os conceitos necessários e utilizados na elaboração deste trabalho. A proposta do trabalho foi aprofundada no capítulo 3. Neste capítulo, defini-se a utilização do YACC e do Lex para a execução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O Lex, por outro lado,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A implementação efetuada no trabalho foi realmente definida no capítulo 4, onde é relembrada a utilização do YACC e do Lex. O projeto que foi utilizado como base de testes também é especificado. Esse projeto era um sistema hospitalar chamado Pajé. O </w:t>
      </w:r>
      <w:r>
        <w:rPr>
          <w:rFonts w:ascii="Arial" w:hAnsi="Arial" w:cs="Arial"/>
          <w:i/>
          <w:sz w:val="24"/>
          <w:szCs w:val="24"/>
        </w:rPr>
        <w:t>SQL Schema</w:t>
      </w:r>
      <w:r>
        <w:rPr>
          <w:rFonts w:ascii="Arial" w:hAnsi="Arial" w:cs="Arial"/>
          <w:sz w:val="24"/>
          <w:szCs w:val="24"/>
        </w:rPr>
        <w:t xml:space="preserve"> deste sistema é definido por um exemplo e depois mostra-se o comando utilizado para executar no nosso programa. Especificações das transformações do </w:t>
      </w:r>
      <w:r>
        <w:rPr>
          <w:rFonts w:ascii="Arial" w:hAnsi="Arial" w:cs="Arial"/>
          <w:i/>
          <w:sz w:val="24"/>
          <w:szCs w:val="24"/>
        </w:rPr>
        <w:t>schema</w:t>
      </w:r>
      <w:r>
        <w:rPr>
          <w:rFonts w:ascii="Arial" w:hAnsi="Arial" w:cs="Arial"/>
          <w:sz w:val="24"/>
          <w:szCs w:val="24"/>
        </w:rPr>
        <w:t xml:space="preserve"> para o </w:t>
      </w:r>
      <w:r>
        <w:rPr>
          <w:rFonts w:ascii="Arial" w:hAnsi="Arial" w:cs="Arial"/>
          <w:i/>
          <w:sz w:val="24"/>
          <w:szCs w:val="24"/>
        </w:rPr>
        <w:t>Rails</w:t>
      </w:r>
      <w:r>
        <w:rPr>
          <w:rFonts w:ascii="Arial" w:hAnsi="Arial" w:cs="Arial"/>
          <w:sz w:val="24"/>
          <w:szCs w:val="24"/>
        </w:rPr>
        <w:t xml:space="preserve"> foram mostradas. Coisas como transformação de dados como id, atributos ponto flutuantes e referências a outras tabelas.</w:t>
      </w:r>
    </w:p>
    <w:p w:rsidR="003D0C04" w:rsidRP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sejam executados após a tradução. Como foi frisado logo na introdução deste trabalho, a lógica do sistema não é feita, portanto pode-se fazer a tradução da lógica parcial ou totalmente.</w:t>
      </w:r>
      <w:bookmarkStart w:id="1" w:name="_GoBack"/>
      <w:bookmarkEnd w:id="1"/>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FE7" w:rsidRDefault="00FB3FE7" w:rsidP="00EC2CEF">
      <w:pPr>
        <w:spacing w:after="0" w:line="240" w:lineRule="auto"/>
      </w:pPr>
      <w:r>
        <w:separator/>
      </w:r>
    </w:p>
  </w:endnote>
  <w:endnote w:type="continuationSeparator" w:id="0">
    <w:p w:rsidR="00FB3FE7" w:rsidRDefault="00FB3FE7"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FE7" w:rsidRDefault="00FB3FE7" w:rsidP="00EC2CEF">
      <w:pPr>
        <w:spacing w:after="0" w:line="240" w:lineRule="auto"/>
      </w:pPr>
      <w:r>
        <w:separator/>
      </w:r>
    </w:p>
  </w:footnote>
  <w:footnote w:type="continuationSeparator" w:id="0">
    <w:p w:rsidR="00FB3FE7" w:rsidRDefault="00FB3FE7"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Header"/>
          <w:jc w:val="right"/>
        </w:pPr>
        <w:r>
          <w:fldChar w:fldCharType="begin"/>
        </w:r>
        <w:r>
          <w:instrText>PAGE   \* MERGEFORMAT</w:instrText>
        </w:r>
        <w:r>
          <w:fldChar w:fldCharType="separate"/>
        </w:r>
        <w:r w:rsidR="003D0C04">
          <w:rPr>
            <w:noProof/>
          </w:rPr>
          <w:t>25</w:t>
        </w:r>
        <w:r>
          <w:fldChar w:fldCharType="end"/>
        </w:r>
      </w:p>
    </w:sdtContent>
  </w:sdt>
  <w:p w:rsidR="00EC2CEF" w:rsidRDefault="00EC2C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97EF2"/>
    <w:rsid w:val="003D0C04"/>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90B3A"/>
    <w:rsid w:val="008C2897"/>
    <w:rsid w:val="00913B46"/>
    <w:rsid w:val="009B7717"/>
    <w:rsid w:val="00A643C2"/>
    <w:rsid w:val="00AC36C4"/>
    <w:rsid w:val="00B058E4"/>
    <w:rsid w:val="00B11B9D"/>
    <w:rsid w:val="00B15395"/>
    <w:rsid w:val="00BB0E5B"/>
    <w:rsid w:val="00BC1028"/>
    <w:rsid w:val="00BD6320"/>
    <w:rsid w:val="00C053C1"/>
    <w:rsid w:val="00C404D3"/>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3FE7"/>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 w:type="paragraph" w:styleId="Header">
    <w:name w:val="header"/>
    <w:basedOn w:val="Normal"/>
    <w:link w:val="HeaderChar"/>
    <w:uiPriority w:val="99"/>
    <w:unhideWhenUsed/>
    <w:rsid w:val="00EC2C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EC2CEF"/>
  </w:style>
  <w:style w:type="paragraph" w:styleId="Footer">
    <w:name w:val="footer"/>
    <w:basedOn w:val="Normal"/>
    <w:link w:val="FooterChar"/>
    <w:uiPriority w:val="99"/>
    <w:unhideWhenUsed/>
    <w:rsid w:val="00EC2C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2496F-AC64-4E24-8BFE-C46C2ECE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4114</Words>
  <Characters>22219</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79</cp:revision>
  <cp:lastPrinted>2014-12-10T20:10:00Z</cp:lastPrinted>
  <dcterms:created xsi:type="dcterms:W3CDTF">2014-12-09T16:47:00Z</dcterms:created>
  <dcterms:modified xsi:type="dcterms:W3CDTF">2014-12-10T20:39:00Z</dcterms:modified>
</cp:coreProperties>
</file>