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UC-13: Registrar Interação com Cliente</w:t>
      </w:r>
      <w:r w:rsidDel="00000000" w:rsidR="00000000" w:rsidRPr="00000000">
        <w:rPr>
          <w:rtl w:val="0"/>
        </w:rPr>
      </w:r>
    </w:p>
    <w:tbl>
      <w:tblPr>
        <w:tblStyle w:val="Table1"/>
        <w:tblW w:w="10515.0" w:type="dxa"/>
        <w:jc w:val="left"/>
        <w:tblInd w:w="-7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45"/>
        <w:gridCol w:w="7770"/>
        <w:tblGridChange w:id="0">
          <w:tblGrid>
            <w:gridCol w:w="2745"/>
            <w:gridCol w:w="77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Casos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UC-13: Registrar Interação com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Usuário autorizado (Comercial).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usuário deve estar autenticado no sistema, possuir permissão para registrar interações e o cliente deve estar cadastrado e 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usuário acessa o sistema e realiza a autenticação.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sistema valida as credenciais e apresenta as funcionalidades disponíveis de acordo com as permissões do usuário.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usuário acessa o módulo Clientes.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usuário acessa a ficha do cliente.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usuário seleciona a opção de registrar uma nova interação.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sistema verifica a permissão do usuário e a situação do cliente e apresenta o formulário de registro.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usuário informa o tipo da interação, a data e hora, a descrição e, quando aplicável, a pessoa contatada.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usuário confirma o registro.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sistema valida os dados informados.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sistema registra a interação vinculada ao cliente, mantendo a identificação do usuário responsável e a data/hora do registro.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sistema confirma o registro da interação.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caso de uso é finalizado com a interação registrada no histórico do cliente.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A1 – Consultar histórico de interações: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 passo 5, o usuário seleciona a opção de consultar o histórico de interações em vez de registrar uma nova interação. O sistema verifica a permissão do usuário para realizar a consulta. O sistema recupera as interações vinculadas ao cliente. O sistema apresenta o histórico de interações em ordem cronológica. O usuário consulta as informações apresentadas.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A2 – Cancelamento: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 passo 5 do fluxo principal, o usuário decide cancelar a operação. O sistema descarta os dados informados e não registra a interação. O caso de uso é finalizado sem registrar a interação.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Fluxos de Exceção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E1 – Usuário sem permissão ou cliente inativo: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 passo 3 do fluxo principal, o sistema identifica que o usuário não possui a permissão necessária ou que o cliente está inativo. O sistema informa o motivo e não permite o registro da interação. O caso de uso é finalizado sem registrar a interação.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2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E2 – Dados obrigatórios ausentes ou inválidos: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passo 6 do fluxo principal, o sistema identifica que existem informações obrigatórias ausentes ou inválidas.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sistema informa os dados que precisam ser corrigidos.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usuário corrige as informações e confirma novamente o registro.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fluxo retorna ao passo 6 para nova validação.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os dados forem válidos, o fluxo prossegue para o passo 7.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continuarem inválidos, o sistema mantém a solicitação de correção.</w:t>
            </w:r>
          </w:p>
          <w:p w:rsidR="00000000" w:rsidDel="00000000" w:rsidP="00000000" w:rsidRDefault="00000000" w:rsidRPr="00000000" w14:paraId="0000002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E3 – Falha no registro: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 passo 7 do fluxo principal, ocorre uma falha que impede a conclusão da operação. O sistema informa a falha ao usuário e não confirma o registro da interação. O caso de uso é finalizado sem concluir o registro.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E4 – Falha na consulta: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 passo 3 do fluxo alternativo de consulta, ocorre uma falha ao recuperar o histórico. O sistema informa o erro e não apresenta os registros.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E5 – Falta de registros do cliente: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 passo 5 do fluxo alternativo de consulta, o usuário consulta as informações apresentadas. Se não houver interações registradas, o sistema informa que não existem registros para o cliente. O caso de uso é finalizado.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interação fica registrada no histórico do cliente, vinculada ao cliente e identificada pelo usuário responsável e pela data/hora do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RF-001, RF-003, RF-004, RF-016 e RF-034.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00" w:hanging="360"/>
      </w:pPr>
      <w:rPr>
        <w:rFonts w:ascii="Arial" w:cs="Arial" w:eastAsia="Arial" w:hAnsi="Arial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00" w:hanging="360"/>
      </w:pPr>
      <w:rPr>
        <w:rFonts w:ascii="Arial" w:cs="Arial" w:eastAsia="Arial" w:hAnsi="Arial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nV6TxKZTB+ageYLEXdzUOMOCQw==">CgMxLjA4AHIhMUFQZjR5dWczMUVfV2Z2STRVbHJOU1E0ZWtCbnNMWGlm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2026-10-01T13:49:17.813Z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