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27EFF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38F5A9D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A81D26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2933B7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A011CA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B3C5D8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ALMEIDA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8EFE753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46ED7AEE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DIAS BATISTA FERRO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4A262C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23BF4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BF4310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DBA445A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A6B1958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C49A3BB">
      <w:pPr>
        <w:pBdr/>
        <w:spacing/>
        <w:ind/>
        <w:jc w:val="center"/>
        <w:rPr>
          <w:rFonts w:ascii="Arial" w:hAnsi="Arial"/>
          <w:b w:val="0"/>
          <w:bCs w:val="0"/>
          <w:sz w:val="24"/>
          <w:szCs w:val="24"/>
          <w:highlight w:val="none"/>
        </w:rPr>
      </w:pPr>
      <w:r>
        <w:rPr>
          <w:rFonts w:ascii="Arial" w:hAnsi="Arial"/>
          <w:b w:val="0"/>
          <w:sz w:val="24"/>
          <w:szCs w:val="24"/>
        </w:rPr>
      </w:r>
      <w:r>
        <w:rPr>
          <w:sz w:val="24"/>
          <w:szCs w:val="24"/>
        </w:rPr>
        <w:t xml:space="preserve">Descrever os perfis comercial, colaboradores e cliente.</w:t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</w:p>
    <w:p w14:paraId="223CFE16">
      <w:pPr>
        <w:pBdr/>
        <w:spacing/>
        <w:ind/>
        <w:jc w:val="center"/>
        <w:rPr>
          <w:sz w:val="24"/>
          <w:szCs w:val="24"/>
        </w:rPr>
      </w:pPr>
      <w:r>
        <w:rPr>
          <w:rFonts w:ascii="Arial" w:hAnsi="Arial"/>
          <w:b w:val="0"/>
          <w:sz w:val="24"/>
          <w:szCs w:val="24"/>
          <w:highlight w:val="none"/>
        </w:rPr>
      </w:r>
      <w:r>
        <w:rPr>
          <w:rFonts w:ascii="Arial" w:hAnsi="Arial"/>
          <w:b w:val="0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4EAC12A0">
      <w:pPr>
        <w:pBdr/>
        <w:spacing w:line="36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34E21A9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5F2D943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3A4A242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2BCD2A8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</w:p>
    <w:p w14:paraId="72DA866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5FC602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BARUERI,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37A3B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2026.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60768CE">
      <w:pPr>
        <w:pBdr/>
        <w:spacing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  <w:lang w:val="undefined"/>
        </w:rPr>
        <w:t xml:space="preserve">DESCREVER OS PERFIS COMERCIAL, COLABORADOR E CLIENTE</w:t>
      </w:r>
      <w:r>
        <w:rPr>
          <w:b/>
          <w:bCs/>
          <w:sz w:val="24"/>
          <w:szCs w:val="24"/>
          <w:highlight w:val="none"/>
          <w:lang w:val="undefined" w:bidi="undefined"/>
        </w:rPr>
      </w:r>
      <w:r>
        <w:rPr>
          <w:b/>
          <w:bCs/>
          <w:sz w:val="24"/>
          <w:szCs w:val="24"/>
          <w:highlight w:val="none"/>
          <w:lang w:val="undefined"/>
        </w:rPr>
      </w:r>
      <w:r>
        <w:rPr>
          <w:b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  <w:highlight w:val="none"/>
          <w14:ligatures w14:val="none"/>
        </w:rPr>
      </w:r>
      <w:r/>
      <w:r>
        <w:rPr>
          <w:b/>
          <w:bCs/>
          <w:sz w:val="24"/>
          <w:szCs w:val="24"/>
          <w:highlight w:val="none"/>
        </w:rPr>
      </w:r>
    </w:p>
    <w:tbl>
      <w:tblPr>
        <w:tblStyle w:val="75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3355"/>
      </w:tblGrid>
      <w:tr>
        <w:trPr/>
        <w:tc>
          <w:tcPr>
            <w:tcBorders/>
            <w:tcW w:w="2693" w:type="dxa"/>
          </w:tcPr>
          <w:p w14:paraId="24240410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Empresa parceira 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355" w:type="dxa"/>
          </w:tcPr>
          <w:p w14:paraId="5FF33CD4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Projeto 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rPr>
          <w:trHeight w:val="921"/>
        </w:trPr>
        <w:tc>
          <w:tcPr>
            <w:tcBorders/>
            <w:tcW w:w="2693" w:type="dxa"/>
          </w:tcPr>
          <w:p w14:paraId="225CAF15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Cristal </w:t>
            </w:r>
            <w:r>
              <w:rPr>
                <w:sz w:val="20"/>
                <w:szCs w:val="20"/>
                <w:highlight w:val="none"/>
              </w:rPr>
              <w:t xml:space="preserve">Soluções de Software</w:t>
            </w: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355" w:type="dxa"/>
          </w:tcPr>
          <w:p w14:paraId="358C5AC1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N</w:t>
            </w:r>
            <w:r>
              <w:rPr>
                <w:sz w:val="20"/>
                <w:szCs w:val="20"/>
                <w:highlight w:val="none"/>
              </w:rPr>
              <w:t xml:space="preserve">exusDev Platform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</w:tr>
    </w:tbl>
    <w:p w14:paraId="6556FB86">
      <w:pPr>
        <w:pBdr/>
        <w:spacing w:line="360" w:lineRule="auto"/>
        <w:ind w:firstLine="0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  <w:highlight w:val="none"/>
        </w:rPr>
      </w:r>
    </w:p>
    <w:p w14:paraId="7BCF77BB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1. OBJETIVO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11C2E01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Este documento tem como objetivo detalhar os perfis Comercial, Colaborador e Cliente previstos para o sistema web de CRM integrado ao Gestor de Projetos (Kanban), definindo para cada perfil seu objetivo de uso, principais responsabilidades, tarefas per</w:t>
      </w:r>
      <w:r>
        <w:rPr>
          <w:rFonts w:ascii="Arial" w:hAnsi="Arial"/>
          <w:sz w:val="24"/>
          <w:szCs w:val="24"/>
          <w:lang w:val="undefined"/>
        </w:rPr>
        <w:t xml:space="preserve">mitidas e restrições de acesso. As definições foram consolidadas a partir das respostas fornecidas pela Crystal Up Soluções Digitais e servirão de base para a matriz de permissões, requisitos funcionais, diagramas UML e implementação do controle de acesso.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805D844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2. CONTEXTO DO SISTEMA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401B3A33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projeto é desenvolvido no âmbito da AAP do curso de Gestão da Tecnologia da Informação</w:t>
      </w:r>
      <w:r>
        <w:rPr>
          <w:rFonts w:ascii="Arial" w:hAnsi="Arial"/>
          <w:sz w:val="24"/>
          <w:szCs w:val="24"/>
          <w:lang w:val="undefined"/>
        </w:rPr>
        <w:t xml:space="preserve"> da Fatec Barueri, em parceria com a Crystal Up Soluções Digitais. A solução proposta integra funcionalidades de CRM e gestão de projetos em quadro Kanban, buscando centralizar o acompanhamento de LEAD, CLIENTE, INTERACAO, PROJETO, QUADRO, COLUNA e TAREFA.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9174762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solução deverá ser concebida como produto base, genérico e configurável</w:t>
      </w:r>
      <w:r>
        <w:rPr>
          <w:rFonts w:ascii="Arial" w:hAnsi="Arial"/>
          <w:sz w:val="24"/>
          <w:szCs w:val="24"/>
          <w:lang w:val="undefined"/>
        </w:rPr>
        <w:t xml:space="preserve">, com possibilidade de reutilização e comercialização futura. Por esse motivo, perfis, permissões, status, etapas de funil e colunas do Kanban devem ser tratados de forma configurável, evitando dependência de usuários específicos ou regras fixas no código.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47B58FA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3. PERFIS DETALHADOS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49B259E9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Crystal Up respondeu ao levantamento específico dos perfis Comercial, Colaborador e Cliente, permitindo consolidar os acessos e restrições apresentados nas seções seguintes.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b/>
          <w:bCs/>
          <w:sz w:val="24"/>
          <w:szCs w:val="24"/>
          <w:highlight w:val="none"/>
          <w:lang w:val="pt-BR"/>
        </w:rPr>
      </w:r>
      <w:r>
        <w:rPr>
          <w:rFonts w:ascii="Arial" w:hAnsi="Arial"/>
          <w:b/>
          <w:bCs/>
          <w:sz w:val="24"/>
          <w:szCs w:val="24"/>
          <w:highlight w:val="none"/>
          <w:lang w:val="pt-BR"/>
        </w:rPr>
      </w:r>
      <w:r>
        <w:rPr>
          <w:rFonts w:ascii="Arial" w:hAnsi="Arial"/>
          <w:b/>
          <w:bCs/>
          <w:sz w:val="24"/>
          <w:szCs w:val="24"/>
          <w:highlight w:val="none"/>
          <w:lang w:val="pt-BR"/>
        </w:rPr>
      </w:r>
      <w:r>
        <w:rPr>
          <w:rFonts w:ascii="Arial" w:hAnsi="Arial"/>
          <w:sz w:val="24"/>
          <w:szCs w:val="24"/>
        </w:rPr>
      </w:r>
    </w:p>
    <w:p w14:paraId="76875476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4. PERFIL COMERCIAL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5FFE55C1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4.1 Objetivo no sistema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45F464D9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perfil Comercial é responsável pelo acompanhamento do relacionamento com LEADs e CLIENTEs, atuando no funil comercial, no registro de INTERACAO, no acompanhamento de propostas e na conversão de LEAD em CLIENTE.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27DCDB0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4.2 Principais responsabilidades e tarefas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190DB43D">
      <w:pPr>
        <w:pStyle w:val="940"/>
        <w:numPr>
          <w:ilvl w:val="0"/>
          <w:numId w:val="19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Cadastrar e acompanhar LEADs e movimentá-los pelo funil comercial.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AF94163">
      <w:pPr>
        <w:pStyle w:val="940"/>
        <w:numPr>
          <w:ilvl w:val="0"/>
          <w:numId w:val="19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Registrar INTERACAO e observações comerciais.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AF240D2">
      <w:pPr>
        <w:pStyle w:val="940"/>
        <w:numPr>
          <w:ilvl w:val="0"/>
          <w:numId w:val="19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Acompanhar propostas e o histórico de interações.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DF2841B">
      <w:pPr>
        <w:pStyle w:val="940"/>
        <w:numPr>
          <w:ilvl w:val="0"/>
          <w:numId w:val="19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Realizar a conversão de LEAD em CLIENTE.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06FC3AE">
      <w:pPr>
        <w:pStyle w:val="940"/>
        <w:numPr>
          <w:ilvl w:val="0"/>
          <w:numId w:val="19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Acompanhar a situação dos CLIENTEs após a conversão.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09F059A">
      <w:pPr>
        <w:pStyle w:val="940"/>
        <w:numPr>
          <w:ilvl w:val="0"/>
          <w:numId w:val="19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Visualizar e alterar todos os LEADs e CLIENTEs cadastrados, favorecendo o atendimento compartilhado.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393FDE6">
      <w:pPr>
        <w:pStyle w:val="940"/>
        <w:numPr>
          <w:ilvl w:val="0"/>
          <w:numId w:val="19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Consultar informações gerais do PROJETO, como nome, cliente, descrição, status, prazo previsto e responsável.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2FE5BA3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4.3 Restrições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1E64119E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Comercial não deverá acessar configurações administrativas, gestão de usuários e pe</w:t>
      </w:r>
      <w:r>
        <w:rPr>
          <w:rFonts w:ascii="Arial" w:hAnsi="Arial"/>
          <w:sz w:val="24"/>
          <w:szCs w:val="24"/>
          <w:lang w:val="undefined"/>
        </w:rPr>
        <w:t xml:space="preserve">rmissões, informações financeiras internas ou dados técnicos restritos. Também não deverá realizar alterações técnicas em PROJETOs, TAREFAs, QUADRO Kanban ou configurações do projeto, que permanecem sob responsabilidade do Gestor e de usuários autorizados.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  <w14:ligatures w14:val="none"/>
        </w:rPr>
      </w:r>
      <w:r>
        <w:rPr>
          <w:rFonts w:ascii="Arial" w:hAnsi="Arial"/>
          <w:sz w:val="24"/>
          <w:szCs w:val="24"/>
        </w:rPr>
      </w:r>
    </w:p>
    <w:p w14:paraId="439CCE9E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5. PERFIL COLABORADOR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16730697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5.1 Objetivo no sistema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66A48166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Colaborador é o perfil responsável pela execução operacional das atividades dos PROJETOs em que participa. Seu objetivo é consultar as informações necessárias ao trabalho e manter atualizadas as TAREFAs sob sua responsabilidade.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A85D394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5.2 Principais responsabilidades e tarefas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43853A3F">
      <w:pPr>
        <w:pStyle w:val="940"/>
        <w:numPr>
          <w:ilvl w:val="0"/>
          <w:numId w:val="21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Visualizar apenas os PROJETOs em que participa e as TAREFAs relacionadas às suas atividades.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DBC1669">
      <w:pPr>
        <w:pStyle w:val="940"/>
        <w:numPr>
          <w:ilvl w:val="0"/>
          <w:numId w:val="21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Consultar cliente relacionado, descrição do projeto, prazo, status, QUADRO, prioridades, responsáveis e demais informações necessárias à execução.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990B26F">
      <w:pPr>
        <w:pStyle w:val="940"/>
        <w:numPr>
          <w:ilvl w:val="0"/>
          <w:numId w:val="21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Alterar o status ou a COLUNA das próprias TAREFAs.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FAA9DB7">
      <w:pPr>
        <w:pStyle w:val="940"/>
        <w:numPr>
          <w:ilvl w:val="0"/>
          <w:numId w:val="21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Atualizar informações necessárias à execução das TAREFAs atribuídas.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12F566E">
      <w:pPr>
        <w:pStyle w:val="940"/>
        <w:numPr>
          <w:ilvl w:val="0"/>
          <w:numId w:val="21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Registrar COMENTARIO nas próprias TAREFAs.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501D73BD">
      <w:pPr>
        <w:pStyle w:val="940"/>
        <w:numPr>
          <w:ilvl w:val="0"/>
          <w:numId w:val="21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Incluir ANEXO quando essa funcionalidade estiver disponível.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0BEE903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5.3 Restrições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1CF36878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Colaborador não deverá consultar PROJETOs nos quais não pa</w:t>
      </w:r>
      <w:r>
        <w:rPr>
          <w:rFonts w:ascii="Arial" w:hAnsi="Arial"/>
          <w:sz w:val="24"/>
          <w:szCs w:val="24"/>
          <w:lang w:val="undefined"/>
        </w:rPr>
        <w:t xml:space="preserve">rticipa. A criação de novas TAREFAs ficará restrita ao Gestor ou a usuários com permissão específica. Valores de projetos, informações comerciais, dados de LEADs, propostas e informações cadastrais sensíveis de CLIENTEs também deverão permanecer restritos.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6355214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 PERFIL CLIENTE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6DCAAF2E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6.1 Objetivo no sistema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71D217F4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Cl</w:t>
      </w:r>
      <w:r>
        <w:rPr>
          <w:rFonts w:ascii="Arial" w:hAnsi="Arial"/>
          <w:sz w:val="24"/>
          <w:szCs w:val="24"/>
          <w:lang w:val="undefined"/>
        </w:rPr>
        <w:t xml:space="preserve">iente é o perfil externo destinado ao acompanhamento dos próprios PROJETOs e das solicitações relacionadas. Sua visão deverá ser simplificada e isolada, permitindo acompanhar informações relevantes sem expor dados internos da empresa ou de outros clientes.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56A90995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6.2 Principais responsabilidades e tarefas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56AE4EE3">
      <w:pPr>
        <w:pStyle w:val="940"/>
        <w:numPr>
          <w:ilvl w:val="0"/>
          <w:numId w:val="23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Visualizar o status geral dos próprios PROJETOs, etapas principais, prazos previstos, andamento disponibilizado e responsável pelo projeto.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8AC62F1">
      <w:pPr>
        <w:pStyle w:val="940"/>
        <w:numPr>
          <w:ilvl w:val="0"/>
          <w:numId w:val="23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Receber uma visão simplificada do andamento do PROJETO, sem acesso ao QUADRO Kanban interno completo.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32EDA9A">
      <w:pPr>
        <w:pStyle w:val="940"/>
        <w:numPr>
          <w:ilvl w:val="0"/>
          <w:numId w:val="23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Abrir solicitações de suporte, ajustes, dúvidas, novas funcionalidades e outras demandas relacionadas aos próprios PROJETOs.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FA6C648">
      <w:pPr>
        <w:pStyle w:val="940"/>
        <w:numPr>
          <w:ilvl w:val="0"/>
          <w:numId w:val="23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Registrar interesse em um novo PROJETO, para posterior análise da equipe Comercial.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A77964D">
      <w:pPr>
        <w:pStyle w:val="940"/>
        <w:numPr>
          <w:ilvl w:val="0"/>
          <w:numId w:val="23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Acompanhar status, respostas e histórico das solicitações abertas.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DC723F0">
      <w:pPr>
        <w:pStyle w:val="940"/>
        <w:numPr>
          <w:ilvl w:val="0"/>
          <w:numId w:val="23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Comentar e enviar arquivos nas solicitações e áreas especificamente disponibilizadas para interação.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84AE400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</w:p>
    <w:p w14:paraId="6B36D559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6.3 Restrições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0EA16FB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Cliente não poderá acessar diretamente as TAREFA</w:t>
      </w:r>
      <w:r>
        <w:rPr>
          <w:rFonts w:ascii="Arial" w:hAnsi="Arial"/>
          <w:sz w:val="24"/>
          <w:szCs w:val="24"/>
          <w:lang w:val="undefined"/>
        </w:rPr>
        <w:t xml:space="preserve">s internas do PROJETO nem visualizar dados de outros CLIENTEs ou PROJETOs. Também deverão permanecer ocultos LEADs, propostas, valores internos, anotações da equipe, informações comerciais, dados administrativos e qualquer informação marcada como restrita.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269D4CF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7. COMPARATIVO DE PERMISSÕES — COMERCIAL, COLABORADOR E CLIENTE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  <w14:ligatures w14:val="none"/>
        </w:rPr>
      </w:r>
      <w:r>
        <w:rPr>
          <w:rFonts w:ascii="Arial" w:hAnsi="Arial"/>
          <w:b/>
          <w:bCs/>
          <w:sz w:val="24"/>
          <w:szCs w:val="24"/>
        </w:rPr>
      </w:r>
    </w:p>
    <w:tbl>
      <w:tblPr>
        <w:tblStyle w:val="75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tcBorders/>
            <w:tcW w:w="2351" w:type="dxa"/>
            <w:vAlign w:val="center"/>
          </w:tcPr>
          <w:p w14:paraId="4D3B9E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Funcionalidade / informação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 w14:paraId="18CB7CE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 w14:paraId="768881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Colaborador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 w14:paraId="560F9B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</w:tcPr>
          <w:p w14:paraId="2B959EA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LEAD e funil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4A4C73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Acesso e alteração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21CD9E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 acesso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74BE27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 acesso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</w:tcPr>
          <w:p w14:paraId="7B09D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44214A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Acesso comercial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20D6AC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Somente dados necessários à execução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08E8F0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Somente o próprio cadastro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</w:tcPr>
          <w:p w14:paraId="69C6369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403954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Consulta geral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699AD9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Somente os projetos em que participa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04F59E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Somente os próprios projetos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</w:tcPr>
          <w:p w14:paraId="071D5F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QUADRO Kanban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5F0FFB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 alteração técnica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166F99F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Acesso conforme participação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5341AE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Somente visão simplificada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</w:tcPr>
          <w:p w14:paraId="579509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TAREFA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383F80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 gestão técnica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7026DE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Atualiza as próprias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7A8CA8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 acesso às tarefas internas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</w:tcPr>
          <w:p w14:paraId="6AC4CDA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Solicitações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1911D7E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Acompanhamento comercial quando aplicável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67BFEC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Conforme necessidade operacional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70309CF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Cria e acompanha as próprias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</w:tcPr>
          <w:p w14:paraId="69A70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Administração de usuários/permissões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0E4488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 acesso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10908C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 acesso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</w:tcPr>
          <w:p w14:paraId="1FEA04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 acesso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1A19A8AD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  <w14:ligatures w14:val="none"/>
        </w:rPr>
      </w:r>
    </w:p>
    <w:p w14:paraId="13D51CFA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8. REGRAS DE ACESSO E ISOLAMENTO DERIVADAS DO LEVANTAMENTO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68312DC8">
      <w:pPr>
        <w:pStyle w:val="940"/>
        <w:numPr>
          <w:ilvl w:val="0"/>
          <w:numId w:val="25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Cada Cliente poderá acessar exclusivamente as informações vinculadas ao próprio cadastro, aos próprios PROJETOs e às próprias solicitações.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9C7D9E4">
      <w:pPr>
        <w:pStyle w:val="940"/>
        <w:numPr>
          <w:ilvl w:val="0"/>
          <w:numId w:val="25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Uma mesma empresa cliente poderá possuir mais de um USUARIO. No MVP, esses usuários poderão utilizar o mesmo conjunto básico de permissões do perfil Cliente.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5DD02C78">
      <w:pPr>
        <w:pStyle w:val="940"/>
        <w:numPr>
          <w:ilvl w:val="0"/>
          <w:numId w:val="25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cadastro, ativação, inativação e alteração de perfis de usuários Comercial, Colaborador e Cliente serão realizados pelo Administrador.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C574FB0">
      <w:pPr>
        <w:pStyle w:val="940"/>
        <w:numPr>
          <w:ilvl w:val="0"/>
          <w:numId w:val="25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criação e alteração de PROJETOs, configuração do QUADRO, criação e distribuição de TAREFAs, alterações críticas de status, cancelamento e reabertura de projetos serão restritas ao Gestor ou Administrador.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BBF5854">
      <w:pPr>
        <w:pStyle w:val="940"/>
        <w:numPr>
          <w:ilvl w:val="0"/>
          <w:numId w:val="25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acesso deverá respeitar o princípio do menor privilégio e o isolamento dos dados de cada Cliente.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  <w14:ligatures w14:val="none"/>
        </w:rPr>
      </w:r>
      <w:r>
        <w:rPr>
          <w:rFonts w:ascii="Arial" w:hAnsi="Arial"/>
          <w:sz w:val="24"/>
          <w:szCs w:val="24"/>
        </w:rPr>
      </w:r>
    </w:p>
    <w:p w14:paraId="06ADCFE2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9. VALIDAÇÃO DA EMPRESA PARCEIRA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10EE2FDB">
      <w:pPr>
        <w:pStyle w:val="940"/>
        <w:numPr>
          <w:ilvl w:val="0"/>
          <w:numId w:val="2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As respostas fornecidas pela Crystal Up confirmam a separação de responsabilidades entre Comercial, Colaborador e Cliente e definem com clareza os limites de acesso de cada perfil.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684CCE1">
      <w:pPr>
        <w:pStyle w:val="940"/>
        <w:numPr>
          <w:ilvl w:val="0"/>
          <w:numId w:val="27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Comercial poderá visualizar e alterar todos os LEADs e CLIENTEs cadastrados, mas não terá acesso às configurações administrativas ou alterações técnicas dos projetos.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03F0DC4">
      <w:pPr>
        <w:pStyle w:val="940"/>
        <w:numPr>
          <w:ilvl w:val="0"/>
          <w:numId w:val="27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Colaborador visualizará somente os PROJETOs em que participa e executará as TAREFAs que lhe forem atribuídas.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E971A6F">
      <w:pPr>
        <w:pStyle w:val="940"/>
        <w:numPr>
          <w:ilvl w:val="0"/>
          <w:numId w:val="27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Cliente terá visão simplificada dos próprios PROJETOs e poderá acompanhar suas próprias solicitações.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22209D9">
      <w:pPr>
        <w:pStyle w:val="940"/>
        <w:numPr>
          <w:ilvl w:val="0"/>
          <w:numId w:val="27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Os dados do Cliente deverão permanecer isolados dos dados de outros clientes e projetos.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824A5A9">
      <w:pPr>
        <w:pStyle w:val="940"/>
        <w:numPr>
          <w:ilvl w:val="0"/>
          <w:numId w:val="27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Administrador será responsável pela gestão dos perfis de usuário.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F91DACB">
      <w:pPr>
        <w:pStyle w:val="940"/>
        <w:numPr>
          <w:ilvl w:val="0"/>
          <w:numId w:val="27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Ações críticas de gestão de PROJETO e QUADRO permanecerão restritas ao Gestor ou Administrador.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</w:rPr>
      </w:r>
    </w:p>
    <w:p w14:paraId="396575DD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10. DECISÕES PARA O MVP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0C0CA095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Para o MVP, recomenda-se implementar as permissões básicas dos três perfis conforme validadas pela empresa, priorizando </w:t>
      </w:r>
      <w:r>
        <w:rPr>
          <w:rFonts w:ascii="Arial" w:hAnsi="Arial"/>
          <w:sz w:val="24"/>
          <w:szCs w:val="24"/>
          <w:lang w:val="undefined"/>
        </w:rPr>
        <w:t xml:space="preserve">o isolamento de dados do Cliente e a separação entre atividades comerciais, operacionais e gerenciais. A diferenciação de permissões entre múltiplos USUARIOs de uma mesma empresa cliente poderá ficar para versões futuras, conforme indicado pela Crystal Up.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C588CF4">
      <w:pPr>
        <w:pBdr/>
        <w:tabs>
          <w:tab w:val="clear" w:leader="none" w:pos="360"/>
        </w:tabs>
        <w:spacing w:line="360" w:lineRule="auto"/>
        <w:ind w:firstLine="0" w:left="0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  <w:highlight w:val="none"/>
        </w:rPr>
      </w:r>
    </w:p>
    <w:p w14:paraId="6F75790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  <w14:ligatures w14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0FB009">
    <w:pPr>
      <w:pStyle w:val="913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9278C65">
    <w:pPr>
      <w:pStyle w:val="9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62991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2794301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545E09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43F28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9F4BFA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7DFF248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48D68F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24F8CCB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045293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nsid w:val="6D0D7F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nsid w:val="1E91255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nsid w:val="499728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nsid w:val="157A027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nsid w:val="1BB4C4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1"/>
    <w:basedOn w:val="936"/>
    <w:next w:val="936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8">
    <w:name w:val="Heading 2"/>
    <w:basedOn w:val="936"/>
    <w:next w:val="936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9">
    <w:name w:val="Heading 3"/>
    <w:basedOn w:val="936"/>
    <w:next w:val="936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0">
    <w:name w:val="Heading 4"/>
    <w:basedOn w:val="936"/>
    <w:next w:val="936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6"/>
    <w:next w:val="936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6"/>
    <w:next w:val="936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6"/>
    <w:next w:val="936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6"/>
    <w:next w:val="936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6"/>
    <w:next w:val="936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character" w:styleId="887">
    <w:name w:val="Heading 1 Char"/>
    <w:basedOn w:val="886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886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886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886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88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886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6"/>
    <w:next w:val="936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886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6"/>
    <w:next w:val="936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6"/>
    <w:next w:val="936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6"/>
    <w:next w:val="936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6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6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6"/>
    <w:link w:val="911"/>
    <w:uiPriority w:val="99"/>
    <w:pPr>
      <w:pBdr/>
      <w:spacing/>
      <w:ind/>
    </w:pPr>
  </w:style>
  <w:style w:type="paragraph" w:styleId="913">
    <w:name w:val="Footer"/>
    <w:basedOn w:val="936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6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886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6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886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6"/>
    <w:next w:val="936"/>
    <w:uiPriority w:val="39"/>
    <w:unhideWhenUsed/>
    <w:pPr>
      <w:pBdr/>
      <w:spacing w:after="100"/>
      <w:ind/>
    </w:pPr>
  </w:style>
  <w:style w:type="paragraph" w:styleId="925">
    <w:name w:val="toc 2"/>
    <w:basedOn w:val="936"/>
    <w:next w:val="936"/>
    <w:uiPriority w:val="39"/>
    <w:unhideWhenUsed/>
    <w:pPr>
      <w:pBdr/>
      <w:spacing w:after="100"/>
      <w:ind w:left="220"/>
    </w:pPr>
  </w:style>
  <w:style w:type="paragraph" w:styleId="926">
    <w:name w:val="toc 3"/>
    <w:basedOn w:val="936"/>
    <w:next w:val="936"/>
    <w:uiPriority w:val="39"/>
    <w:unhideWhenUsed/>
    <w:pPr>
      <w:pBdr/>
      <w:spacing w:after="100"/>
      <w:ind w:left="440"/>
    </w:p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qFormat/>
    <w:pPr>
      <w:pBdr/>
      <w:spacing/>
      <w:ind/>
    </w:pPr>
  </w:style>
  <w:style w:type="table" w:styleId="9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8" w:default="1">
    <w:name w:val="No List"/>
    <w:uiPriority w:val="99"/>
    <w:semiHidden/>
    <w:unhideWhenUsed/>
    <w:pPr>
      <w:pBdr/>
      <w:spacing/>
      <w:ind/>
    </w:pPr>
  </w:style>
  <w:style w:type="paragraph" w:styleId="939">
    <w:name w:val="No Spacing"/>
    <w:basedOn w:val="936"/>
    <w:uiPriority w:val="1"/>
    <w:qFormat/>
    <w:pPr>
      <w:pBdr/>
      <w:spacing w:after="0" w:line="240" w:lineRule="auto"/>
      <w:ind/>
    </w:pPr>
  </w:style>
  <w:style w:type="paragraph" w:styleId="940">
    <w:name w:val="List Paragraph"/>
    <w:basedOn w:val="936"/>
    <w:uiPriority w:val="34"/>
    <w:qFormat/>
    <w:pPr>
      <w:pBdr/>
      <w:spacing/>
      <w:ind w:left="720"/>
      <w:contextualSpacing w:val="true"/>
    </w:pPr>
  </w:style>
  <w:style w:type="paragraph" w:styleId="941" w:customStyle="1">
    <w:name w:val="List Bullet"/>
    <w:uiPriority w:val="99"/>
    <w:unhideWhenUsed/>
    <w:pPr>
      <w:keepNext w:val="false"/>
      <w:keepLines w:val="false"/>
      <w:pageBreakBefore w:val="false"/>
      <w:widowControl w:val="true"/>
      <w:numPr>
        <w:numId w:val="1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num" w:leader="none" w:pos="360"/>
      </w:tabs>
      <w:bidi w:val="false"/>
      <w:spacing w:after="120" w:afterAutospacing="0" w:before="0" w:beforeAutospacing="0" w:line="360" w:lineRule="auto"/>
      <w:ind w:right="0" w:hanging="360" w:left="360"/>
      <w:contextualSpacing w:val="true"/>
      <w:jc w:val="left"/>
    </w:pPr>
    <w:rPr>
      <w:rFonts w:ascii="Arial" w:hAnsi="Arial" w:eastAsia="Arial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modified xsi:type="dcterms:W3CDTF">2026-08-20T20:02:11Z</dcterms:modified>
</cp:coreProperties>
</file>