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60" w:before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Uso Críticos</w:t>
      </w:r>
    </w:p>
    <w:p w:rsidR="00000000" w:rsidDel="00000000" w:rsidP="00000000" w:rsidRDefault="00000000" w:rsidRPr="00000000" w14:paraId="00000002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     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  </w:t>
      </w:r>
      <w:r w:rsidDel="00000000" w:rsidR="00000000" w:rsidRPr="00000000">
        <w:rPr>
          <w:sz w:val="24"/>
          <w:szCs w:val="24"/>
          <w:rtl w:val="0"/>
        </w:rPr>
        <w:t xml:space="preserve">Os casos de uso críticos descrevem as principais interações dos usuários com o sistema, apresentando os fluxos necessários para a execução das funcionalidades essenciais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UC-01: Autenticar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</w:t>
      </w:r>
      <w:r w:rsidDel="00000000" w:rsidR="00000000" w:rsidRPr="00000000">
        <w:rPr>
          <w:sz w:val="24"/>
          <w:szCs w:val="24"/>
          <w:rtl w:val="0"/>
        </w:rPr>
        <w:t xml:space="preserve">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Usuário informa login/e-mail e senha.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Sistema valida as credenciais.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6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Sistema autêntico e libera as funcionalidades conforme o perfil.</w:t>
      </w:r>
    </w:p>
    <w:p w:rsidR="00000000" w:rsidDel="00000000" w:rsidP="00000000" w:rsidRDefault="00000000" w:rsidRPr="00000000" w14:paraId="00000009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Credenciais inválidas: O sistema nega o acesso e informa o erro.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16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Usuário sem permissão: o sistema bloqueia o acesso ao recurso.</w:t>
      </w:r>
    </w:p>
    <w:p w:rsidR="00000000" w:rsidDel="00000000" w:rsidP="00000000" w:rsidRDefault="00000000" w:rsidRPr="00000000" w14:paraId="0000000C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</w:t>
      </w:r>
      <w:r w:rsidDel="00000000" w:rsidR="00000000" w:rsidRPr="00000000">
        <w:rPr>
          <w:sz w:val="24"/>
          <w:szCs w:val="24"/>
          <w:rtl w:val="0"/>
        </w:rPr>
        <w:t xml:space="preserve">: Usuário autenticado com acesso conforme seu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UC-02: Cadastrar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Usuário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Usuário acessa o cadastro de clientes.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Seleciona PF ou PJ e preenche os dados.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16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Sistema valida e salva o cadastro.</w:t>
      </w:r>
    </w:p>
    <w:p w:rsidR="00000000" w:rsidDel="00000000" w:rsidP="00000000" w:rsidRDefault="00000000" w:rsidRPr="00000000" w14:paraId="00000014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CPF, CNPJ ou e-mail duplicado: sistema impede o cadastro.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16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Cliente com projeto em andamento: sistema impede a inativação.</w:t>
      </w:r>
    </w:p>
    <w:p w:rsidR="00000000" w:rsidDel="00000000" w:rsidP="00000000" w:rsidRDefault="00000000" w:rsidRPr="00000000" w14:paraId="00000017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</w:t>
      </w:r>
      <w:r w:rsidDel="00000000" w:rsidR="00000000" w:rsidRPr="00000000">
        <w:rPr>
          <w:sz w:val="24"/>
          <w:szCs w:val="24"/>
          <w:rtl w:val="0"/>
        </w:rPr>
        <w:t xml:space="preserve">: Cliente cadastrado e disponível para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UC-03: Converter lead em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LEAD na etapa GANHO.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usuário seleciona o LEAD e solicita a conversão.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Preenche/confirma os dados necessários.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sistema cria o CLIENTE e o primeiro CONTATO.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16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sistema mantém o vínculo entre LEAD e CLIENTE.</w:t>
      </w:r>
    </w:p>
    <w:p w:rsidR="00000000" w:rsidDel="00000000" w:rsidP="00000000" w:rsidRDefault="00000000" w:rsidRPr="00000000" w14:paraId="00000020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Dados inválidos: conversão é interrompida.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 já convertido: nova conversão é bloqueada.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CLIENTE</w:t>
      </w:r>
      <w:r w:rsidDel="00000000" w:rsidR="00000000" w:rsidRPr="00000000">
        <w:rPr>
          <w:sz w:val="24"/>
          <w:szCs w:val="24"/>
          <w:rtl w:val="0"/>
        </w:rPr>
        <w:t xml:space="preserve"> criado e vinculado ao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UC-04: Criar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Gestor de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CLIENTE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Gestor seleciona o CLIENTE e informa os dados do projeto.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Sistema valida e grava o PROJETO.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16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sistema cria automaticamente o QUADRO Kanban.</w:t>
      </w:r>
    </w:p>
    <w:p w:rsidR="00000000" w:rsidDel="00000000" w:rsidP="00000000" w:rsidRDefault="00000000" w:rsidRPr="00000000" w14:paraId="0000002B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inexistente: criação é bloqueada.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de término anterior à de início: sistema informa o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Pós-condição: </w:t>
      </w:r>
      <w:r w:rsidDel="00000000" w:rsidR="00000000" w:rsidRPr="00000000">
        <w:rPr>
          <w:sz w:val="24"/>
          <w:szCs w:val="24"/>
          <w:rtl w:val="0"/>
        </w:rPr>
        <w:t xml:space="preserve">PROJETO criado com QUADRO Kanban vinculado.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UC-05: Criar e acompanhar tarefa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Gestor de Projetos/Colaborador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PROJETO cadastrado e usuário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Gestor cria a TAREFA e informa seus dados.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Sistema adiciona a TAREFA ao QUADRO Kanban.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Usuário autorizado movimenta a TAREFA.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16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Ao chegar em Concluído, o sistema registra a conclusão.</w:t>
      </w:r>
    </w:p>
    <w:p w:rsidR="00000000" w:rsidDel="00000000" w:rsidP="00000000" w:rsidRDefault="00000000" w:rsidRPr="00000000" w14:paraId="00000037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sem permissão: operação é bloqueada.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</w:t>
      </w:r>
      <w:r w:rsidDel="00000000" w:rsidR="00000000" w:rsidRPr="00000000">
        <w:rPr>
          <w:sz w:val="24"/>
          <w:szCs w:val="24"/>
          <w:rtl w:val="0"/>
        </w:rPr>
        <w:t xml:space="preserve">: TAREFA registrada e com seu andamento atualizado.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UC-06: Abrir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Cliente autenticado e vinculado a um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Cliente seleciona um PROJETO.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Informa os dados da SOLICITAÇÃO.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sistema registra a solicitação e gera um protocolo.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16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Cliente acompanha o status e histórico conforme suas permissões.</w:t>
      </w:r>
    </w:p>
    <w:p w:rsidR="00000000" w:rsidDel="00000000" w:rsidP="00000000" w:rsidRDefault="00000000" w:rsidRPr="00000000" w14:paraId="00000042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Projeto de outro cliente: acesso é bloqueado.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16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Dados incompletos: sistema solicita a correção.</w:t>
      </w:r>
    </w:p>
    <w:p w:rsidR="00000000" w:rsidDel="00000000" w:rsidP="00000000" w:rsidRDefault="00000000" w:rsidRPr="00000000" w14:paraId="00000045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</w:t>
      </w:r>
      <w:r w:rsidDel="00000000" w:rsidR="00000000" w:rsidRPr="00000000">
        <w:rPr>
          <w:sz w:val="24"/>
          <w:szCs w:val="24"/>
          <w:rtl w:val="0"/>
        </w:rPr>
        <w:t xml:space="preserve">: SOLICITAÇÃO registrada e disponível para acompanhamento.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UC-07: Aprovar proposta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Propostas disponibilizadas para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Cliente acessa a proposta.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Selecionar Aprovar ou Rejeitar.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O sistema registra a decisão.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16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Se aprovada, permite a continuidade para conversão do LEAD e criação do PROJETO, quando aplicável.</w:t>
      </w:r>
    </w:p>
    <w:p w:rsidR="00000000" w:rsidDel="00000000" w:rsidP="00000000" w:rsidRDefault="00000000" w:rsidRPr="00000000" w14:paraId="0000004E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Proposta rejeitada: sistema registra a rejeição e não inicia a criação do PROJETO.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16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Pendências: O sistema impede a continuidade.</w:t>
      </w:r>
    </w:p>
    <w:p w:rsidR="00000000" w:rsidDel="00000000" w:rsidP="00000000" w:rsidRDefault="00000000" w:rsidRPr="00000000" w14:paraId="00000051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</w:t>
      </w:r>
      <w:r w:rsidDel="00000000" w:rsidR="00000000" w:rsidRPr="00000000">
        <w:rPr>
          <w:sz w:val="24"/>
          <w:szCs w:val="24"/>
          <w:rtl w:val="0"/>
        </w:rPr>
        <w:t xml:space="preserve">: Decisão registrada e fluxo comercial atualizado.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