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27EFF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38F5A9D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A81D26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2933B7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A011CA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5B3C5D87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8EFE75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4DCE167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46ED7AEE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DIAS BATISTA FERRO</w:t>
      </w:r>
      <w:r>
        <w:rPr>
          <w:rFonts w:ascii="Arial" w:hAnsi="Arial" w:cs="Arial"/>
          <w:b/>
          <w:sz w:val="24"/>
          <w:szCs w:val="24"/>
          <w:highlight w:val="none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4A262C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23BF4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BF4310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BA445A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A6B1958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891DF29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Formalização de parceria com a Cristal e definição do canal oficial.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E70639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EAC12A0">
      <w:pPr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34E21A9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5F2D943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2BCD2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2DA866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5FC602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637A3BA8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08BDEECB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BD7416C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C0C4E1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ED87E32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D8E3C7E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411D91C4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GUILHERME DE SOUZA REIS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7D721603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096AEE6F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MARCELO AUGUSTO SILVA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7F85FEE5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none"/>
        </w:rPr>
        <w:t xml:space="preserve">YASMIN DIAS BATISTA FERRO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76D8367D">
      <w:pPr>
        <w:pBdr/>
        <w:spacing w:line="360" w:lineRule="auto"/>
        <w:ind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113F41A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25347D85"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 w14:paraId="34466200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4"/>
        </w:rPr>
        <w:t xml:space="preserve"> NEXUSDEV PLATAFORM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5F8F824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Formalização de parceria com a Cristal e definição do canal oficial.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6C547C">
      <w:pPr>
        <w:pBdr/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Projeto de pesquisa apresentado(a) à matéria da Faculdade de Tecnologia de Barueri como requisito parcial para obtenção do título de tecnólogo em 2026.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B1192C2">
      <w:pPr>
        <w:pBdr/>
        <w:spacing w:line="360" w:lineRule="auto"/>
        <w:ind w:left="35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Orientador(a) Vander Ribeiro.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FCD71C9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93A2971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9A91C3">
      <w:pPr>
        <w:pBdr/>
        <w:spacing w:line="360" w:lineRule="auto"/>
        <w:ind w:left="354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47AC8A7A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BARUERI,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2ACC74FD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</w:rPr>
        <w:t xml:space="preserve">2026.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 w14:paraId="0DD56CAB">
      <w:pPr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SUMÁRIO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 w14:paraId="1D30A1D3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1. INTRODUÇÃO ..................................................................................................... </w:t>
      </w:r>
      <w:r>
        <w:rPr>
          <w:rFonts w:ascii="Arial" w:hAnsi="Arial" w:cs="Arial"/>
          <w:sz w:val="24"/>
          <w:szCs w:val="24"/>
          <w:highlight w:val="none"/>
        </w:rPr>
        <w:t xml:space="preserve">4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10F872D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2. OBJETIVO ........................................................................................................... 4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304CCE5">
      <w:pPr>
        <w:pBdr/>
        <w:spacing w:line="360" w:lineRule="auto"/>
        <w:ind/>
        <w:jc w:val="both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3. </w:t>
      </w:r>
      <w:r>
        <w:rPr>
          <w:b w:val="0"/>
          <w:bCs w:val="0"/>
          <w:sz w:val="24"/>
          <w:szCs w:val="24"/>
          <w:highlight w:val="none"/>
        </w:rPr>
        <w:t xml:space="preserve">IDENTIFICAÇÃO DO RESPONSÁVEL E CANAL DE COMUNICAÇÃO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  <w:t xml:space="preserve"> ............ 4</w:t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  <w:highlight w:val="none"/>
        </w:rPr>
      </w:r>
    </w:p>
    <w:p w14:paraId="226FBF55">
      <w:pPr>
        <w:pBdr/>
        <w:spacing w:line="360" w:lineRule="auto"/>
        <w:ind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4. CANAL OFICIAL DE COMUNICAÇÃO</w:t>
      </w:r>
      <w:r>
        <w:rPr>
          <w:b w:val="0"/>
          <w:bCs w:val="0"/>
          <w:sz w:val="24"/>
          <w:szCs w:val="24"/>
          <w:highlight w:val="none"/>
        </w:rPr>
        <w:t xml:space="preserve"> ............................................................... 5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1A8F199">
      <w:pPr>
        <w:pBdr/>
        <w:spacing w:line="360" w:lineRule="auto"/>
        <w:ind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5. FORMALIZAÇÃO E ARQUIVAMENTO DO TERMO DE PARCERIA</w:t>
      </w:r>
      <w:r>
        <w:rPr>
          <w:b w:val="0"/>
          <w:bCs w:val="0"/>
          <w:sz w:val="24"/>
          <w:szCs w:val="24"/>
          <w:highlight w:val="none"/>
        </w:rPr>
        <w:t xml:space="preserve"> ................. 6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8AF1164">
      <w:pPr>
        <w:pBdr/>
        <w:spacing w:line="360" w:lineRule="auto"/>
        <w:ind/>
        <w:jc w:val="both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6. CIÊNCIA E ASSINATURA</w:t>
      </w:r>
      <w:r>
        <w:rPr>
          <w:b w:val="0"/>
          <w:bCs w:val="0"/>
          <w:sz w:val="24"/>
          <w:szCs w:val="24"/>
          <w:highlight w:val="none"/>
        </w:rPr>
        <w:t xml:space="preserve"> ................................................................................... 6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D635B5B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2B5D6D8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3F31F8C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759FCC8">
      <w:pPr>
        <w:pBdr/>
        <w:spacing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32974D5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C938765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3DC5C83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ECD8D1B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131DF58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1F8937C">
      <w:pPr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AF19622">
      <w:pPr>
        <w:pBdr/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4ACBFF1">
      <w:pPr>
        <w:pBdr/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2A25A59">
      <w:pPr>
        <w:pBdr/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5E828E7">
      <w:pPr>
        <w:pBdr/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915A049">
      <w:pPr>
        <w:pBdr/>
        <w:spacing w:line="360" w:lineRule="auto"/>
        <w:ind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 w:line="360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</w:r>
      <w:bookmarkStart w:id="0" w:name="_GoBack"/>
      <w:r>
        <w:rPr>
          <w:b/>
          <w:bCs/>
          <w:sz w:val="24"/>
          <w:szCs w:val="24"/>
        </w:rPr>
      </w:r>
      <w:bookmarkEnd w:id="0"/>
      <w:r>
        <w:rPr>
          <w:b/>
          <w:bCs/>
          <w:sz w:val="24"/>
          <w:szCs w:val="24"/>
        </w:rPr>
        <w:t xml:space="preserve">FORMALIZAÇÃO DA PARCERIA COM A EMPRESA CRISTAL E DEFINIÇÃO DO CANAL OFICIAL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DCB3A96">
      <w:pPr>
        <w:pBdr/>
        <w:spacing w:line="360" w:lineRule="auto"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Documento de formalização institucional e governança do projeto.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778"/>
        <w:gridCol w:w="2693"/>
      </w:tblGrid>
      <w:tr>
        <w:trPr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698095D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Empresa parceira</w:t>
            </w:r>
            <w:r/>
          </w:p>
        </w:tc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78" w:type="dxa"/>
          </w:tcPr>
          <w:p w14:paraId="4A40A70F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Projeto</w:t>
            </w:r>
            <w:r/>
          </w:p>
        </w:tc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93" w:type="dxa"/>
          </w:tcPr>
          <w:p w14:paraId="07009DBA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3EF2556">
            <w:pPr>
              <w:pBdr/>
              <w:spacing w:after="0" w:line="240" w:lineRule="auto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Cristal UP! Soluções Digitais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778" w:type="dxa"/>
          </w:tcPr>
          <w:p w14:paraId="61549B8D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Sistema de gerenciamento de Projetos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93" w:type="dxa"/>
          </w:tcPr>
          <w:p w14:paraId="0130861C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Formalização da parceria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 w14:paraId="4F58D81C">
      <w:pPr>
        <w:pBdr/>
        <w:spacing/>
        <w:ind/>
        <w:jc w:val="left"/>
        <w:rPr/>
      </w:pPr>
      <w:r/>
      <w:r/>
    </w:p>
    <w:p w14:paraId="11BEFBA7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1. INTRODUÇÃO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804E8C0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A formalização da parceria com a empresa Cristal constitui uma etapa fundamental para o desenvolvimento do projeto acadêmico, uma vez que cumpre a exigência institucional do AAP da Fatec Barueri e estabelece o r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esponsável pelo acompanhamento na empresa, seus dados de contato e o canal oficial de comunicação. Essa definição contribui para assegurar o acesso contínuo ao cliente e a continuidade do contato com a organização parceira ao longo da execução do trabalho.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3C3358C6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O projeto tem como propósito o desenvolvimento de um sistema d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e gerenciamento capaz de apoiar a organização e o acompanhamento dos processos relacionados aos clientes e projetos da Cristal. Nesse contexto, a formalização da parceria garante que a equipe mantenha um ponto de contato oficial e permanente com a empresa.</w:t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22C06C32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2. OBJETIVO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27DE18C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Cumprir a formalização exigida pelo AAP da Fatec Barueri j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unto à e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mpresa parceira Cristal e garantir acesso contínuo ao cliente, por meio do preenchimento e da coleta de assinatura no termo de parceria, do registro do nome, cargo, e-mail e telefone do responsável na empresa e da definição do canal oficial de comunicação.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60E9137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3. IDENTIFICAÇÃO DO RESPONSÁVEL E CANAL DE COMUNICAÇÃO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1A26B63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A Cr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istal definiu Cauê Clarindo Amorim, sócio da empresa, como principal responsável pelo acompanhamento do projeto. Caberá a ele acompanhar o desenvolvimento das atividades e realizar as validações e aprovações das decisões e entregas que dependam da empresa.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5811"/>
      </w:tblGrid>
      <w:tr>
        <w:trPr>
          <w:tblHeader/>
        </w:trPr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</w:tcPr>
          <w:p w14:paraId="5510DEA0">
            <w:pPr>
              <w:pBdr/>
              <w:spacing w:after="0" w:line="24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Item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</w:tcPr>
          <w:p w14:paraId="0E1AA7F7">
            <w:pPr>
              <w:pBdr/>
              <w:spacing w:after="0" w:line="240" w:lineRule="auto"/>
              <w:ind/>
              <w:jc w:val="center"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Definição acordada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</w:tcPr>
          <w:p w14:paraId="3A6A5614">
            <w:pPr>
              <w:pBdr/>
              <w:spacing w:line="360" w:lineRule="auto"/>
              <w:ind/>
              <w:jc w:val="left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Responsável pela Cristal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1791ECA6"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</w:tcPr>
          <w:p w14:paraId="01CD303F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Cauê Clarindo Amorim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</w:tcPr>
          <w:p w14:paraId="07F7A866"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Cargo / Fução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</w:tcPr>
          <w:p w14:paraId="2216197B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Sócio da Cristal e responsável pelo acompanhamento do projeto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056432FC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</w:tcPr>
          <w:p w14:paraId="145FFF49">
            <w:pPr>
              <w:pBdr/>
              <w:spacing w:after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Canal oficial 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</w:tcPr>
          <w:p w14:paraId="7632B274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WhatsApp, complementado por reuniões quando necessário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17D3CE5B">
            <w:pPr>
              <w:pBdr/>
              <w:spacing w:after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  <w:vMerge w:val="restart"/>
          </w:tcPr>
          <w:p w14:paraId="73790FCC">
            <w:pPr>
              <w:pBdr/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Período preferencial de contato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  <w:vMerge w:val="restart"/>
          </w:tcPr>
          <w:p w14:paraId="0DCB9312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Horário comercial 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22732CFC">
            <w:pPr>
              <w:pBdr/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  <w:vMerge w:val="restart"/>
          </w:tcPr>
          <w:p w14:paraId="4E369F3E">
            <w:pPr>
              <w:pBdr/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Reuniões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  <w:vMerge w:val="restart"/>
          </w:tcPr>
          <w:p w14:paraId="439671DF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Mediante agendamento prévio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1C05C1E0">
            <w:pPr>
              <w:pBdr/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  <w:vMerge w:val="restart"/>
          </w:tcPr>
          <w:p w14:paraId="4B13E836">
            <w:pPr>
              <w:pBdr/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E-mail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  <w:vMerge w:val="restart"/>
          </w:tcPr>
          <w:p w14:paraId="4794A182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Caueclarindo@gmail.com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090C311A">
            <w:pPr>
              <w:pBdr/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</w:tr>
      <w:tr>
        <w:trPr>
          <w:trHeight w:val="622"/>
        </w:trPr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60" w:type="dxa"/>
            <w:vMerge w:val="restart"/>
          </w:tcPr>
          <w:p w14:paraId="785CAF54">
            <w:pPr>
              <w:pBdr/>
              <w:tabs>
                <w:tab w:val="center" w:leader="none" w:pos="1100"/>
              </w:tabs>
              <w:spacing w:after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Telefone </w:t>
              <w:tab/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811" w:type="dxa"/>
            <w:vMerge w:val="restart"/>
          </w:tcPr>
          <w:p w14:paraId="7CC60277">
            <w:pPr>
              <w:pBdr/>
              <w:spacing w:line="360" w:lineRule="auto"/>
              <w:ind/>
              <w:jc w:val="center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  <w:highlight w:val="none"/>
              </w:rPr>
              <w:t xml:space="preserve">+55(11)97359-7029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</w:tc>
      </w:tr>
    </w:tbl>
    <w:p w14:paraId="2C6EDE3C">
      <w:pPr>
        <w:pBdr/>
        <w:spacing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24CFD0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4. CANAL OFICIAL DE COMUNICAÇÃO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D56955A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O WhatsApp foi definido, em comum acordo com a empresa, como canal oficial de comunicação entre a equipe e a Cristal, per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mitindo o encaminhamento de dúvidas, solicitações de informações e alinhamentos relacionados ao projeto. Quando o assunto exigir maior detalhamento ou discussão, poderão ser realizadas reuniões, desde que previamente agendadas com o responsável da empresa.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374F3C65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As validações ocorrerão conforme a necessidade do projeto, preferencialmente ao término de cada et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apa ou sprint relevante. Esse procedimento permitirá que requisitos, decisões e entregas sejam avaliados antes do avanço para etapas subsequentes, reduzindo o risco de desenvolvimento de funcionalidades incompatíveis com a realidade operacional da empresa.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3756A892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BC6BD1C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4F06083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5. FORMALIZAÇÃO E ARQUIVAMENTO DO TERMO DE PARCERIA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ED85E0D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A formalização institucional exigida pela Fatec Barueri foi providenciada por meio do termo de par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ceria, devidamente preenchido e assinado pelo responsável da empresa. O termo assinado, contendo os contatos e a assinatura da empresa que indicam a formalização da parceria, encontra-se arquivado no diretório /docs/institucional do repositório do projeto.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4681B8A7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OBS: O termo de parceria assinado está anexado à parte e arquivado em /docs/institucional, no GitHub do projeto.</w:t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p w14:paraId="62096821">
      <w:p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6. CIÊNCIA E ASSINATURA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778B51D">
      <w:pPr>
        <w:pBdr/>
        <w:spacing w:after="120" w:line="360" w:lineRule="auto"/>
        <w:ind w:firstLine="709"/>
        <w:jc w:val="both"/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O presente documento consolida a formalização da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  <w:t xml:space="preserve"> parceria entre a equipe acadêmica e a empresa Cristal, com o registro do responsável, de seus contatos e do canal oficial de comunicação, ficando comprovada pela assinatura do representante da empresa no termo de parceria arquivado em /docs/institucional.</w:t>
      </w:r>
      <w:r>
        <w:rPr>
          <w:rFonts w:ascii="Arial" w:hAnsi="Arial" w:eastAsia="Arial" w:cs="Arial"/>
          <w:b w:val="0"/>
          <w:bCs w:val="0"/>
          <w:i w:val="0"/>
          <w:i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i w:val="0"/>
          <w:sz w:val="24"/>
          <w:szCs w:val="24"/>
          <w14:ligatures w14:val="none"/>
        </w:rPr>
      </w:r>
    </w:p>
    <w:tbl>
      <w:tblPr>
        <w:tblStyle w:val="717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536"/>
      </w:tblGrid>
      <w:tr>
        <w:trPr/>
        <w:tc>
          <w:tcPr>
            <w:tcBorders/>
            <w:tcW w:w="4536" w:type="dxa"/>
          </w:tcPr>
          <w:p w14:paraId="5691534C">
            <w:pPr>
              <w:pBdr/>
              <w:spacing/>
              <w:ind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2BA89EA">
            <w:pPr>
              <w:pBdr/>
              <w:spacing/>
              <w:ind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3693FD5">
            <w:pPr>
              <w:pBdr/>
              <w:spacing/>
              <w:ind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319A2AD">
            <w:pPr>
              <w:pBdr/>
              <w:spacing/>
              <w:ind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2118CE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      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07290" cy="52411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18790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807290" cy="5241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42.31pt;height:41.27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B57019C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rFonts w:ascii="Aptos" w:hAnsi="Aptos"/>
                <w:sz w:val="19"/>
                <w:highlight w:val="none"/>
              </w:rPr>
            </w:r>
            <w:r/>
            <w:r>
              <w:rPr>
                <w:rFonts w:ascii="Aptos" w:hAnsi="Aptos"/>
                <w:sz w:val="19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D2F73D8">
            <w:pPr>
              <w:pBdr/>
              <w:spacing/>
              <w:ind/>
              <w:jc w:val="center"/>
              <w:rPr>
                <w:rFonts w:ascii="Aptos" w:hAnsi="Aptos"/>
                <w:sz w:val="19"/>
                <w:szCs w:val="19"/>
                <w:highlight w:val="none"/>
              </w:rPr>
            </w:pPr>
            <w:r>
              <w:rPr>
                <w:highlight w:val="none"/>
              </w:rPr>
            </w:r>
            <w:r/>
            <w:r>
              <w:rPr>
                <w:highlight w:val="none"/>
              </w:rPr>
            </w:r>
            <w:r>
              <w:rPr>
                <w:rFonts w:ascii="Aptos" w:hAnsi="Aptos"/>
                <w:sz w:val="19"/>
              </w:rPr>
              <w:t xml:space="preserve">Cauê Clarindo Amorim</w:t>
              <w:br/>
              <w:t xml:space="preserve">Representante da Cristal</w:t>
            </w:r>
            <w:r>
              <w:rPr>
                <w:rFonts w:ascii="Aptos" w:hAnsi="Aptos"/>
                <w:sz w:val="19"/>
                <w:szCs w:val="19"/>
                <w:highlight w:val="none"/>
              </w:rPr>
            </w:r>
            <w:r>
              <w:rPr>
                <w:rFonts w:ascii="Aptos" w:hAnsi="Aptos"/>
                <w:sz w:val="19"/>
                <w:szCs w:val="19"/>
                <w:highlight w:val="none"/>
              </w:rPr>
            </w:r>
          </w:p>
          <w:p w14:paraId="5CC907CD">
            <w:pPr>
              <w:pBdr/>
              <w:spacing/>
              <w:ind/>
              <w:jc w:val="both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 w14:paraId="259F2C9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92CBC9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Data: _13__/_08__/_2026_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3E31FCC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5F0BCA4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4F82D8">
      <w:pPr>
        <w:pBdr/>
        <w:spacing/>
        <w:ind/>
        <w:jc w:val="both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</w:p>
    <w:sectPr>
      <w:footerReference w:type="default" r:id="rId8"/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C0FB009">
    <w:pPr>
      <w:pStyle w:val="87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9278C65">
    <w:pPr>
      <w:pStyle w:val="87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6</cp:revision>
  <dcterms:modified xsi:type="dcterms:W3CDTF">2026-08-14T01:04:51Z</dcterms:modified>
</cp:coreProperties>
</file>