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Arial" w:hAnsi="Arial" w:cs="Arial"/>
          <w:b/>
          <w:sz w:val="24"/>
          <w:szCs w:val="24"/>
        </w:rPr>
      </w:pPr>
      <w:r>
        <w:rPr>
          <w:rFonts w:cs="Arial"/>
          <w:b/>
          <w:sz w:val="24"/>
          <w:szCs w:val="24"/>
        </w:rPr>
        <w:t>FACULDADE DE TECNOLOGIA PADRE DANILO JOSÉ DE OLIVEIRA OHL</w:t>
      </w:r>
    </w:p>
    <w:p>
      <w:pPr>
        <w:pStyle w:val="Normal"/>
        <w:spacing w:lineRule="auto" w:line="360"/>
        <w:jc w:val="center"/>
        <w:rPr>
          <w:rFonts w:ascii="Arial" w:hAnsi="Arial" w:cs="Arial"/>
          <w:b/>
          <w:sz w:val="24"/>
          <w:szCs w:val="24"/>
        </w:rPr>
      </w:pPr>
      <w:r>
        <w:rPr>
          <w:rFonts w:cs="Arial"/>
          <w:b/>
          <w:sz w:val="24"/>
          <w:szCs w:val="24"/>
        </w:rPr>
      </w:r>
    </w:p>
    <w:p>
      <w:pPr>
        <w:pStyle w:val="Normal"/>
        <w:spacing w:lineRule="auto" w:line="360"/>
        <w:jc w:val="center"/>
        <w:rPr>
          <w:rFonts w:ascii="Arial" w:hAnsi="Arial" w:cs="Arial"/>
          <w:b/>
          <w:sz w:val="24"/>
          <w:szCs w:val="24"/>
        </w:rPr>
      </w:pPr>
      <w:r>
        <w:rPr>
          <w:rFonts w:cs="Arial"/>
          <w:b/>
          <w:sz w:val="24"/>
          <w:szCs w:val="24"/>
        </w:rPr>
        <w:t>ANA BEATRIS DOS SANTOS FERNANDES</w:t>
      </w:r>
    </w:p>
    <w:p>
      <w:pPr>
        <w:pStyle w:val="Normal"/>
        <w:spacing w:lineRule="auto" w:line="360"/>
        <w:jc w:val="center"/>
        <w:rPr>
          <w:rFonts w:ascii="Arial" w:hAnsi="Arial" w:cs="Arial"/>
          <w:b/>
          <w:sz w:val="24"/>
          <w:szCs w:val="24"/>
        </w:rPr>
      </w:pPr>
      <w:r>
        <w:rPr>
          <w:rFonts w:cs="Arial"/>
          <w:b/>
          <w:sz w:val="24"/>
          <w:szCs w:val="24"/>
        </w:rPr>
        <w:t>EDUARDA PORCINO DE OLIVEIRA</w:t>
      </w:r>
    </w:p>
    <w:p>
      <w:pPr>
        <w:pStyle w:val="Normal"/>
        <w:spacing w:lineRule="auto" w:line="360"/>
        <w:jc w:val="center"/>
        <w:rPr>
          <w:rFonts w:ascii="Arial" w:hAnsi="Arial" w:cs="Arial"/>
          <w:b/>
          <w:sz w:val="24"/>
          <w:szCs w:val="24"/>
        </w:rPr>
      </w:pPr>
      <w:r>
        <w:rPr>
          <w:rFonts w:cs="Arial"/>
          <w:b/>
          <w:sz w:val="24"/>
          <w:szCs w:val="24"/>
        </w:rPr>
        <w:t>EMANUELA CARNERIO CINTRA</w:t>
      </w:r>
    </w:p>
    <w:p>
      <w:pPr>
        <w:pStyle w:val="Normal"/>
        <w:spacing w:lineRule="auto" w:line="360"/>
        <w:jc w:val="center"/>
        <w:rPr>
          <w:rFonts w:ascii="Arial" w:hAnsi="Arial" w:cs="Arial"/>
          <w:b/>
          <w:sz w:val="24"/>
          <w:szCs w:val="24"/>
        </w:rPr>
      </w:pPr>
      <w:r>
        <w:rPr>
          <w:rFonts w:cs="Arial"/>
          <w:b/>
          <w:sz w:val="24"/>
          <w:szCs w:val="24"/>
        </w:rPr>
        <w:t>GUILHERME DE SOUZA ALMEIDA REIS</w:t>
      </w:r>
    </w:p>
    <w:p>
      <w:pPr>
        <w:pStyle w:val="Normal"/>
        <w:spacing w:lineRule="auto" w:line="360"/>
        <w:jc w:val="center"/>
        <w:rPr>
          <w:rFonts w:ascii="Arial" w:hAnsi="Arial" w:cs="Arial"/>
          <w:b/>
          <w:bCs/>
          <w:sz w:val="24"/>
          <w:szCs w:val="24"/>
          <w:highlight w:val="none"/>
        </w:rPr>
      </w:pPr>
      <w:r>
        <w:rPr>
          <w:rFonts w:cs="Arial"/>
          <w:b/>
          <w:sz w:val="24"/>
          <w:szCs w:val="24"/>
        </w:rPr>
        <w:t>PRISCILA PAULA RIBEIRO NASCIMENTO</w:t>
      </w:r>
    </w:p>
    <w:p>
      <w:pPr>
        <w:pStyle w:val="Normal"/>
        <w:spacing w:lineRule="auto" w:line="360"/>
        <w:jc w:val="center"/>
        <w:rPr>
          <w:rFonts w:ascii="Arial" w:hAnsi="Arial" w:cs="Arial"/>
          <w:b/>
          <w:bCs/>
          <w:sz w:val="24"/>
          <w:szCs w:val="24"/>
          <w:highlight w:val="none"/>
        </w:rPr>
      </w:pPr>
      <w:r>
        <w:rPr>
          <w:rFonts w:cs="Arial"/>
          <w:b/>
          <w:sz w:val="24"/>
          <w:szCs w:val="24"/>
        </w:rPr>
        <w:t>MARCELO</w:t>
      </w:r>
      <w:r>
        <w:rPr>
          <w:rFonts w:cs="Arial"/>
          <w:b/>
          <w:bCs/>
          <w:sz w:val="24"/>
          <w:szCs w:val="24"/>
        </w:rPr>
        <w:t xml:space="preserve"> AUGUSTO SILVA</w:t>
      </w:r>
    </w:p>
    <w:p>
      <w:pPr>
        <w:pStyle w:val="Normal"/>
        <w:spacing w:lineRule="auto" w:line="360"/>
        <w:jc w:val="center"/>
        <w:rPr>
          <w:rFonts w:ascii="Arial" w:hAnsi="Arial" w:cs="Arial"/>
          <w:b/>
          <w:bCs/>
          <w:sz w:val="24"/>
          <w:szCs w:val="24"/>
        </w:rPr>
      </w:pPr>
      <w:r>
        <w:rPr>
          <w:rFonts w:cs="Arial"/>
          <w:b/>
          <w:sz w:val="24"/>
          <w:szCs w:val="24"/>
        </w:rPr>
        <w:t xml:space="preserve">YASMIN </w:t>
      </w:r>
      <w:r>
        <w:rPr>
          <w:rFonts w:cs="Arial"/>
          <w:b/>
          <w:bCs/>
          <w:sz w:val="24"/>
          <w:szCs w:val="24"/>
        </w:rPr>
        <w:t>DIAS BATISTA FERRO</w:t>
      </w:r>
    </w:p>
    <w:p>
      <w:pPr>
        <w:pStyle w:val="Normal"/>
        <w:spacing w:lineRule="auto" w:line="360"/>
        <w:jc w:val="center"/>
        <w:rPr>
          <w:rFonts w:ascii="Arial" w:hAnsi="Arial" w:cs="Arial"/>
          <w:b/>
          <w:sz w:val="24"/>
          <w:szCs w:val="24"/>
        </w:rPr>
      </w:pPr>
      <w:r>
        <w:rPr>
          <w:rFonts w:cs="Arial"/>
          <w:b/>
          <w:sz w:val="24"/>
          <w:szCs w:val="24"/>
        </w:rPr>
      </w:r>
    </w:p>
    <w:p>
      <w:pPr>
        <w:pStyle w:val="Normal"/>
        <w:spacing w:lineRule="auto" w:line="360"/>
        <w:jc w:val="center"/>
        <w:rPr>
          <w:rFonts w:ascii="Arial" w:hAnsi="Arial" w:cs="Arial"/>
          <w:b/>
          <w:sz w:val="24"/>
          <w:szCs w:val="24"/>
        </w:rPr>
      </w:pPr>
      <w:r>
        <w:rPr>
          <w:rFonts w:cs="Arial"/>
          <w:b/>
          <w:sz w:val="24"/>
          <w:szCs w:val="24"/>
        </w:rPr>
      </w:r>
    </w:p>
    <w:p>
      <w:pPr>
        <w:pStyle w:val="Normal"/>
        <w:spacing w:lineRule="auto" w:line="360"/>
        <w:jc w:val="center"/>
        <w:rPr>
          <w:rFonts w:ascii="Arial" w:hAnsi="Arial" w:cs="Arial"/>
          <w:b/>
          <w:sz w:val="24"/>
          <w:szCs w:val="24"/>
        </w:rPr>
      </w:pPr>
      <w:r>
        <w:rPr>
          <w:rFonts w:cs="Arial"/>
          <w:b/>
          <w:sz w:val="24"/>
          <w:szCs w:val="24"/>
        </w:rPr>
      </w:r>
    </w:p>
    <w:p>
      <w:pPr>
        <w:pStyle w:val="Normal"/>
        <w:spacing w:lineRule="auto" w:line="360"/>
        <w:jc w:val="center"/>
        <w:rPr>
          <w:rFonts w:ascii="Arial" w:hAnsi="Arial" w:cs="Arial"/>
          <w:b/>
          <w:sz w:val="24"/>
          <w:szCs w:val="24"/>
        </w:rPr>
      </w:pPr>
      <w:r>
        <w:rPr>
          <w:rFonts w:cs="Arial"/>
          <w:b/>
          <w:sz w:val="24"/>
          <w:szCs w:val="24"/>
        </w:rPr>
        <w:t>PROJETO INTERDISCIPLINAR:</w:t>
      </w:r>
    </w:p>
    <w:p>
      <w:pPr>
        <w:pStyle w:val="Normal"/>
        <w:spacing w:lineRule="auto" w:line="360"/>
        <w:jc w:val="center"/>
        <w:rPr>
          <w:rFonts w:ascii="Arial" w:hAnsi="Arial" w:cs="Arial"/>
          <w:sz w:val="24"/>
          <w:szCs w:val="24"/>
          <w:highlight w:val="none"/>
        </w:rPr>
      </w:pPr>
      <w:r>
        <w:rPr>
          <w:rFonts w:cs="Arial"/>
          <w:b/>
          <w:sz w:val="24"/>
          <w:szCs w:val="24"/>
        </w:rPr>
        <w:t xml:space="preserve"> </w:t>
      </w:r>
      <w:r>
        <w:rPr>
          <w:rFonts w:cs="Arial"/>
          <w:b/>
          <w:sz w:val="24"/>
          <w:szCs w:val="24"/>
        </w:rPr>
        <w:t>NEXUSDEV PLATAFORM</w:t>
      </w:r>
    </w:p>
    <w:p>
      <w:pPr>
        <w:pStyle w:val="Normal"/>
        <w:spacing w:lineRule="auto" w:line="360"/>
        <w:jc w:val="center"/>
        <w:rPr>
          <w:rFonts w:cs="Arial"/>
          <w:b/>
          <w:bCs/>
          <w:sz w:val="24"/>
          <w:szCs w:val="24"/>
        </w:rPr>
      </w:pPr>
      <w:r>
        <w:rPr>
          <w:rFonts w:cs="Arial"/>
          <w:b/>
          <w:bCs/>
          <w:sz w:val="24"/>
          <w:szCs w:val="24"/>
        </w:rPr>
        <w:t>REQUISITOS DO CADASTRO DE CLIENTES</w:t>
      </w:r>
    </w:p>
    <w:p>
      <w:pPr>
        <w:pStyle w:val="Normal"/>
        <w:spacing w:lineRule="auto" w:line="360"/>
        <w:jc w:val="center"/>
        <w:rPr>
          <w:rFonts w:ascii="Arial" w:hAnsi="Arial" w:cs="Arial"/>
          <w:b/>
          <w:sz w:val="24"/>
          <w:szCs w:val="24"/>
        </w:rPr>
      </w:pPr>
      <w:r>
        <w:rPr>
          <w:rFonts w:cs="Arial"/>
          <w:b/>
          <w:sz w:val="24"/>
          <w:szCs w:val="24"/>
        </w:rPr>
      </w:r>
    </w:p>
    <w:p>
      <w:pPr>
        <w:pStyle w:val="Normal"/>
        <w:spacing w:lineRule="auto" w:line="360"/>
        <w:jc w:val="left"/>
        <w:rPr>
          <w:rFonts w:ascii="Arial" w:hAnsi="Arial" w:cs="Arial"/>
          <w:b/>
          <w:bCs/>
          <w:sz w:val="24"/>
          <w:szCs w:val="24"/>
        </w:rPr>
      </w:pPr>
      <w:r>
        <w:rPr>
          <w:rFonts w:cs="Arial"/>
          <w:b/>
          <w:bCs/>
          <w:sz w:val="24"/>
          <w:szCs w:val="24"/>
        </w:rPr>
      </w:r>
    </w:p>
    <w:p>
      <w:pPr>
        <w:pStyle w:val="Normal"/>
        <w:spacing w:lineRule="auto" w:line="360"/>
        <w:jc w:val="center"/>
        <w:rPr>
          <w:rFonts w:ascii="Arial" w:hAnsi="Arial" w:cs="Arial"/>
          <w:b/>
          <w:sz w:val="24"/>
          <w:szCs w:val="24"/>
        </w:rPr>
      </w:pPr>
      <w:r>
        <w:rPr>
          <w:rFonts w:cs="Arial"/>
          <w:b/>
          <w:sz w:val="24"/>
          <w:szCs w:val="24"/>
        </w:rPr>
      </w:r>
    </w:p>
    <w:p>
      <w:pPr>
        <w:pStyle w:val="Normal"/>
        <w:spacing w:lineRule="auto" w:line="360"/>
        <w:jc w:val="center"/>
        <w:rPr>
          <w:rFonts w:ascii="Arial" w:hAnsi="Arial" w:cs="Arial"/>
          <w:b/>
          <w:sz w:val="24"/>
          <w:szCs w:val="24"/>
        </w:rPr>
      </w:pPr>
      <w:r>
        <w:rPr>
          <w:rFonts w:cs="Arial"/>
          <w:b/>
          <w:sz w:val="24"/>
          <w:szCs w:val="24"/>
        </w:rPr>
      </w:r>
    </w:p>
    <w:p>
      <w:pPr>
        <w:pStyle w:val="Normal"/>
        <w:spacing w:lineRule="auto" w:line="360"/>
        <w:jc w:val="center"/>
        <w:rPr>
          <w:rFonts w:ascii="Arial" w:hAnsi="Arial" w:cs="Arial"/>
          <w:b/>
          <w:sz w:val="24"/>
          <w:szCs w:val="24"/>
        </w:rPr>
      </w:pPr>
      <w:r>
        <w:rPr>
          <w:rFonts w:cs="Arial"/>
          <w:b/>
          <w:sz w:val="24"/>
          <w:szCs w:val="24"/>
        </w:rPr>
      </w:r>
    </w:p>
    <w:p>
      <w:pPr>
        <w:pStyle w:val="Normal"/>
        <w:spacing w:lineRule="auto" w:line="360"/>
        <w:jc w:val="center"/>
        <w:rPr>
          <w:rFonts w:ascii="Arial" w:hAnsi="Arial" w:cs="Arial"/>
          <w:b/>
          <w:sz w:val="24"/>
          <w:szCs w:val="24"/>
        </w:rPr>
      </w:pPr>
      <w:r>
        <w:rPr>
          <w:rFonts w:cs="Arial"/>
          <w:b/>
          <w:sz w:val="24"/>
          <w:szCs w:val="24"/>
        </w:rPr>
      </w:r>
    </w:p>
    <w:p>
      <w:pPr>
        <w:pStyle w:val="Normal"/>
        <w:spacing w:lineRule="auto" w:line="360"/>
        <w:jc w:val="center"/>
        <w:rPr>
          <w:rFonts w:ascii="Arial" w:hAnsi="Arial" w:cs="Arial"/>
          <w:b/>
          <w:sz w:val="24"/>
          <w:szCs w:val="24"/>
        </w:rPr>
      </w:pPr>
      <w:r>
        <w:rPr>
          <w:rFonts w:cs="Arial"/>
          <w:b/>
          <w:sz w:val="24"/>
          <w:szCs w:val="24"/>
        </w:rPr>
        <w:t>BARUERI,</w:t>
      </w:r>
    </w:p>
    <w:p>
      <w:pPr>
        <w:pStyle w:val="Normal"/>
        <w:spacing w:lineRule="auto" w:line="360"/>
        <w:jc w:val="center"/>
        <w:rPr>
          <w:rFonts w:ascii="Arial" w:hAnsi="Arial" w:cs="Arial"/>
          <w:b/>
          <w:sz w:val="24"/>
          <w:szCs w:val="24"/>
        </w:rPr>
      </w:pPr>
      <w:r>
        <w:rPr>
          <w:rFonts w:cs="Arial"/>
          <w:b/>
          <w:sz w:val="24"/>
          <w:szCs w:val="24"/>
        </w:rPr>
        <w:t>2026.</w:t>
      </w:r>
    </w:p>
    <w:p>
      <w:pPr>
        <w:pStyle w:val="Normal"/>
        <w:spacing w:lineRule="auto" w:line="360"/>
        <w:jc w:val="center"/>
        <w:rPr>
          <w:rFonts w:ascii="Arial" w:hAnsi="Arial" w:cs="Arial"/>
          <w:b/>
          <w:sz w:val="24"/>
          <w:szCs w:val="24"/>
        </w:rPr>
      </w:pPr>
      <w:r>
        <w:rPr>
          <w:rFonts w:cs="Arial"/>
          <w:b/>
          <w:sz w:val="24"/>
          <w:szCs w:val="24"/>
        </w:rPr>
        <w:t>FACULDADE DE TECNOLOGIA PADRE DANILO JOSÉ DE OLIVEIRA OHL</w:t>
      </w:r>
    </w:p>
    <w:p>
      <w:pPr>
        <w:pStyle w:val="Normal"/>
        <w:spacing w:lineRule="auto" w:line="360"/>
        <w:jc w:val="center"/>
        <w:rPr>
          <w:rFonts w:ascii="Arial" w:hAnsi="Arial" w:cs="Arial"/>
          <w:b/>
          <w:sz w:val="24"/>
          <w:szCs w:val="24"/>
        </w:rPr>
      </w:pPr>
      <w:r>
        <w:rPr>
          <w:rFonts w:cs="Arial"/>
          <w:b/>
          <w:sz w:val="24"/>
          <w:szCs w:val="24"/>
        </w:rPr>
      </w:r>
    </w:p>
    <w:p>
      <w:pPr>
        <w:pStyle w:val="Normal"/>
        <w:spacing w:lineRule="auto" w:line="360"/>
        <w:jc w:val="center"/>
        <w:rPr>
          <w:rFonts w:ascii="Arial" w:hAnsi="Arial" w:cs="Arial"/>
          <w:b/>
          <w:sz w:val="24"/>
          <w:szCs w:val="24"/>
        </w:rPr>
      </w:pPr>
      <w:r>
        <w:rPr>
          <w:rFonts w:cs="Arial"/>
          <w:b/>
          <w:sz w:val="24"/>
          <w:szCs w:val="24"/>
        </w:rPr>
        <w:t>ANA BEATRIS DOS SANTOS FERNANDES</w:t>
      </w:r>
    </w:p>
    <w:p>
      <w:pPr>
        <w:pStyle w:val="Normal"/>
        <w:spacing w:lineRule="auto" w:line="360"/>
        <w:jc w:val="center"/>
        <w:rPr>
          <w:rFonts w:ascii="Arial" w:hAnsi="Arial" w:cs="Arial"/>
          <w:b/>
          <w:sz w:val="24"/>
          <w:szCs w:val="24"/>
        </w:rPr>
      </w:pPr>
      <w:r>
        <w:rPr>
          <w:rFonts w:cs="Arial"/>
          <w:b/>
          <w:sz w:val="24"/>
          <w:szCs w:val="24"/>
        </w:rPr>
        <w:t>EDUARDA PORCINO DE OLIVEIRA</w:t>
      </w:r>
    </w:p>
    <w:p>
      <w:pPr>
        <w:pStyle w:val="Normal"/>
        <w:spacing w:lineRule="auto" w:line="360"/>
        <w:jc w:val="center"/>
        <w:rPr>
          <w:rFonts w:ascii="Arial" w:hAnsi="Arial" w:cs="Arial"/>
          <w:b/>
          <w:sz w:val="24"/>
          <w:szCs w:val="24"/>
        </w:rPr>
      </w:pPr>
      <w:r>
        <w:rPr>
          <w:rFonts w:cs="Arial"/>
          <w:b/>
          <w:sz w:val="24"/>
          <w:szCs w:val="24"/>
        </w:rPr>
        <w:t>EMANUELA CARNERIO CINTRA</w:t>
      </w:r>
    </w:p>
    <w:p>
      <w:pPr>
        <w:pStyle w:val="Normal"/>
        <w:spacing w:lineRule="auto" w:line="360"/>
        <w:jc w:val="center"/>
        <w:rPr>
          <w:rFonts w:ascii="Arial" w:hAnsi="Arial" w:cs="Arial"/>
          <w:b/>
          <w:sz w:val="24"/>
          <w:szCs w:val="24"/>
        </w:rPr>
      </w:pPr>
      <w:r>
        <w:rPr>
          <w:rFonts w:cs="Arial"/>
          <w:b/>
          <w:sz w:val="24"/>
          <w:szCs w:val="24"/>
        </w:rPr>
        <w:t>GUILHERME DE SOUZA REIS</w:t>
      </w:r>
    </w:p>
    <w:p>
      <w:pPr>
        <w:pStyle w:val="Normal"/>
        <w:spacing w:lineRule="auto" w:line="360"/>
        <w:jc w:val="center"/>
        <w:rPr>
          <w:rFonts w:ascii="Arial" w:hAnsi="Arial" w:cs="Arial"/>
          <w:b/>
          <w:bCs/>
          <w:sz w:val="24"/>
          <w:szCs w:val="24"/>
          <w:highlight w:val="none"/>
        </w:rPr>
      </w:pPr>
      <w:r>
        <w:rPr>
          <w:rFonts w:cs="Arial"/>
          <w:b/>
          <w:sz w:val="24"/>
          <w:szCs w:val="24"/>
        </w:rPr>
        <w:t>PRISCILA PAULA RIBEIRO NASCIMENTO</w:t>
      </w:r>
    </w:p>
    <w:p>
      <w:pPr>
        <w:pStyle w:val="Normal"/>
        <w:spacing w:lineRule="auto" w:line="360"/>
        <w:jc w:val="center"/>
        <w:rPr>
          <w:rFonts w:ascii="Arial" w:hAnsi="Arial" w:cs="Arial"/>
          <w:b/>
          <w:bCs/>
          <w:sz w:val="24"/>
          <w:szCs w:val="24"/>
          <w:highlight w:val="none"/>
        </w:rPr>
      </w:pPr>
      <w:r>
        <w:rPr>
          <w:rFonts w:cs="Arial"/>
          <w:b/>
          <w:sz w:val="24"/>
          <w:szCs w:val="24"/>
        </w:rPr>
        <w:t>MARCELO AUGUSTO SILVA</w:t>
      </w:r>
    </w:p>
    <w:p>
      <w:pPr>
        <w:pStyle w:val="Normal"/>
        <w:spacing w:lineRule="auto" w:line="360"/>
        <w:jc w:val="center"/>
        <w:rPr>
          <w:rFonts w:ascii="Arial" w:hAnsi="Arial" w:cs="Arial"/>
          <w:b/>
          <w:bCs/>
          <w:sz w:val="24"/>
          <w:szCs w:val="24"/>
        </w:rPr>
      </w:pPr>
      <w:r>
        <w:rPr>
          <w:rFonts w:cs="Arial"/>
          <w:b/>
          <w:sz w:val="24"/>
          <w:szCs w:val="24"/>
        </w:rPr>
        <w:t>YASMIN</w:t>
      </w:r>
      <w:r>
        <w:rPr>
          <w:rFonts w:cs="Arial"/>
          <w:b/>
          <w:bCs/>
          <w:sz w:val="24"/>
          <w:szCs w:val="24"/>
        </w:rPr>
        <w:t xml:space="preserve"> DIAS BATISTA FERRO</w:t>
      </w:r>
    </w:p>
    <w:p>
      <w:pPr>
        <w:pStyle w:val="Normal"/>
        <w:spacing w:lineRule="auto" w:line="360"/>
        <w:jc w:val="left"/>
        <w:rPr>
          <w:rFonts w:ascii="Arial" w:hAnsi="Arial" w:cs="Arial"/>
          <w:b/>
          <w:sz w:val="24"/>
          <w:szCs w:val="24"/>
        </w:rPr>
      </w:pPr>
      <w:r>
        <w:rPr>
          <w:rFonts w:cs="Arial"/>
          <w:b/>
          <w:sz w:val="24"/>
          <w:szCs w:val="24"/>
        </w:rPr>
      </w:r>
    </w:p>
    <w:p>
      <w:pPr>
        <w:pStyle w:val="Normal"/>
        <w:spacing w:lineRule="auto" w:line="360"/>
        <w:jc w:val="center"/>
        <w:rPr>
          <w:rFonts w:ascii="Arial" w:hAnsi="Arial" w:cs="Arial"/>
          <w:b/>
          <w:sz w:val="24"/>
          <w:szCs w:val="24"/>
        </w:rPr>
      </w:pPr>
      <w:r>
        <w:rPr>
          <w:rFonts w:cs="Arial"/>
          <w:b/>
          <w:sz w:val="24"/>
          <w:szCs w:val="24"/>
        </w:rPr>
      </w:r>
    </w:p>
    <w:p>
      <w:pPr>
        <w:pStyle w:val="Normal"/>
        <w:spacing w:lineRule="auto" w:line="360"/>
        <w:jc w:val="center"/>
        <w:rPr>
          <w:rFonts w:ascii="Arial" w:hAnsi="Arial" w:cs="Arial"/>
          <w:b/>
          <w:sz w:val="24"/>
          <w:szCs w:val="24"/>
        </w:rPr>
      </w:pPr>
      <w:r>
        <w:rPr>
          <w:rFonts w:cs="Arial"/>
          <w:b/>
          <w:sz w:val="24"/>
          <w:szCs w:val="24"/>
        </w:rPr>
        <w:t>PROJETO INTERDISCIPLINAR:</w:t>
      </w:r>
    </w:p>
    <w:p>
      <w:pPr>
        <w:pStyle w:val="Normal"/>
        <w:spacing w:lineRule="auto" w:line="360"/>
        <w:jc w:val="center"/>
        <w:rPr>
          <w:rFonts w:ascii="Arial" w:hAnsi="Arial" w:cs="Arial"/>
          <w:sz w:val="24"/>
          <w:szCs w:val="24"/>
          <w:highlight w:val="none"/>
        </w:rPr>
      </w:pPr>
      <w:r>
        <w:rPr>
          <w:rFonts w:cs="Arial"/>
          <w:b/>
          <w:sz w:val="24"/>
          <w:szCs w:val="24"/>
        </w:rPr>
        <w:t xml:space="preserve"> </w:t>
      </w:r>
      <w:r>
        <w:rPr>
          <w:rFonts w:cs="Arial"/>
          <w:b/>
          <w:sz w:val="24"/>
          <w:szCs w:val="24"/>
        </w:rPr>
        <w:t>NEXUSDEV PLATAFORM</w:t>
      </w:r>
    </w:p>
    <w:p>
      <w:pPr>
        <w:pStyle w:val="Normal"/>
        <w:spacing w:lineRule="auto" w:line="360"/>
        <w:jc w:val="center"/>
        <w:rPr>
          <w:rFonts w:cs="Arial"/>
          <w:b/>
          <w:bCs/>
          <w:sz w:val="24"/>
          <w:szCs w:val="24"/>
        </w:rPr>
      </w:pPr>
      <w:r>
        <w:rPr>
          <w:rFonts w:cs="Arial"/>
          <w:b/>
          <w:bCs/>
          <w:sz w:val="24"/>
          <w:szCs w:val="24"/>
        </w:rPr>
        <w:t>REQUISITOS DO CADASTRO DE CLIENTES</w:t>
      </w:r>
    </w:p>
    <w:p>
      <w:pPr>
        <w:pStyle w:val="Normal"/>
        <w:spacing w:lineRule="auto" w:line="360"/>
        <w:ind w:left="3540"/>
        <w:jc w:val="both"/>
        <w:rPr>
          <w:rFonts w:ascii="Arial" w:hAnsi="Arial" w:cs="Arial"/>
          <w:sz w:val="24"/>
          <w:szCs w:val="24"/>
        </w:rPr>
      </w:pPr>
      <w:r>
        <w:rPr>
          <w:rFonts w:cs="Arial"/>
          <w:sz w:val="24"/>
          <w:szCs w:val="24"/>
        </w:rPr>
        <w:t xml:space="preserve">Projeto de pesquisa apresentado(a) à matéria da Faculdade de Tecnologia de Barueri como requisito parcial para obtenção do título de tecnólogo em 2026. </w:t>
      </w:r>
    </w:p>
    <w:p>
      <w:pPr>
        <w:pStyle w:val="Normal"/>
        <w:spacing w:lineRule="auto" w:line="360"/>
        <w:ind w:left="3540"/>
        <w:jc w:val="both"/>
        <w:rPr>
          <w:rFonts w:ascii="Arial" w:hAnsi="Arial" w:cs="Arial"/>
          <w:sz w:val="24"/>
          <w:szCs w:val="24"/>
        </w:rPr>
      </w:pPr>
      <w:r>
        <w:rPr>
          <w:rFonts w:cs="Arial"/>
          <w:sz w:val="24"/>
          <w:szCs w:val="24"/>
        </w:rPr>
        <w:t>Orientador(a) Vander Ribeiro.</w:t>
      </w:r>
    </w:p>
    <w:p>
      <w:pPr>
        <w:pStyle w:val="Normal"/>
        <w:spacing w:lineRule="auto" w:line="360"/>
        <w:jc w:val="both"/>
        <w:rPr>
          <w:rFonts w:ascii="Arial" w:hAnsi="Arial" w:cs="Arial"/>
          <w:sz w:val="24"/>
          <w:szCs w:val="24"/>
        </w:rPr>
      </w:pPr>
      <w:r>
        <w:rPr>
          <w:rFonts w:cs="Arial"/>
          <w:sz w:val="24"/>
          <w:szCs w:val="24"/>
        </w:rPr>
      </w:r>
    </w:p>
    <w:p>
      <w:pPr>
        <w:pStyle w:val="Normal"/>
        <w:spacing w:lineRule="auto" w:line="360"/>
        <w:jc w:val="both"/>
        <w:rPr>
          <w:rFonts w:ascii="Arial" w:hAnsi="Arial" w:cs="Arial"/>
          <w:sz w:val="24"/>
          <w:szCs w:val="24"/>
        </w:rPr>
      </w:pPr>
      <w:r>
        <w:rPr>
          <w:rFonts w:cs="Arial"/>
          <w:sz w:val="24"/>
          <w:szCs w:val="24"/>
        </w:rPr>
      </w:r>
    </w:p>
    <w:p>
      <w:pPr>
        <w:pStyle w:val="Normal"/>
        <w:spacing w:lineRule="auto" w:line="360"/>
        <w:ind w:left="3540"/>
        <w:jc w:val="both"/>
        <w:rPr>
          <w:rFonts w:ascii="Arial" w:hAnsi="Arial" w:cs="Arial"/>
          <w:sz w:val="24"/>
          <w:szCs w:val="24"/>
        </w:rPr>
      </w:pPr>
      <w:r>
        <w:rPr>
          <w:rFonts w:cs="Arial"/>
          <w:sz w:val="24"/>
          <w:szCs w:val="24"/>
        </w:rPr>
      </w:r>
    </w:p>
    <w:p>
      <w:pPr>
        <w:pStyle w:val="Normal"/>
        <w:spacing w:lineRule="auto" w:line="360"/>
        <w:jc w:val="center"/>
        <w:rPr>
          <w:rFonts w:ascii="Arial" w:hAnsi="Arial" w:cs="Arial"/>
          <w:sz w:val="24"/>
          <w:szCs w:val="24"/>
        </w:rPr>
      </w:pPr>
      <w:r>
        <w:rPr>
          <w:rFonts w:cs="Arial"/>
          <w:sz w:val="24"/>
          <w:szCs w:val="24"/>
        </w:rPr>
        <w:t>BARUERI,</w:t>
      </w:r>
    </w:p>
    <w:p>
      <w:pPr>
        <w:pStyle w:val="Normal"/>
        <w:spacing w:lineRule="auto" w:line="360"/>
        <w:jc w:val="center"/>
        <w:rPr>
          <w:rFonts w:ascii="Arial" w:hAnsi="Arial" w:cs="Arial"/>
          <w:sz w:val="24"/>
          <w:szCs w:val="24"/>
          <w:highlight w:val="none"/>
        </w:rPr>
      </w:pPr>
      <w:r>
        <w:rPr>
          <w:rFonts w:cs="Arial"/>
          <w:sz w:val="24"/>
          <w:szCs w:val="24"/>
        </w:rPr>
        <w:t>2026.</w:t>
      </w:r>
    </w:p>
    <w:p>
      <w:pPr>
        <w:pStyle w:val="Normal"/>
        <w:spacing w:lineRule="auto" w:line="360"/>
        <w:jc w:val="center"/>
        <w:rPr>
          <w:rFonts w:ascii="Arial" w:hAnsi="Arial" w:cs="Arial"/>
          <w:b/>
          <w:bCs/>
          <w:sz w:val="24"/>
          <w:szCs w:val="24"/>
        </w:rPr>
      </w:pPr>
      <w:r>
        <w:rPr>
          <w:rFonts w:cs="Arial"/>
          <w:b/>
          <w:bCs/>
          <w:sz w:val="24"/>
          <w:szCs w:val="24"/>
        </w:rPr>
        <w:t>SUMÁRIO</w:t>
      </w:r>
    </w:p>
    <w:p>
      <w:pPr>
        <w:pStyle w:val="Normal"/>
        <w:tabs>
          <w:tab w:val="clear" w:pos="708"/>
          <w:tab w:val="right" w:pos="9071" w:leader="dot"/>
        </w:tabs>
        <w:spacing w:lineRule="auto" w:line="360"/>
        <w:jc w:val="left"/>
        <w:rPr>
          <w:rFonts w:cs="Arial"/>
          <w:sz w:val="24"/>
          <w:szCs w:val="24"/>
        </w:rPr>
      </w:pPr>
      <w:r>
        <w:rPr>
          <w:rFonts w:cs="Arial"/>
          <w:sz w:val="24"/>
          <w:szCs w:val="24"/>
        </w:rPr>
        <w:t>1 INTRODUÇÃO</w:t>
        <w:tab/>
        <w:t>4</w:t>
      </w:r>
    </w:p>
    <w:p>
      <w:pPr>
        <w:pStyle w:val="Normal"/>
        <w:tabs>
          <w:tab w:val="clear" w:pos="708"/>
          <w:tab w:val="right" w:pos="9071" w:leader="dot"/>
        </w:tabs>
        <w:spacing w:lineRule="auto" w:line="360"/>
        <w:jc w:val="left"/>
        <w:rPr>
          <w:rFonts w:cs="Arial"/>
          <w:sz w:val="24"/>
          <w:szCs w:val="24"/>
        </w:rPr>
      </w:pPr>
      <w:r>
        <w:rPr>
          <w:rFonts w:cs="Arial"/>
          <w:sz w:val="24"/>
          <w:szCs w:val="24"/>
        </w:rPr>
        <w:t>2 CARD DE REFERÊNCIA</w:t>
        <w:tab/>
        <w:t>4</w:t>
      </w:r>
    </w:p>
    <w:p>
      <w:pPr>
        <w:pStyle w:val="Normal"/>
        <w:tabs>
          <w:tab w:val="clear" w:pos="708"/>
          <w:tab w:val="right" w:pos="9071" w:leader="dot"/>
        </w:tabs>
        <w:spacing w:lineRule="auto" w:line="360"/>
        <w:jc w:val="left"/>
        <w:rPr>
          <w:rFonts w:cs="Arial"/>
          <w:sz w:val="24"/>
          <w:szCs w:val="24"/>
        </w:rPr>
      </w:pPr>
      <w:r>
        <w:rPr>
          <w:rFonts w:cs="Arial"/>
          <w:sz w:val="24"/>
          <w:szCs w:val="24"/>
        </w:rPr>
        <w:t>3 OBJETIVO</w:t>
        <w:tab/>
        <w:t>5</w:t>
      </w:r>
    </w:p>
    <w:p>
      <w:pPr>
        <w:pStyle w:val="Normal"/>
        <w:tabs>
          <w:tab w:val="clear" w:pos="708"/>
          <w:tab w:val="right" w:pos="9071" w:leader="dot"/>
        </w:tabs>
        <w:spacing w:lineRule="auto" w:line="360"/>
        <w:jc w:val="left"/>
        <w:rPr>
          <w:rFonts w:cs="Arial"/>
          <w:sz w:val="24"/>
          <w:szCs w:val="24"/>
        </w:rPr>
      </w:pPr>
      <w:r>
        <w:rPr>
          <w:rFonts w:cs="Arial"/>
          <w:sz w:val="24"/>
          <w:szCs w:val="24"/>
        </w:rPr>
        <w:t>4 DESENVOLVIMENTO DA ATIVIDADE</w:t>
        <w:tab/>
        <w:t>6</w:t>
      </w:r>
    </w:p>
    <w:p>
      <w:pPr>
        <w:pStyle w:val="Normal"/>
        <w:tabs>
          <w:tab w:val="clear" w:pos="708"/>
          <w:tab w:val="right" w:pos="9071" w:leader="dot"/>
        </w:tabs>
        <w:spacing w:lineRule="auto" w:line="360"/>
        <w:jc w:val="left"/>
        <w:rPr>
          <w:rFonts w:cs="Arial"/>
          <w:sz w:val="24"/>
          <w:szCs w:val="24"/>
        </w:rPr>
      </w:pPr>
      <w:r>
        <w:rPr>
          <w:rFonts w:cs="Arial"/>
          <w:sz w:val="24"/>
          <w:szCs w:val="24"/>
        </w:rPr>
        <w:t>5 CRITÉRIO DE ACEITE E EVIDÊNCIAS</w:t>
        <w:tab/>
        <w:t>15</w:t>
      </w:r>
    </w:p>
    <w:p>
      <w:pPr>
        <w:pStyle w:val="Normal"/>
        <w:tabs>
          <w:tab w:val="clear" w:pos="708"/>
          <w:tab w:val="right" w:pos="9071" w:leader="dot"/>
        </w:tabs>
        <w:spacing w:lineRule="auto" w:line="360"/>
        <w:jc w:val="left"/>
        <w:rPr>
          <w:rFonts w:cs="Arial"/>
          <w:sz w:val="24"/>
          <w:szCs w:val="24"/>
        </w:rPr>
      </w:pPr>
      <w:r>
        <w:rPr>
          <w:rFonts w:cs="Arial"/>
          <w:sz w:val="24"/>
          <w:szCs w:val="24"/>
        </w:rPr>
        <w:t>6 CONCLUSÃO</w:t>
        <w:tab/>
        <w:t>16</w:t>
      </w:r>
    </w:p>
    <w:p>
      <w:pPr>
        <w:pStyle w:val="Normal"/>
        <w:tabs>
          <w:tab w:val="clear" w:pos="708"/>
          <w:tab w:val="right" w:pos="9071" w:leader="dot"/>
        </w:tabs>
        <w:spacing w:lineRule="auto" w:line="360"/>
        <w:jc w:val="left"/>
        <w:rPr>
          <w:rFonts w:cs="Arial"/>
          <w:sz w:val="24"/>
          <w:szCs w:val="24"/>
        </w:rPr>
      </w:pPr>
      <w:r>
        <w:rPr>
          <w:rFonts w:cs="Arial"/>
          <w:sz w:val="24"/>
          <w:szCs w:val="24"/>
        </w:rPr>
        <w:t>7 CIÊNCIA E ASSINATURA</w:t>
        <w:tab/>
        <w:t>16</w:t>
      </w:r>
    </w:p>
    <w:p>
      <w:pPr>
        <w:pStyle w:val="Normal"/>
        <w:rPr>
          <w:sz w:val="24"/>
          <w:szCs w:val="24"/>
        </w:rPr>
      </w:pPr>
      <w:r>
        <w:rPr>
          <w:sz w:val="24"/>
          <w:szCs w:val="24"/>
        </w:rPr>
      </w:r>
      <w:r>
        <w:br w:type="page"/>
      </w:r>
    </w:p>
    <w:p>
      <w:pPr>
        <w:pStyle w:val="Normal"/>
        <w:spacing w:lineRule="auto" w:line="360" w:before="0" w:after="200"/>
        <w:jc w:val="center"/>
        <w:rPr>
          <w:rFonts w:cs="Arial"/>
          <w:b/>
          <w:bCs/>
          <w:sz w:val="24"/>
          <w:szCs w:val="24"/>
        </w:rPr>
      </w:pPr>
      <w:r>
        <w:rPr>
          <w:rFonts w:cs="Arial"/>
          <w:b/>
          <w:bCs/>
          <w:sz w:val="24"/>
          <w:szCs w:val="24"/>
        </w:rPr>
        <w:t>REQUISITOS DO CADASTRO DE CLIENTES</w:t>
      </w:r>
    </w:p>
    <w:p>
      <w:pPr>
        <w:pStyle w:val="Normal"/>
        <w:spacing w:lineRule="auto" w:line="360"/>
        <w:jc w:val="center"/>
        <w:rPr>
          <w:rFonts w:cs="Arial"/>
          <w:sz w:val="24"/>
          <w:szCs w:val="24"/>
        </w:rPr>
      </w:pPr>
      <w:r>
        <w:rPr>
          <w:rFonts w:cs="Arial"/>
          <w:sz w:val="24"/>
          <w:szCs w:val="24"/>
        </w:rPr>
        <w:t>Documento de resposta ao card: Requisitos do cadastro de clientes.</w:t>
      </w:r>
    </w:p>
    <w:tbl>
      <w:tblPr>
        <w:tblStyle w:val="12"/>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91"/>
        <w:gridCol w:w="3357"/>
        <w:gridCol w:w="3024"/>
      </w:tblGrid>
      <w:tr>
        <w:trPr/>
        <w:tc>
          <w:tcPr>
            <w:tcW w:w="2691" w:type="dxa"/>
            <w:tcBorders/>
          </w:tcPr>
          <w:p>
            <w:pPr>
              <w:pStyle w:val="Normal"/>
              <w:widowControl/>
              <w:suppressAutoHyphens w:val="true"/>
              <w:spacing w:lineRule="auto" w:line="360" w:before="0" w:after="0"/>
              <w:jc w:val="center"/>
              <w:rPr>
                <w:sz w:val="24"/>
                <w:szCs w:val="24"/>
                <w:highlight w:val="none"/>
              </w:rPr>
            </w:pPr>
            <w:r>
              <w:rPr>
                <w:rFonts w:eastAsia="Arial" w:cs="Arial"/>
                <w:kern w:val="0"/>
                <w:sz w:val="24"/>
                <w:szCs w:val="24"/>
                <w:lang w:val="pt-BR" w:eastAsia="en-US" w:bidi="ar-SA"/>
              </w:rPr>
              <w:t>Empresa parceira</w:t>
            </w:r>
          </w:p>
        </w:tc>
        <w:tc>
          <w:tcPr>
            <w:tcW w:w="3357" w:type="dxa"/>
            <w:tcBorders/>
          </w:tcPr>
          <w:p>
            <w:pPr>
              <w:pStyle w:val="Normal"/>
              <w:widowControl/>
              <w:suppressAutoHyphens w:val="true"/>
              <w:spacing w:lineRule="auto" w:line="360" w:before="0" w:after="0"/>
              <w:jc w:val="center"/>
              <w:rPr>
                <w:sz w:val="24"/>
                <w:szCs w:val="24"/>
                <w:highlight w:val="none"/>
              </w:rPr>
            </w:pPr>
            <w:r>
              <w:rPr>
                <w:rFonts w:eastAsia="Arial" w:cs="Arial"/>
                <w:kern w:val="0"/>
                <w:sz w:val="24"/>
                <w:szCs w:val="24"/>
                <w:lang w:val="pt-BR" w:eastAsia="en-US" w:bidi="ar-SA"/>
              </w:rPr>
              <w:t>Projeto</w:t>
            </w:r>
          </w:p>
        </w:tc>
        <w:tc>
          <w:tcPr>
            <w:tcW w:w="3024" w:type="dxa"/>
            <w:tcBorders/>
          </w:tcPr>
          <w:p>
            <w:pPr>
              <w:pStyle w:val="Normal"/>
              <w:widowControl/>
              <w:suppressAutoHyphens w:val="true"/>
              <w:spacing w:lineRule="auto" w:line="360" w:before="0" w:after="0"/>
              <w:jc w:val="center"/>
              <w:rPr>
                <w:sz w:val="24"/>
                <w:szCs w:val="24"/>
                <w:highlight w:val="none"/>
              </w:rPr>
            </w:pPr>
            <w:r>
              <w:rPr>
                <w:rFonts w:eastAsia="Arial" w:cs="Arial"/>
                <w:kern w:val="0"/>
                <w:sz w:val="24"/>
                <w:szCs w:val="24"/>
                <w:lang w:val="pt-BR" w:eastAsia="en-US" w:bidi="ar-SA"/>
              </w:rPr>
              <w:t>Status</w:t>
            </w:r>
          </w:p>
        </w:tc>
      </w:tr>
      <w:tr>
        <w:trPr/>
        <w:tc>
          <w:tcPr>
            <w:tcW w:w="2691" w:type="dxa"/>
            <w:tcBorders/>
          </w:tcPr>
          <w:p>
            <w:pPr>
              <w:pStyle w:val="Normal"/>
              <w:widowControl/>
              <w:suppressAutoHyphens w:val="true"/>
              <w:spacing w:lineRule="auto" w:line="360" w:before="0" w:after="0"/>
              <w:jc w:val="center"/>
              <w:rPr>
                <w:sz w:val="24"/>
                <w:szCs w:val="24"/>
                <w:highlight w:val="none"/>
              </w:rPr>
            </w:pPr>
            <w:r>
              <w:rPr>
                <w:rFonts w:eastAsia="Arial" w:cs="Arial"/>
                <w:kern w:val="0"/>
                <w:sz w:val="24"/>
                <w:szCs w:val="24"/>
                <w:lang w:val="pt-BR" w:eastAsia="en-US" w:bidi="ar-SA"/>
              </w:rPr>
              <w:t>Cristal</w:t>
            </w:r>
          </w:p>
        </w:tc>
        <w:tc>
          <w:tcPr>
            <w:tcW w:w="3357" w:type="dxa"/>
            <w:tcBorders/>
          </w:tcPr>
          <w:p>
            <w:pPr>
              <w:pStyle w:val="Normal"/>
              <w:widowControl/>
              <w:suppressAutoHyphens w:val="true"/>
              <w:spacing w:lineRule="auto" w:line="360" w:before="0" w:after="0"/>
              <w:jc w:val="center"/>
              <w:rPr>
                <w:sz w:val="24"/>
                <w:szCs w:val="24"/>
                <w:highlight w:val="none"/>
              </w:rPr>
            </w:pPr>
            <w:r>
              <w:rPr>
                <w:rFonts w:eastAsia="Arial" w:cs="Arial"/>
                <w:kern w:val="0"/>
                <w:sz w:val="24"/>
                <w:szCs w:val="24"/>
                <w:lang w:val="pt-BR" w:eastAsia="en-US" w:bidi="ar-SA"/>
              </w:rPr>
              <w:t>Sistema de gerenciamento de Projetos</w:t>
            </w:r>
          </w:p>
        </w:tc>
        <w:tc>
          <w:tcPr>
            <w:tcW w:w="3024" w:type="dxa"/>
            <w:tcBorders/>
          </w:tcPr>
          <w:p>
            <w:pPr>
              <w:pStyle w:val="Normal"/>
              <w:widowControl/>
              <w:suppressAutoHyphens w:val="true"/>
              <w:spacing w:lineRule="auto" w:line="360" w:before="0" w:after="0"/>
              <w:jc w:val="center"/>
              <w:rPr>
                <w:sz w:val="24"/>
                <w:szCs w:val="24"/>
                <w:highlight w:val="none"/>
              </w:rPr>
            </w:pPr>
            <w:r>
              <w:rPr>
                <w:rFonts w:eastAsia="Arial" w:cs="Arial"/>
                <w:kern w:val="0"/>
                <w:sz w:val="24"/>
                <w:szCs w:val="24"/>
                <w:lang w:val="pt-BR" w:eastAsia="en-US" w:bidi="ar-SA"/>
              </w:rPr>
              <w:t>Concluído</w:t>
            </w:r>
          </w:p>
        </w:tc>
      </w:tr>
    </w:tbl>
    <w:p>
      <w:pPr>
        <w:pStyle w:val="Normal"/>
        <w:jc w:val="center"/>
        <w:rPr/>
      </w:pPr>
      <w:r>
        <w:rPr/>
      </w:r>
    </w:p>
    <w:p>
      <w:pPr>
        <w:pStyle w:val="Normal"/>
        <w:spacing w:lineRule="auto" w:line="360"/>
        <w:jc w:val="both"/>
        <w:rPr>
          <w:sz w:val="24"/>
          <w:szCs w:val="24"/>
          <w:highlight w:val="none"/>
        </w:rPr>
      </w:pPr>
      <w:r>
        <w:rPr>
          <w:sz w:val="24"/>
          <w:szCs w:val="24"/>
        </w:rPr>
        <w:t>1 INTRODUÇÃO</w:t>
      </w:r>
    </w:p>
    <w:p>
      <w:pPr>
        <w:pStyle w:val="Normal"/>
        <w:spacing w:lineRule="auto" w:line="360"/>
        <w:ind w:firstLine="454"/>
        <w:jc w:val="both"/>
        <w:rPr>
          <w:rFonts w:cs="Arial"/>
          <w:sz w:val="24"/>
          <w:szCs w:val="24"/>
        </w:rPr>
      </w:pPr>
      <w:r>
        <w:rPr>
          <w:rFonts w:cs="Arial"/>
          <w:sz w:val="24"/>
          <w:szCs w:val="24"/>
        </w:rPr>
        <w:t>A Cristal mantém atualmente sua base de clientes distribuida em planilhas, sem padronização de campos e sem controle de duplicidade. Essa dispersão foi identificada durante o mapeamento de processos em BPMN AS-IS realizado no semestre anterior e é uma das causas diretas da falta de visibilidade centralizada apontada no diagnóstico do projeto.</w:t>
      </w:r>
    </w:p>
    <w:p>
      <w:pPr>
        <w:pStyle w:val="Normal"/>
        <w:spacing w:lineRule="auto" w:line="360"/>
        <w:ind w:firstLine="454"/>
        <w:jc w:val="both"/>
        <w:rPr>
          <w:rFonts w:cs="Arial"/>
          <w:sz w:val="24"/>
          <w:szCs w:val="24"/>
        </w:rPr>
      </w:pPr>
      <w:r>
        <w:rPr>
          <w:rFonts w:cs="Arial"/>
          <w:sz w:val="24"/>
          <w:szCs w:val="24"/>
        </w:rPr>
        <w:t>O cadastro de CLIENTE é a entidade central do módulo de CRM: é nele que desemboca o funil de leads e é a partir dele que os PROJETOS são abertos no módulo de gestão de projetos. Especificar esse cadastro antes de qualquer implementação evita retrabalho de modelagem, uma vez que os campos aqui definidos alimentam diretamente o DER, o diagrama de classes e as telas do sistema.</w:t>
      </w:r>
    </w:p>
    <w:p>
      <w:pPr>
        <w:pStyle w:val="Normal"/>
        <w:spacing w:lineRule="auto" w:line="360"/>
        <w:ind w:firstLine="454"/>
        <w:jc w:val="both"/>
        <w:rPr>
          <w:rFonts w:cs="Arial"/>
          <w:sz w:val="24"/>
          <w:szCs w:val="24"/>
        </w:rPr>
      </w:pPr>
      <w:r>
        <w:rPr>
          <w:rFonts w:cs="Arial"/>
          <w:sz w:val="24"/>
          <w:szCs w:val="24"/>
        </w:rPr>
        <w:t>Esta entrega atende ao Épico 5 (Requisitos: CRM) e produz a especificação da entidade CLIENTE: operações previstas, campos comuns e específicos de pessoa física e jurídica, obrigatoriedade, unicidade, regras de validação e mensagens de erro. A nomenclatura segue integralmente o glossário de entidades do projeto e todas as listas de valores foram definidas como parametrizáveis, atendendo à exigência de que o sistema seja um produto genérico e comercializável, e não uma solução sob medida para uma única empresa.</w:t>
      </w:r>
    </w:p>
    <w:p>
      <w:pPr>
        <w:pStyle w:val="Normal"/>
        <w:spacing w:lineRule="auto" w:line="360"/>
        <w:jc w:val="both"/>
        <w:rPr>
          <w:sz w:val="24"/>
          <w:szCs w:val="24"/>
          <w:highlight w:val="none"/>
        </w:rPr>
      </w:pPr>
      <w:r>
        <w:rPr>
          <w:sz w:val="24"/>
          <w:szCs w:val="24"/>
        </w:rPr>
        <w:t>2 CARD DE REFERÊNCIA</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4536"/>
        <w:gridCol w:w="4535"/>
      </w:tblGrid>
      <w:tr>
        <w:trPr>
          <w:tblHeader w:val="true"/>
          <w:cantSplit w:val="true"/>
        </w:trPr>
        <w:tc>
          <w:tcPr>
            <w:tcW w:w="4536" w:type="dxa"/>
            <w:tcBorders/>
          </w:tcPr>
          <w:p>
            <w:pPr>
              <w:pStyle w:val="Normal"/>
              <w:widowControl/>
              <w:suppressAutoHyphens w:val="true"/>
              <w:spacing w:lineRule="auto" w:line="360" w:before="0" w:after="0"/>
              <w:jc w:val="center"/>
              <w:rPr>
                <w:rFonts w:eastAsia="Arial" w:cs="Arial"/>
                <w:b/>
                <w:bCs/>
                <w:kern w:val="0"/>
                <w:sz w:val="24"/>
                <w:szCs w:val="24"/>
                <w:lang w:val="pt-BR" w:eastAsia="en-US" w:bidi="ar-SA"/>
              </w:rPr>
            </w:pPr>
            <w:r>
              <w:rPr>
                <w:rFonts w:eastAsia="Arial" w:cs="Arial"/>
                <w:b/>
                <w:bCs/>
                <w:kern w:val="0"/>
                <w:sz w:val="24"/>
                <w:szCs w:val="24"/>
                <w:lang w:val="pt-BR" w:eastAsia="en-US" w:bidi="ar-SA"/>
              </w:rPr>
              <w:t>Campo</w:t>
            </w:r>
          </w:p>
        </w:tc>
        <w:tc>
          <w:tcPr>
            <w:tcW w:w="4535" w:type="dxa"/>
            <w:tcBorders/>
          </w:tcPr>
          <w:p>
            <w:pPr>
              <w:pStyle w:val="Normal"/>
              <w:widowControl/>
              <w:suppressAutoHyphens w:val="true"/>
              <w:spacing w:lineRule="auto" w:line="360" w:before="0" w:after="0"/>
              <w:jc w:val="center"/>
              <w:rPr>
                <w:rFonts w:eastAsia="Arial" w:cs="Arial"/>
                <w:b/>
                <w:bCs/>
                <w:kern w:val="0"/>
                <w:sz w:val="24"/>
                <w:szCs w:val="24"/>
                <w:lang w:val="pt-BR" w:eastAsia="en-US" w:bidi="ar-SA"/>
              </w:rPr>
            </w:pPr>
            <w:r>
              <w:rPr>
                <w:rFonts w:eastAsia="Arial" w:cs="Arial"/>
                <w:b/>
                <w:bCs/>
                <w:kern w:val="0"/>
                <w:sz w:val="24"/>
                <w:szCs w:val="24"/>
                <w:lang w:val="pt-BR" w:eastAsia="en-US" w:bidi="ar-SA"/>
              </w:rPr>
              <w:t>Conteudo do card</w:t>
            </w:r>
          </w:p>
        </w:tc>
      </w:tr>
      <w:tr>
        <w:trPr>
          <w:cantSplit w:val="true"/>
        </w:trPr>
        <w:tc>
          <w:tcPr>
            <w:tcW w:w="4536" w:type="dxa"/>
            <w:tcBorders/>
          </w:tcPr>
          <w:p>
            <w:pPr>
              <w:pStyle w:val="Normal"/>
              <w:widowControl/>
              <w:suppressAutoHyphens w:val="true"/>
              <w:spacing w:lineRule="auto" w:line="360" w:before="0" w:after="0"/>
              <w:jc w:val="center"/>
              <w:rPr>
                <w:rFonts w:eastAsia="Arial" w:cs="Arial"/>
                <w:kern w:val="0"/>
                <w:sz w:val="24"/>
                <w:szCs w:val="24"/>
                <w:lang w:val="pt-BR" w:eastAsia="en-US" w:bidi="ar-SA"/>
              </w:rPr>
            </w:pPr>
            <w:r>
              <w:rPr>
                <w:rFonts w:eastAsia="Arial" w:cs="Arial"/>
                <w:kern w:val="0"/>
                <w:sz w:val="24"/>
                <w:szCs w:val="24"/>
                <w:lang w:val="pt-BR" w:eastAsia="en-US" w:bidi="ar-SA"/>
              </w:rPr>
              <w:t>Objetivo</w:t>
            </w:r>
          </w:p>
        </w:tc>
        <w:tc>
          <w:tcPr>
            <w:tcW w:w="4535" w:type="dxa"/>
            <w:tcBorders/>
          </w:tcPr>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Especificar como o sistema registra e mantém a base de clientes, hoje dispersa em planilhas.</w:t>
            </w:r>
          </w:p>
        </w:tc>
      </w:tr>
      <w:tr>
        <w:trPr>
          <w:cantSplit w:val="true"/>
        </w:trPr>
        <w:tc>
          <w:tcPr>
            <w:tcW w:w="4536" w:type="dxa"/>
            <w:tcBorders/>
          </w:tcPr>
          <w:p>
            <w:pPr>
              <w:pStyle w:val="Normal"/>
              <w:widowControl/>
              <w:suppressAutoHyphens w:val="true"/>
              <w:spacing w:lineRule="auto" w:line="360" w:before="0" w:after="0"/>
              <w:jc w:val="center"/>
              <w:rPr>
                <w:rFonts w:eastAsia="Arial" w:cs="Arial"/>
                <w:kern w:val="0"/>
                <w:sz w:val="24"/>
                <w:szCs w:val="24"/>
                <w:lang w:val="pt-BR" w:eastAsia="en-US" w:bidi="ar-SA"/>
              </w:rPr>
            </w:pPr>
            <w:r>
              <w:rPr>
                <w:rFonts w:eastAsia="Arial" w:cs="Arial"/>
                <w:kern w:val="0"/>
                <w:sz w:val="24"/>
                <w:szCs w:val="24"/>
                <w:lang w:val="pt-BR" w:eastAsia="en-US" w:bidi="ar-SA"/>
              </w:rPr>
              <w:t>O que fazer</w:t>
            </w:r>
          </w:p>
        </w:tc>
        <w:tc>
          <w:tcPr>
            <w:tcW w:w="4535" w:type="dxa"/>
            <w:tcBorders/>
          </w:tcPr>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Levantar as operações necessárias: cadastrar, consultar, editar e inativar;</w:t>
            </w:r>
          </w:p>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Definir os campos comuns e os específicos de pessoa física (CPF) e jurídica (CNPJ, razão social, inscrição);</w:t>
            </w:r>
          </w:p>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Definir campos de contato, endereço, origem e observações;</w:t>
            </w:r>
          </w:p>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Marcar quais campos são obrigatórios, quais são únicos e quais tem formato validado;</w:t>
            </w:r>
          </w:p>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Definir as mensagens de erro esperadas para cada validação.</w:t>
            </w:r>
          </w:p>
        </w:tc>
      </w:tr>
      <w:tr>
        <w:trPr>
          <w:cantSplit w:val="true"/>
        </w:trPr>
        <w:tc>
          <w:tcPr>
            <w:tcW w:w="4536" w:type="dxa"/>
            <w:tcBorders/>
          </w:tcPr>
          <w:p>
            <w:pPr>
              <w:pStyle w:val="Normal"/>
              <w:widowControl/>
              <w:suppressAutoHyphens w:val="true"/>
              <w:spacing w:lineRule="auto" w:line="360" w:before="0" w:after="0"/>
              <w:jc w:val="center"/>
              <w:rPr>
                <w:rFonts w:eastAsia="Arial" w:cs="Arial"/>
                <w:kern w:val="0"/>
                <w:sz w:val="24"/>
                <w:szCs w:val="24"/>
                <w:lang w:val="pt-BR" w:eastAsia="en-US" w:bidi="ar-SA"/>
              </w:rPr>
            </w:pPr>
            <w:r>
              <w:rPr>
                <w:rFonts w:eastAsia="Arial" w:cs="Arial"/>
                <w:kern w:val="0"/>
                <w:sz w:val="24"/>
                <w:szCs w:val="24"/>
                <w:lang w:val="pt-BR" w:eastAsia="en-US" w:bidi="ar-SA"/>
              </w:rPr>
              <w:t>Critério de aceite</w:t>
            </w:r>
          </w:p>
        </w:tc>
        <w:tc>
          <w:tcPr>
            <w:tcW w:w="4535" w:type="dxa"/>
            <w:tcBorders/>
          </w:tcPr>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Requisitos do cadastro de clientes descritos e tabela de campos publicada com tipo, obrigatoriedade, unicidade e regra de validação.</w:t>
            </w:r>
          </w:p>
        </w:tc>
      </w:tr>
    </w:tbl>
    <w:p>
      <w:pPr>
        <w:pStyle w:val="Normal"/>
        <w:jc w:val="center"/>
        <w:rPr/>
      </w:pPr>
      <w:r>
        <w:rPr/>
      </w:r>
    </w:p>
    <w:p>
      <w:pPr>
        <w:pStyle w:val="Normal"/>
        <w:spacing w:lineRule="auto" w:line="360"/>
        <w:jc w:val="both"/>
        <w:rPr>
          <w:sz w:val="24"/>
          <w:szCs w:val="24"/>
          <w:highlight w:val="none"/>
        </w:rPr>
      </w:pPr>
      <w:r>
        <w:rPr>
          <w:sz w:val="24"/>
          <w:szCs w:val="24"/>
        </w:rPr>
        <w:t>3 OBJETIVO</w:t>
      </w:r>
    </w:p>
    <w:p>
      <w:pPr>
        <w:pStyle w:val="Normal"/>
        <w:spacing w:lineRule="auto" w:line="360"/>
        <w:ind w:firstLine="454"/>
        <w:jc w:val="both"/>
        <w:rPr>
          <w:rFonts w:cs="Arial"/>
          <w:sz w:val="24"/>
          <w:szCs w:val="24"/>
        </w:rPr>
      </w:pPr>
      <w:r>
        <w:rPr>
          <w:rFonts w:cs="Arial"/>
          <w:sz w:val="24"/>
          <w:szCs w:val="24"/>
        </w:rPr>
        <w:t>Esta entrega tem por objetivo especificar formalmente o cadastro de clientes do sistema, de modo que a equipe de desenvolvimento possa implementá-lo sem depender de interpretação individual e que a equipe de modelagem possa derivar dele o DER e os diagramas UML.</w:t>
      </w:r>
    </w:p>
    <w:p>
      <w:pPr>
        <w:pStyle w:val="Normal"/>
        <w:spacing w:lineRule="auto" w:line="360"/>
        <w:ind w:firstLine="454"/>
        <w:jc w:val="both"/>
        <w:rPr>
          <w:rFonts w:cs="Arial"/>
          <w:sz w:val="24"/>
          <w:szCs w:val="24"/>
        </w:rPr>
      </w:pPr>
      <w:r>
        <w:rPr>
          <w:rFonts w:cs="Arial"/>
          <w:sz w:val="24"/>
          <w:szCs w:val="24"/>
        </w:rPr>
        <w:t>Espera-se, como resultado, que ao final desta atividade estejam disponíveis: a lista de operações suportadas pelo cadastro, os requisitos funcionais e não funcionais correspondentes, as regras de negócio aplicáveis, a tabela completa de campos com tipo, obrigatoriedade, unicidade e regra de validação, e o catálogo de mensagens de erro associado a cada validação. Substitui-se, assim, o controle informal em planilhas por uma definição única e verificável.</w:t>
      </w:r>
    </w:p>
    <w:p>
      <w:pPr>
        <w:pStyle w:val="Normal"/>
        <w:spacing w:lineRule="auto" w:line="360"/>
        <w:jc w:val="both"/>
        <w:rPr>
          <w:sz w:val="24"/>
          <w:szCs w:val="24"/>
          <w:highlight w:val="none"/>
        </w:rPr>
      </w:pPr>
      <w:r>
        <w:rPr>
          <w:sz w:val="24"/>
          <w:szCs w:val="24"/>
        </w:rPr>
        <w:t>4 DESENVOLVIMENTO DA ATIVIDADE</w:t>
      </w:r>
    </w:p>
    <w:p>
      <w:pPr>
        <w:pStyle w:val="Normal"/>
        <w:spacing w:lineRule="auto" w:line="360"/>
        <w:ind w:firstLine="454"/>
        <w:jc w:val="both"/>
        <w:rPr>
          <w:rFonts w:cs="Arial"/>
          <w:sz w:val="24"/>
          <w:szCs w:val="24"/>
        </w:rPr>
      </w:pPr>
      <w:r>
        <w:rPr>
          <w:rFonts w:cs="Arial"/>
          <w:sz w:val="24"/>
          <w:szCs w:val="24"/>
        </w:rPr>
        <w:t>O trabalho foi conduzido em cinco etapas, correspondentes aos cinco itens da seção O QUE FAZER do card: levantamento das operações, definição dos campos comuns e específicos, definição dos campos de contato, endereço, origem e observações, classificação de obrigatoriedade, unicidade e formato, e redação das mensagens de erro. Cada etapa é descrita a seguir, com as tabelas produzidas.</w:t>
      </w:r>
    </w:p>
    <w:p>
      <w:pPr>
        <w:pStyle w:val="Normal"/>
        <w:spacing w:lineRule="auto" w:line="360"/>
        <w:ind w:firstLine="454"/>
        <w:jc w:val="both"/>
        <w:rPr>
          <w:rFonts w:cs="Arial"/>
          <w:sz w:val="24"/>
          <w:szCs w:val="24"/>
        </w:rPr>
      </w:pPr>
      <w:r>
        <w:rPr>
          <w:rFonts w:cs="Arial"/>
          <w:sz w:val="24"/>
          <w:szCs w:val="24"/>
        </w:rPr>
        <w:t>Primeira etapa - levantamento das operações. Além das quatro operações citadas no card, foi identificada uma quinta operação indispensável: a reativação, sem a qual uma inativação equivocada se tornaria irreversível para o usuário final. Definiu-se também que inativar corresponde à exclusão lógica, e não à remoção do registro, porque o CLIENTE é referenciado por PROJETO, CONTATO e pelo LEAD de origem; a remoção definitiva quebraria essas referências e apagaria o histórico de projetos entregues, que é justamente o que a empresa deseja passar a enxergar.</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1700"/>
        <w:gridCol w:w="5371"/>
        <w:gridCol w:w="2001"/>
      </w:tblGrid>
      <w:tr>
        <w:trPr>
          <w:tblHeader w:val="true"/>
          <w:cantSplit w:val="true"/>
        </w:trPr>
        <w:tc>
          <w:tcPr>
            <w:tcW w:w="17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Operação</w:t>
            </w:r>
          </w:p>
        </w:tc>
        <w:tc>
          <w:tcPr>
            <w:tcW w:w="5371"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O que o sistema faz</w:t>
            </w:r>
          </w:p>
        </w:tc>
        <w:tc>
          <w:tcPr>
            <w:tcW w:w="2001"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Perfis autorizados</w:t>
            </w:r>
          </w:p>
        </w:tc>
      </w:tr>
      <w:tr>
        <w:trPr>
          <w:cantSplit w:val="true"/>
        </w:trPr>
        <w:tc>
          <w:tcPr>
            <w:tcW w:w="17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Cadastrar</w:t>
            </w:r>
          </w:p>
        </w:tc>
        <w:tc>
          <w:tcPr>
            <w:tcW w:w="53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Cria um CLIENTE manualmente ou automaticamente pela conversão de um LEAD com status Ganho.</w:t>
            </w:r>
          </w:p>
        </w:tc>
        <w:tc>
          <w:tcPr>
            <w:tcW w:w="20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ADMIN, GESTOR, MEMBRO</w:t>
            </w:r>
          </w:p>
        </w:tc>
      </w:tr>
      <w:tr>
        <w:trPr>
          <w:cantSplit w:val="true"/>
        </w:trPr>
        <w:tc>
          <w:tcPr>
            <w:tcW w:w="17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Consultar</w:t>
            </w:r>
          </w:p>
        </w:tc>
        <w:tc>
          <w:tcPr>
            <w:tcW w:w="53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Lista os clientes com paginação, busca textual e filtros, e exibe a ficha completa com contatos e projetos vinculados.</w:t>
            </w:r>
          </w:p>
        </w:tc>
        <w:tc>
          <w:tcPr>
            <w:tcW w:w="20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ADMIN, GESTOR, MEMBRO</w:t>
            </w:r>
          </w:p>
        </w:tc>
      </w:tr>
      <w:tr>
        <w:trPr>
          <w:cantSplit w:val="true"/>
        </w:trPr>
        <w:tc>
          <w:tcPr>
            <w:tcW w:w="17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Editar</w:t>
            </w:r>
          </w:p>
        </w:tc>
        <w:tc>
          <w:tcPr>
            <w:tcW w:w="53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Altera os dados cadastrais, respeitando os campos imutáveis definidos nas regras de negócio.</w:t>
            </w:r>
          </w:p>
        </w:tc>
        <w:tc>
          <w:tcPr>
            <w:tcW w:w="20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ADMIN, GESTOR e consultor responsável</w:t>
            </w:r>
          </w:p>
        </w:tc>
      </w:tr>
      <w:tr>
        <w:trPr>
          <w:cantSplit w:val="true"/>
        </w:trPr>
        <w:tc>
          <w:tcPr>
            <w:tcW w:w="17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Inativar</w:t>
            </w:r>
          </w:p>
        </w:tc>
        <w:tc>
          <w:tcPr>
            <w:tcW w:w="53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Exclusão lógica: altera o status para Inativo e registra motivo, data e responsável.</w:t>
            </w:r>
          </w:p>
        </w:tc>
        <w:tc>
          <w:tcPr>
            <w:tcW w:w="20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ADMIN, GESTOR</w:t>
            </w:r>
          </w:p>
        </w:tc>
      </w:tr>
      <w:tr>
        <w:trPr>
          <w:cantSplit w:val="true"/>
        </w:trPr>
        <w:tc>
          <w:tcPr>
            <w:tcW w:w="17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Reativar</w:t>
            </w:r>
          </w:p>
        </w:tc>
        <w:tc>
          <w:tcPr>
            <w:tcW w:w="53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Retorna o CLIENTE ao status Ativo e limpa os dados de inativação.</w:t>
            </w:r>
          </w:p>
        </w:tc>
        <w:tc>
          <w:tcPr>
            <w:tcW w:w="20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ADMIN, GESTOR</w:t>
            </w:r>
          </w:p>
        </w:tc>
      </w:tr>
    </w:tbl>
    <w:p>
      <w:pPr>
        <w:pStyle w:val="Normal"/>
        <w:jc w:val="center"/>
        <w:rPr/>
      </w:pPr>
      <w:r>
        <w:rPr/>
      </w:r>
    </w:p>
    <w:p>
      <w:pPr>
        <w:pStyle w:val="Normal"/>
        <w:spacing w:lineRule="auto" w:line="360"/>
        <w:ind w:firstLine="454"/>
        <w:jc w:val="both"/>
        <w:rPr>
          <w:rFonts w:cs="Arial"/>
          <w:sz w:val="24"/>
          <w:szCs w:val="24"/>
        </w:rPr>
      </w:pPr>
      <w:r>
        <w:rPr>
          <w:rFonts w:cs="Arial"/>
          <w:sz w:val="24"/>
          <w:szCs w:val="24"/>
        </w:rPr>
        <w:t>A partir das operações foram redigidos os requisitos funcionais, classificados pelo método MoSCoW para orientar o recorte do MVP: MUST indica o que precisa estar na primeira versão, SHOULD o que é desejável na sequência e COULD o que pode ser postergado sem prejuízo do cadastro.</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1300"/>
        <w:gridCol w:w="6272"/>
        <w:gridCol w:w="1500"/>
      </w:tblGrid>
      <w:tr>
        <w:trPr>
          <w:tblHeader w:val="true"/>
          <w:cantSplit w:val="true"/>
        </w:trPr>
        <w:tc>
          <w:tcPr>
            <w:tcW w:w="13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Código</w:t>
            </w:r>
          </w:p>
        </w:tc>
        <w:tc>
          <w:tcPr>
            <w:tcW w:w="6272"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Descrição do requisito</w:t>
            </w:r>
          </w:p>
        </w:tc>
        <w:tc>
          <w:tcPr>
            <w:tcW w:w="15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Prioridade</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RF-CLI-01</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permitir o cadastro de um CLIENTE, exigindo a seleção prévia do tipo de pessoa (Física ou Jurídica).</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MUST</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RF-CLI-02</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formulário deve exibir dinamicamente os campos específicos do tipo de pessoa selecionado, ocultando os campos do outro tipo.</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MUST</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RF-CLI-03</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validar todos os campos antes de gravar o registro e exibir a mensagem correspondente sem descartar os dados já preenchidos.</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MUST</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RF-CLI-04</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impedir o cadastro de dois CLIENTES com o mesmo CPF, CNPJ ou e-mail principal.</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MUST</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RF-CLI-05</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permitir a consulta em listagem paginada, ordenável por nome ou razão social, data de cadastro e status.</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MUST</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RF-CLI-06</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permitir a busca por nome, razão social, nome fantasia, CPF, CNPJ ou e-mail, aceitando termo parcial e ignorando acentuação, caixa e máscara.</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MUST</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RF-CLI-07</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permitir filtrar a listagem por status, tipo de pessoa, origem, consultor responsável e período de cadastro.</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SHOULD</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RF-CLI-08</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exibir a ficha do CLIENTE com os dados cadastrais, os CONTATOS e PROJETOS vinculados e o LEAD que originou o registro, quando houver.</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MUST</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RF-CLI-09</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permitir a edição dos dados por usuário com perfil ADMIN ou GESTOR e pelo consultor responsável pelo registro.</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MUST</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RF-CLI-10</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bloquear a alteração de CPF e CNPJ após a criação, liberando-a apenas para o perfil ADMIN com registro em auditoria.</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SHOULD</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RF-CLI-11</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permitir a inativação mediante confirmação e seleção do motivo, alterando o status para Inativo sem remover o registro.</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MUST</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RF-CLI-12</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permitir a reativação de um CLIENTE inativo, restaurando o status para Ativo.</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MUST</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RF-CLI-13</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não deve oferecer, em nenhuma interface, a exclusão física do CLIENTE.</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MUST</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RF-CLI-14</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registrar em log de auditoria toda criação, edição, inativação e reativação, guardando usuário, data e hora e campos alterados.</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SHOULD</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RF-CLI-15</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criar um CLIENTE a partir da conversão de um LEAD, herdando os dados já informados e mantendo o vínculo de rastreabilidade.</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MUST</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RF-CLI-16</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obter as listas de status, origem, canal de contato preferido e motivo de inativação de tabelas configuráveis, sem valores fixos no código.</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MUST</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RF-CLI-17</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preencher automaticamente logradouro, bairro, cidade e UF a partir do CEP informado, permitindo a edição manual.</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COULD</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RF-CLI-18</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permitir a exportação da listagem filtrada em formato CSV.</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COULD</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RF-CLI-19</w:t>
            </w:r>
          </w:p>
        </w:tc>
        <w:tc>
          <w:tcPr>
            <w:tcW w:w="62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sistema deve permitir a importação inicial de clientes a partir de planilha CSV, com relatório de linhas aceitas e rejeitadas e o motivo da rejeição.</w:t>
            </w:r>
          </w:p>
        </w:tc>
        <w:tc>
          <w:tcPr>
            <w:tcW w:w="15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SHOULD</w:t>
            </w:r>
          </w:p>
        </w:tc>
      </w:tr>
    </w:tbl>
    <w:p>
      <w:pPr>
        <w:pStyle w:val="Normal"/>
        <w:jc w:val="center"/>
        <w:rPr/>
      </w:pPr>
      <w:r>
        <w:rPr/>
      </w:r>
    </w:p>
    <w:p>
      <w:pPr>
        <w:pStyle w:val="Normal"/>
        <w:spacing w:lineRule="auto" w:line="360"/>
        <w:ind w:firstLine="454"/>
        <w:jc w:val="both"/>
        <w:rPr>
          <w:rFonts w:cs="Arial"/>
          <w:sz w:val="24"/>
          <w:szCs w:val="24"/>
        </w:rPr>
      </w:pPr>
      <w:r>
        <w:rPr>
          <w:rFonts w:cs="Arial"/>
          <w:sz w:val="24"/>
          <w:szCs w:val="24"/>
        </w:rPr>
        <w:t>Foram registradas ainda as regras de negócio que descrevem o comportamento esperado do sistema em situações que não se resolvem apenas com validação de campo.</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1300"/>
        <w:gridCol w:w="7771"/>
      </w:tblGrid>
      <w:tr>
        <w:trPr>
          <w:tblHeader w:val="true"/>
          <w:cantSplit w:val="true"/>
        </w:trPr>
        <w:tc>
          <w:tcPr>
            <w:tcW w:w="13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Código</w:t>
            </w:r>
          </w:p>
        </w:tc>
        <w:tc>
          <w:tcPr>
            <w:tcW w:w="7771"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Descrição da regra</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RN-CLI-01</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CLIENTE nunca é excluído fisicamente. A exclusão prevista no card corresponde à inativação, preservando o histórico de PROJETOS e a rastreabilidade do LEAD de origem.</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RN-CLI-02</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 é permitido inativar um CLIENTE que possua PROJETO com status diferente de Concluído ou Cancelado. O sistema bloqueia a operação e informa a quantidade de projetos impeditivos.</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RN-CLI-03</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Um CLIENTE inativo permanece visível nas consultas e nos relatórios históricos, mas não pode ser selecionado na abertura de um novo PROJETO nem na conversão de um LEAD.</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RN-CLI-04</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CPF e CNPJ são a chave de identificação do CLIENTE e são imutáveis após a criação, salvo correção realizada por perfil ADMIN.</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RN-CLI-05</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 unicidade de CPF, CNPJ e e-mail principal é verificada no escopo da empresa contratante do sistema, e não globalmente. No MVP, com instância única, o efeito prático é o de unicidade global.</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RN-CLI-06</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Cada LEAD convertido gera exatamente um CLIENTE. Se o CPF ou CNPJ informado na conversão já existir, o sistema não cria novo registro e oferece o vínculo ao CLIENTE existente.</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RN-CLI-07</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Na conversão do LEAD, o próprio lead torna-se automaticamente o primeiro CONTATO do CLIENTE, conforme o glossário do projeto.</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RN-CLI-08</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 origem do CLIENTE é herdada do LEAD quando houver conversão e não pode ser alterada nesse caso, para preservar a fidelidade da métrica de captação.</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RN-CLI-09</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CPF, CNPJ, telefone e CEP são armazenados apenas com dígitos, sem máscara. A máscara é aplicada somente na exibição e na entrada de dados.</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RN-CLI-10</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bloco de endereço é opcional; entretanto, se qualquer campo do bloco for preenchido, CEP, cidade e UF tornam-se obrigatórios.</w:t>
            </w:r>
          </w:p>
        </w:tc>
      </w:tr>
    </w:tbl>
    <w:p>
      <w:pPr>
        <w:pStyle w:val="Normal"/>
        <w:jc w:val="center"/>
        <w:rPr/>
      </w:pPr>
      <w:r>
        <w:rPr/>
      </w:r>
    </w:p>
    <w:p>
      <w:pPr>
        <w:pStyle w:val="Normal"/>
        <w:spacing w:lineRule="auto" w:line="360"/>
        <w:ind w:firstLine="454"/>
        <w:jc w:val="both"/>
        <w:rPr>
          <w:rFonts w:cs="Arial"/>
          <w:sz w:val="24"/>
          <w:szCs w:val="24"/>
        </w:rPr>
      </w:pPr>
      <w:r>
        <w:rPr>
          <w:rFonts w:cs="Arial"/>
          <w:sz w:val="24"/>
          <w:szCs w:val="24"/>
        </w:rPr>
        <w:t>Segunda, terceira e quarta etapas - definição dos campos e sua classificação. Os 33 campos identificados foram organizados em seis blocos, para facilitar tanto a leitura quanto a montagem do formulário. As tabelas a seguir cumprem o critério de aceite do card: cada campo é apresentado com tipo, obrigatoriedade, unicidade e regra de validação. Na coluna Obrigatório, o termo Condicional indica que à exigência depende de outro campo, conforme descrito na própria regra de validação.</w:t>
      </w:r>
    </w:p>
    <w:p>
      <w:pPr>
        <w:pStyle w:val="Normal"/>
        <w:spacing w:lineRule="auto" w:line="360"/>
        <w:ind w:firstLine="454"/>
        <w:jc w:val="both"/>
        <w:rPr>
          <w:rFonts w:cs="Arial"/>
          <w:sz w:val="24"/>
          <w:szCs w:val="24"/>
        </w:rPr>
      </w:pPr>
      <w:r>
        <w:rPr>
          <w:rFonts w:cs="Arial"/>
          <w:sz w:val="24"/>
          <w:szCs w:val="24"/>
        </w:rPr>
        <w:t>O primeiro bloco reúne os campos comuns aos dois tipos de pessoa, incluindo os campos de controle preenchidos pelo próprio sistema.</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2299"/>
        <w:gridCol w:w="1300"/>
        <w:gridCol w:w="1400"/>
        <w:gridCol w:w="850"/>
        <w:gridCol w:w="3223"/>
      </w:tblGrid>
      <w:tr>
        <w:trPr>
          <w:tblHeader w:val="true"/>
          <w:cantSplit w:val="true"/>
        </w:trPr>
        <w:tc>
          <w:tcPr>
            <w:tcW w:w="2299"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Campo</w:t>
            </w:r>
          </w:p>
        </w:tc>
        <w:tc>
          <w:tcPr>
            <w:tcW w:w="13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Tipo</w:t>
            </w:r>
          </w:p>
        </w:tc>
        <w:tc>
          <w:tcPr>
            <w:tcW w:w="14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Obrigatório</w:t>
            </w:r>
          </w:p>
        </w:tc>
        <w:tc>
          <w:tcPr>
            <w:tcW w:w="85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Único</w:t>
            </w:r>
          </w:p>
        </w:tc>
        <w:tc>
          <w:tcPr>
            <w:tcW w:w="3223"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Regra de validação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id_cliente</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UUID</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 (sistema)</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Gerado pelo sistema; chave primária; não editável e não exibido em formulário.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tipo_pessoa</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Lista (PF ou PJ)</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Deve ser um dos valores da lista; define a obrigatoriedade condicional dos demais campos; não editável após a criação.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nome_razao_social</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(150)</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De 3 a 150 caracteres; para PF exige nome e sobrenome (no mínimo duas palavras); não aceita apenas números.</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nome_fantasia</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(150)</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Até 150 caracteres; aplicável somente a PJ; se vazio, a listagem exibe a razão social.</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status</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Lista configurável</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Valores iniciais Ativo e Inativo; padrão Ativo na criação; alterado apenas pelas operações de inativar e reativar.</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consultor_responsavel</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Referência (USUARIO)</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Deve referenciar um USUARIO ativo; padrão: usuário autenticado que criou o registro.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lead_origem</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Referência (LEAD)</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Preenchido apenas na conversão; um LEAD não pode estar vinculado a mais de um CLIENTE (relação 1-1).</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data_cadastro</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Data e hora</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 (sistema)</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Preenchida automaticamente na criação; não editável.</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data_atualizacao</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Data e hora</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 (sistema)</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Atualizada automaticamente a cada gravação; não editável.</w:t>
            </w:r>
          </w:p>
        </w:tc>
      </w:tr>
    </w:tbl>
    <w:p>
      <w:pPr>
        <w:pStyle w:val="Normal"/>
        <w:jc w:val="center"/>
        <w:rPr/>
      </w:pPr>
      <w:r>
        <w:rPr/>
      </w:r>
    </w:p>
    <w:p>
      <w:pPr>
        <w:pStyle w:val="Normal"/>
        <w:spacing w:lineRule="auto" w:line="360"/>
        <w:ind w:firstLine="454"/>
        <w:jc w:val="both"/>
        <w:rPr>
          <w:rFonts w:cs="Arial"/>
          <w:sz w:val="24"/>
          <w:szCs w:val="24"/>
        </w:rPr>
      </w:pPr>
      <w:r>
        <w:rPr>
          <w:rFonts w:cs="Arial"/>
          <w:sz w:val="24"/>
          <w:szCs w:val="24"/>
        </w:rPr>
        <w:t>O segundo bloco reúne os campos exclusivos de pessoa física, exibidos apenas quando o tipo de pessoa selecionado for PF.</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2299"/>
        <w:gridCol w:w="1300"/>
        <w:gridCol w:w="1400"/>
        <w:gridCol w:w="850"/>
        <w:gridCol w:w="3223"/>
      </w:tblGrid>
      <w:tr>
        <w:trPr>
          <w:tblHeader w:val="true"/>
          <w:cantSplit w:val="true"/>
        </w:trPr>
        <w:tc>
          <w:tcPr>
            <w:tcW w:w="2299"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Campo</w:t>
            </w:r>
          </w:p>
        </w:tc>
        <w:tc>
          <w:tcPr>
            <w:tcW w:w="13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Tipo</w:t>
            </w:r>
          </w:p>
        </w:tc>
        <w:tc>
          <w:tcPr>
            <w:tcW w:w="14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Obrigatório</w:t>
            </w:r>
          </w:p>
        </w:tc>
        <w:tc>
          <w:tcPr>
            <w:tcW w:w="85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Único</w:t>
            </w:r>
          </w:p>
        </w:tc>
        <w:tc>
          <w:tcPr>
            <w:tcW w:w="3223"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Regra de validação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cpf</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(11 dígitos)</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 se PF</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Exatamente 11 dígitos após remover a máscara; dígitos verificadores válidos; rejeita sequências repetidas.</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data_nascimento</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Data</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Data válida, não futura e com idade resultante entre 18 e 120 anos.</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rg</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(20)</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Alfanumérico, até 20 caracteres; sem validação de dígito, por variar entre estados emissores.</w:t>
            </w:r>
          </w:p>
        </w:tc>
      </w:tr>
    </w:tbl>
    <w:p>
      <w:pPr>
        <w:pStyle w:val="Normal"/>
        <w:jc w:val="center"/>
        <w:rPr/>
      </w:pPr>
      <w:r>
        <w:rPr/>
      </w:r>
    </w:p>
    <w:p>
      <w:pPr>
        <w:pStyle w:val="Normal"/>
        <w:spacing w:lineRule="auto" w:line="360"/>
        <w:ind w:firstLine="454"/>
        <w:jc w:val="both"/>
        <w:rPr>
          <w:rFonts w:cs="Arial"/>
          <w:sz w:val="24"/>
          <w:szCs w:val="24"/>
        </w:rPr>
      </w:pPr>
      <w:r>
        <w:rPr>
          <w:rFonts w:cs="Arial"/>
          <w:sz w:val="24"/>
          <w:szCs w:val="24"/>
        </w:rPr>
        <w:t>O terceiro bloco reúne os campos exclusivos de pessoa jurídica.</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2299"/>
        <w:gridCol w:w="1300"/>
        <w:gridCol w:w="1400"/>
        <w:gridCol w:w="850"/>
        <w:gridCol w:w="3223"/>
      </w:tblGrid>
      <w:tr>
        <w:trPr>
          <w:tblHeader w:val="true"/>
          <w:cantSplit w:val="true"/>
        </w:trPr>
        <w:tc>
          <w:tcPr>
            <w:tcW w:w="2299"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Campo</w:t>
            </w:r>
          </w:p>
        </w:tc>
        <w:tc>
          <w:tcPr>
            <w:tcW w:w="13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Tipo</w:t>
            </w:r>
          </w:p>
        </w:tc>
        <w:tc>
          <w:tcPr>
            <w:tcW w:w="14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Obrigatório</w:t>
            </w:r>
          </w:p>
        </w:tc>
        <w:tc>
          <w:tcPr>
            <w:tcW w:w="85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Único</w:t>
            </w:r>
          </w:p>
        </w:tc>
        <w:tc>
          <w:tcPr>
            <w:tcW w:w="3223"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Regra de validação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cnpj</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(14 dígitos)</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 se PJ</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Exatamente 14 dígitos após remover a máscara; dígitos verificadores válidos; rejeita sequências repetidas.</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inscricao_estadual</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(20)</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Condicional</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 quando preenchida</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Obrigatória quando isento_ie for falso; aceita apenas dígitos ou o valor ISENTO; a validação por UF fica fora do escopo do MVP.</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isento_ie</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Booleano</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 se PJ</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Padrão falso; quando verdadeiro, o campo inscricao_estadual e desabilitado e gravado como ISENTO.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inscricao_municipal</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(20)</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Alfanumérico, até 20 caracteres.</w:t>
            </w:r>
          </w:p>
        </w:tc>
      </w:tr>
    </w:tbl>
    <w:p>
      <w:pPr>
        <w:pStyle w:val="Normal"/>
        <w:jc w:val="center"/>
        <w:rPr/>
      </w:pPr>
      <w:r>
        <w:rPr/>
      </w:r>
    </w:p>
    <w:p>
      <w:pPr>
        <w:pStyle w:val="Normal"/>
        <w:spacing w:lineRule="auto" w:line="360"/>
        <w:ind w:firstLine="454"/>
        <w:jc w:val="both"/>
        <w:rPr>
          <w:rFonts w:cs="Arial"/>
          <w:sz w:val="24"/>
          <w:szCs w:val="24"/>
        </w:rPr>
      </w:pPr>
      <w:r>
        <w:rPr>
          <w:rFonts w:cs="Arial"/>
          <w:sz w:val="24"/>
          <w:szCs w:val="24"/>
        </w:rPr>
        <w:t>O quarto bloco trata dos campos de contato. O canal de contato preferido acompanha o mesmo campo já previsto no LEAD, o que permite herdar a informação na conversão sem nova digitação.</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2299"/>
        <w:gridCol w:w="1300"/>
        <w:gridCol w:w="1400"/>
        <w:gridCol w:w="850"/>
        <w:gridCol w:w="3223"/>
      </w:tblGrid>
      <w:tr>
        <w:trPr>
          <w:tblHeader w:val="true"/>
          <w:cantSplit w:val="true"/>
        </w:trPr>
        <w:tc>
          <w:tcPr>
            <w:tcW w:w="2299"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Campo</w:t>
            </w:r>
          </w:p>
        </w:tc>
        <w:tc>
          <w:tcPr>
            <w:tcW w:w="13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Tipo</w:t>
            </w:r>
          </w:p>
        </w:tc>
        <w:tc>
          <w:tcPr>
            <w:tcW w:w="14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Obrigatório</w:t>
            </w:r>
          </w:p>
        </w:tc>
        <w:tc>
          <w:tcPr>
            <w:tcW w:w="85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Único</w:t>
            </w:r>
          </w:p>
        </w:tc>
        <w:tc>
          <w:tcPr>
            <w:tcW w:w="3223"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Regra de validação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email_principal</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(120)</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Formato usuário@dominio.ext; até 120 caracteres; armazenado em caixa baixa e sem espacos nas extremidades.</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telefone</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(10 a 11 dígitos)</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DDD válido de 11 a 99 seguido de 8 ou 9 dígitos; celular deve iniciar com 9 após o DDD.</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whatsapp</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(10 a 11 dígitos)</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Mesma regra do telefone; a interface oferece a opção de repetir o número do telefone.</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canal_contato_preferido</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Lista configurável</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Valores iniciais WhatsApp, E-mail e Telefone; se WhatsApp for escolhido, o campo whatsapp torna-se obrigatório.</w:t>
            </w:r>
          </w:p>
        </w:tc>
      </w:tr>
    </w:tbl>
    <w:p>
      <w:pPr>
        <w:pStyle w:val="Normal"/>
        <w:jc w:val="center"/>
        <w:rPr/>
      </w:pPr>
      <w:r>
        <w:rPr/>
      </w:r>
    </w:p>
    <w:p>
      <w:pPr>
        <w:pStyle w:val="Normal"/>
        <w:spacing w:lineRule="auto" w:line="360"/>
        <w:ind w:firstLine="454"/>
        <w:jc w:val="both"/>
        <w:rPr>
          <w:rFonts w:cs="Arial"/>
          <w:sz w:val="24"/>
          <w:szCs w:val="24"/>
        </w:rPr>
      </w:pPr>
      <w:r>
        <w:rPr>
          <w:rFonts w:cs="Arial"/>
          <w:sz w:val="24"/>
          <w:szCs w:val="24"/>
        </w:rPr>
        <w:t>O quinto bloco trata do endereço, tratado como bloco opcional com obrigatoriedade interna, conforme a regra RN-CLI-10.</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2299"/>
        <w:gridCol w:w="1300"/>
        <w:gridCol w:w="1400"/>
        <w:gridCol w:w="850"/>
        <w:gridCol w:w="3223"/>
      </w:tblGrid>
      <w:tr>
        <w:trPr>
          <w:tblHeader w:val="true"/>
          <w:cantSplit w:val="true"/>
        </w:trPr>
        <w:tc>
          <w:tcPr>
            <w:tcW w:w="2299"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Campo</w:t>
            </w:r>
          </w:p>
        </w:tc>
        <w:tc>
          <w:tcPr>
            <w:tcW w:w="13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Tipo</w:t>
            </w:r>
          </w:p>
        </w:tc>
        <w:tc>
          <w:tcPr>
            <w:tcW w:w="14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Obrigatório</w:t>
            </w:r>
          </w:p>
        </w:tc>
        <w:tc>
          <w:tcPr>
            <w:tcW w:w="85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Único</w:t>
            </w:r>
          </w:p>
        </w:tc>
        <w:tc>
          <w:tcPr>
            <w:tcW w:w="3223"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Regra de validação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cep</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(8 dígitos)</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Condicional</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Exatamente 8 dígitos após remover a máscara; obrigatório se qualquer campo de endereço for preenchido.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logradouro</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(150)</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Condicional</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Até 150 caracteres; preenchido pela consulta de CEP e editável manualmente.</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numero</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(10)</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Condicional</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Até 10 caracteres; aceita o valor S/N.</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complemento</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(60)</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Até 60 caracteres.</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bairro</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(80)</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Condicional</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Até 80 caracteres.</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cidade</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(80)</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Condicional</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Até 80 caracteres; obrigatório se o bloco de endereço for preenchido.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uf</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Lista (27 UFs)</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Condicional</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Duas letras maiúsculas pertencentes a lista oficial de unidades federativas; obrigatório se o bloco for preenchido.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pais</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(60)</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Padrão Brasil; previsto para atender clientes fora do país em versões futuras.</w:t>
            </w:r>
          </w:p>
        </w:tc>
      </w:tr>
    </w:tbl>
    <w:p>
      <w:pPr>
        <w:pStyle w:val="Normal"/>
        <w:jc w:val="center"/>
        <w:rPr/>
      </w:pPr>
      <w:r>
        <w:rPr/>
      </w:r>
    </w:p>
    <w:p>
      <w:pPr>
        <w:pStyle w:val="Normal"/>
        <w:spacing w:lineRule="auto" w:line="360"/>
        <w:ind w:firstLine="454"/>
        <w:jc w:val="both"/>
        <w:rPr>
          <w:rFonts w:cs="Arial"/>
          <w:sz w:val="24"/>
          <w:szCs w:val="24"/>
        </w:rPr>
      </w:pPr>
      <w:r>
        <w:rPr>
          <w:rFonts w:cs="Arial"/>
          <w:sz w:val="24"/>
          <w:szCs w:val="24"/>
        </w:rPr>
        <w:t>O sexto bloco reúne origem, observações e os campos preenchidos na inativação.</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2299"/>
        <w:gridCol w:w="1300"/>
        <w:gridCol w:w="1400"/>
        <w:gridCol w:w="850"/>
        <w:gridCol w:w="3223"/>
      </w:tblGrid>
      <w:tr>
        <w:trPr>
          <w:tblHeader w:val="true"/>
          <w:cantSplit w:val="true"/>
        </w:trPr>
        <w:tc>
          <w:tcPr>
            <w:tcW w:w="2299"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Campo</w:t>
            </w:r>
          </w:p>
        </w:tc>
        <w:tc>
          <w:tcPr>
            <w:tcW w:w="13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Tipo</w:t>
            </w:r>
          </w:p>
        </w:tc>
        <w:tc>
          <w:tcPr>
            <w:tcW w:w="14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Obrigatório</w:t>
            </w:r>
          </w:p>
        </w:tc>
        <w:tc>
          <w:tcPr>
            <w:tcW w:w="85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Único</w:t>
            </w:r>
          </w:p>
        </w:tc>
        <w:tc>
          <w:tcPr>
            <w:tcW w:w="3223"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Regra de validação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origem</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Lista configurável</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Valores iniciais Formulário do site, Indicação, Prospecção ativa, Redes sociais, Evento e Outro; herdada do LEAD na conversão.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observacoes</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Texto longo (2000)</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Até 2000 caracteres; campo livre, sem formatação.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motivo_inativacao</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Lista configurável</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 ao inativar</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Valores iniciais Encerrou contrato, Sem demanda recorrente, Inadimplência, Cadastro duplicado e Outro.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data_inativacao</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Data e hora</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 (sistema)</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Registrada automaticamente na inativação; limpa na reativação.</w:t>
            </w:r>
          </w:p>
        </w:tc>
      </w:tr>
      <w:tr>
        <w:trPr>
          <w:cantSplit w:val="true"/>
        </w:trPr>
        <w:tc>
          <w:tcPr>
            <w:tcW w:w="22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usuario_inativacao</w:t>
            </w:r>
          </w:p>
        </w:tc>
        <w:tc>
          <w:tcPr>
            <w:tcW w:w="13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Referência (USUARIO)</w:t>
            </w:r>
          </w:p>
        </w:tc>
        <w:tc>
          <w:tcPr>
            <w:tcW w:w="1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Sim (sistema)</w:t>
            </w:r>
          </w:p>
        </w:tc>
        <w:tc>
          <w:tcPr>
            <w:tcW w:w="85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w:t>
            </w:r>
          </w:p>
        </w:tc>
        <w:tc>
          <w:tcPr>
            <w:tcW w:w="322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Registra o usuário autenticado que executou a inativação.</w:t>
            </w:r>
          </w:p>
        </w:tc>
      </w:tr>
    </w:tbl>
    <w:p>
      <w:pPr>
        <w:pStyle w:val="Normal"/>
        <w:jc w:val="center"/>
        <w:rPr/>
      </w:pPr>
      <w:r>
        <w:rPr/>
      </w:r>
    </w:p>
    <w:p>
      <w:pPr>
        <w:pStyle w:val="Normal"/>
        <w:spacing w:lineRule="auto" w:line="360"/>
        <w:ind w:firstLine="454"/>
        <w:jc w:val="both"/>
        <w:rPr>
          <w:rFonts w:cs="Arial"/>
          <w:sz w:val="24"/>
          <w:szCs w:val="24"/>
        </w:rPr>
      </w:pPr>
      <w:r>
        <w:rPr>
          <w:rFonts w:cs="Arial"/>
          <w:sz w:val="24"/>
          <w:szCs w:val="24"/>
        </w:rPr>
        <w:t>Quinta etapa - redação das mensagens de erro. Cada validação descrita nas tabelas anteriores recebeu uma mensagem correspondente. As mensagens seguem três diretrizes acordadas pelo grupo: informam o que fazer e não apenas o que está errado, evitam vocabulário técnico e são exibidas junto ao campo que as originou, sem descartar os dados já digitados.</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1499"/>
        <w:gridCol w:w="3201"/>
        <w:gridCol w:w="4372"/>
      </w:tblGrid>
      <w:tr>
        <w:trPr>
          <w:tblHeader w:val="true"/>
          <w:cantSplit w:val="true"/>
        </w:trPr>
        <w:tc>
          <w:tcPr>
            <w:tcW w:w="1499"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Código</w:t>
            </w:r>
          </w:p>
        </w:tc>
        <w:tc>
          <w:tcPr>
            <w:tcW w:w="3201"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Situação que dispara a mensagem</w:t>
            </w:r>
          </w:p>
        </w:tc>
        <w:tc>
          <w:tcPr>
            <w:tcW w:w="4372"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Mensagem exibida ao usuário</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ERR-CLI-01</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Campo obrigatório não preenchido (regra geral)</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Preencha este campo para continuar.</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ERR-CLI-02</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CPF não preenchido com tipo de pessoa Física</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Informe o CPF do cliente.</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ERR-CLI-03</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CPF com quantidade de dígitos incorreta ou dígito verificador inválido</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CPF inválido. Confira os números digitados.</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ERR-CLI-04</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CPF já cadastrado para outro CLIENTE</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Já existe um cliente cadastrado com este CPF. Abrir cadastro existente.</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ERR-CLI-05</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CNPJ não preenchido com tipo de pessoa Jurídica</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Informe o CNPJ da empresa.</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ERR-CLI-06</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CNPJ com quantidade de dígitos incorreta ou dígito verificador inválido</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CNPJ inválido. Confira os números digitados.</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ERR-CLI-07</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CNPJ já cadastrado para outro CLIENTE</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Já existe um cliente cadastrado com este CNPJ. Abrir cadastro existente.</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ERR-CLI-08</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Nome ou razão social com menos de 3 caracteres, ou nome de PF sem sobrenome</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Informe o nome completo do cliente.</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ERR-CLI-09</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E-mail fora do formato esperado</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Informe um e-mail válido, no formato nome@empresa.com.br.</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ERR-CLI-10</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E-mail já cadastrado para outro CLIENTE</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Este e-mail já está em uso por outro cliente.</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ERR-CLI-11</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Telefone ou WhatsApp com DDD inválido ou fora do padrão de 8 ou 9 dígitos</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Informe um telefone válido com DDD, por exemplo (11) 98888-7777.</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ERR-CLI-12</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Canal preferido e WhatsApp e o campo whatsapp está vazio</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Informe o número de WhatsApp ou escolha outro canal de contato preferido.</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ERR-CLI-13</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CEP fora do padrão de 8 dígitos</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CEP inválido. Informe os 8 números, por exemplo 06400-000.</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ERR-CLI-14</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CEP não localizado na consulta de endereços</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 encontramos este CEP. Confira o número ou preencha o endereço manualmente.</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ERR-CLI-15</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Bloco de endereço parcialmente preenchido</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Para salvar o endereço, informe pelo menos CEP, cidade e estado.</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ERR-CLI-16</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Inscrição estadual vazia com isento_ie falso</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Informe a inscrição estadual ou marque a opção Isento.</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ERR-CLI-17</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Data de nascimento futura ou idade fora da faixa permitida</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Data de nascimento inválida.</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ERR-CLI-18</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Tentativa de inativar CLIENTE com projetos em andamento</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Este cliente possui projetos em andamento e não pode ser inativado. Conclua ou cancele os projetos antes de continuar.</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ERR-CLI-19</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Motivo de inativação não selecionado</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Selecione o motivo da inativação.</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ERR-CLI-20</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Tentativa de editar CPF ou CNPJ sem perfil ADMIN</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CPF e CNPJ não podem ser alterados após o cadastro. Solicite a correção a um administrador.</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ERR-CLI-21</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Usuário sem permissão para a operação solicitada</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Você não tem permissão para realizar esta ação.</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ERR-CLI-22</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Registro não encontrado</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Cliente não encontrado.</w:t>
            </w:r>
          </w:p>
        </w:tc>
      </w:tr>
      <w:tr>
        <w:trPr>
          <w:cantSplit w:val="true"/>
        </w:trPr>
        <w:tc>
          <w:tcPr>
            <w:tcW w:w="14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ERR-CLI-23</w:t>
            </w:r>
          </w:p>
        </w:tc>
        <w:tc>
          <w:tcPr>
            <w:tcW w:w="320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Falha de comunicação com o servidor durante a gravação</w:t>
            </w:r>
          </w:p>
        </w:tc>
        <w:tc>
          <w:tcPr>
            <w:tcW w:w="4372"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Não foi possível salvar agora. Verifique sua conexão e tente novamente.</w:t>
            </w:r>
          </w:p>
        </w:tc>
      </w:tr>
    </w:tbl>
    <w:p>
      <w:pPr>
        <w:pStyle w:val="Normal"/>
        <w:jc w:val="center"/>
        <w:rPr/>
      </w:pPr>
      <w:r>
        <w:rPr/>
      </w:r>
    </w:p>
    <w:p>
      <w:pPr>
        <w:pStyle w:val="Normal"/>
        <w:spacing w:lineRule="auto" w:line="360"/>
        <w:ind w:firstLine="454"/>
        <w:jc w:val="both"/>
        <w:rPr>
          <w:rFonts w:cs="Arial"/>
          <w:sz w:val="24"/>
          <w:szCs w:val="24"/>
        </w:rPr>
      </w:pPr>
      <w:r>
        <w:rPr>
          <w:rFonts w:cs="Arial"/>
          <w:sz w:val="24"/>
          <w:szCs w:val="24"/>
        </w:rPr>
        <w:t>Complementarmente, foram levantados os requisitos não funcionais que condicionam a implementação do cadastro.</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1300"/>
        <w:gridCol w:w="7771"/>
      </w:tblGrid>
      <w:tr>
        <w:trPr>
          <w:tblHeader w:val="true"/>
          <w:cantSplit w:val="true"/>
        </w:trPr>
        <w:tc>
          <w:tcPr>
            <w:tcW w:w="13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Código</w:t>
            </w:r>
          </w:p>
        </w:tc>
        <w:tc>
          <w:tcPr>
            <w:tcW w:w="7771"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Descrição do requisito</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RNF-CLI-01</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Todas as validações de campo devem ser aplicadas também no servidor, mesmo quando já executadas na interface, pois a validação de front-end pode ser contornada.</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RNF-CLI-02</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As restrições de unicidade devem ser garantidas por índice único no banco de dados, além da verificação na aplicação, evitando duplicidade em gravações simultaneas.</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RNF-CLI-03</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CPF, CNPJ, e-mail, telefone e endereço são dados pessoais protegidos pela Lei 13.709/2018 (LGPD). O acesso deve respeitar o PERFIL do USUARIO e ser registrado.</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RNF-CLI-04</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 listagem de clientes deve responder em até 2 segundos para uma base de até 10.000 registros, com paginação de 25 itens por página.</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RNF-CLI-05</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As mensagens de erro devem ser exibidas junto ao campo correspondente, em portugues do Brasil, sem códigos técnicos e sem termos em inglês.</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RNF-CLI-06</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Os campos de formulário devem possuir rótulo associado e as mensagens devem ser anunciáveis por leitores de tela, atendendo a WCAG 2.1 nível AA.</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RNF-CLI-07</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As listas de status, origem, canal de contato e motivo de inativação devem ser armazenadas em tabelas parametrizáveis, atendendo à exigência de produto comercializável.</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RNF-CLI-08</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Toda consulta a CLIENTE deve ser filtrada pela empresa do usuário autenticado, garantindo o isolamento dos dados entre contratantes.</w:t>
            </w:r>
          </w:p>
        </w:tc>
      </w:tr>
    </w:tbl>
    <w:p>
      <w:pPr>
        <w:pStyle w:val="Normal"/>
        <w:jc w:val="center"/>
        <w:rPr/>
      </w:pPr>
      <w:r>
        <w:rPr/>
      </w:r>
    </w:p>
    <w:p>
      <w:pPr>
        <w:pStyle w:val="Normal"/>
        <w:spacing w:lineRule="auto" w:line="360"/>
        <w:ind w:firstLine="454"/>
        <w:jc w:val="both"/>
        <w:rPr>
          <w:rFonts w:cs="Arial"/>
          <w:sz w:val="24"/>
          <w:szCs w:val="24"/>
        </w:rPr>
      </w:pPr>
      <w:r>
        <w:rPr>
          <w:rFonts w:cs="Arial"/>
          <w:sz w:val="24"/>
          <w:szCs w:val="24"/>
        </w:rPr>
        <w:t>As principais definições acordadas durante a execução do card estão consolidadas na tabela abaixo.</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4536"/>
        <w:gridCol w:w="4535"/>
      </w:tblGrid>
      <w:tr>
        <w:trPr>
          <w:tblHeader w:val="true"/>
          <w:cantSplit w:val="true"/>
        </w:trPr>
        <w:tc>
          <w:tcPr>
            <w:tcW w:w="4536" w:type="dxa"/>
            <w:tcBorders/>
          </w:tcPr>
          <w:p>
            <w:pPr>
              <w:pStyle w:val="Normal"/>
              <w:widowControl/>
              <w:suppressAutoHyphens w:val="true"/>
              <w:spacing w:lineRule="auto" w:line="360" w:before="0" w:after="0"/>
              <w:jc w:val="center"/>
              <w:rPr>
                <w:rFonts w:eastAsia="Arial" w:cs="Arial"/>
                <w:b/>
                <w:bCs/>
                <w:kern w:val="0"/>
                <w:sz w:val="24"/>
                <w:szCs w:val="24"/>
                <w:lang w:val="pt-BR" w:eastAsia="en-US" w:bidi="ar-SA"/>
              </w:rPr>
            </w:pPr>
            <w:r>
              <w:rPr>
                <w:rFonts w:eastAsia="Arial" w:cs="Arial"/>
                <w:b/>
                <w:bCs/>
                <w:kern w:val="0"/>
                <w:sz w:val="24"/>
                <w:szCs w:val="24"/>
                <w:lang w:val="pt-BR" w:eastAsia="en-US" w:bidi="ar-SA"/>
              </w:rPr>
              <w:t>Item</w:t>
            </w:r>
          </w:p>
        </w:tc>
        <w:tc>
          <w:tcPr>
            <w:tcW w:w="4535" w:type="dxa"/>
            <w:tcBorders/>
          </w:tcPr>
          <w:p>
            <w:pPr>
              <w:pStyle w:val="Normal"/>
              <w:widowControl/>
              <w:suppressAutoHyphens w:val="true"/>
              <w:spacing w:lineRule="auto" w:line="360" w:before="0" w:after="0"/>
              <w:jc w:val="center"/>
              <w:rPr>
                <w:rFonts w:eastAsia="Arial" w:cs="Arial"/>
                <w:b/>
                <w:bCs/>
                <w:kern w:val="0"/>
                <w:sz w:val="24"/>
                <w:szCs w:val="24"/>
                <w:lang w:val="pt-BR" w:eastAsia="en-US" w:bidi="ar-SA"/>
              </w:rPr>
            </w:pPr>
            <w:r>
              <w:rPr>
                <w:rFonts w:eastAsia="Arial" w:cs="Arial"/>
                <w:b/>
                <w:bCs/>
                <w:kern w:val="0"/>
                <w:sz w:val="24"/>
                <w:szCs w:val="24"/>
                <w:lang w:val="pt-BR" w:eastAsia="en-US" w:bidi="ar-SA"/>
              </w:rPr>
              <w:t>Definição acordada</w:t>
            </w:r>
          </w:p>
        </w:tc>
      </w:tr>
      <w:tr>
        <w:trPr>
          <w:cantSplit w:val="true"/>
        </w:trPr>
        <w:tc>
          <w:tcPr>
            <w:tcW w:w="4536" w:type="dxa"/>
            <w:tcBorders/>
          </w:tcPr>
          <w:p>
            <w:pPr>
              <w:pStyle w:val="Normal"/>
              <w:widowControl/>
              <w:suppressAutoHyphens w:val="true"/>
              <w:spacing w:lineRule="auto" w:line="360" w:before="0" w:after="0"/>
              <w:jc w:val="center"/>
              <w:rPr>
                <w:rFonts w:eastAsia="Arial" w:cs="Arial"/>
                <w:kern w:val="0"/>
                <w:sz w:val="24"/>
                <w:szCs w:val="24"/>
                <w:lang w:val="pt-BR" w:eastAsia="en-US" w:bidi="ar-SA"/>
              </w:rPr>
            </w:pPr>
            <w:r>
              <w:rPr>
                <w:rFonts w:eastAsia="Arial" w:cs="Arial"/>
                <w:kern w:val="0"/>
                <w:sz w:val="24"/>
                <w:szCs w:val="24"/>
                <w:lang w:val="pt-BR" w:eastAsia="en-US" w:bidi="ar-SA"/>
              </w:rPr>
              <w:t>Escopo das operações</w:t>
            </w:r>
          </w:p>
        </w:tc>
        <w:tc>
          <w:tcPr>
            <w:tcW w:w="4535" w:type="dxa"/>
            <w:tcBorders/>
          </w:tcPr>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Cadastrar, consultar, editar, inativar e reativar. A exclusão física não e oferecida.</w:t>
            </w:r>
          </w:p>
        </w:tc>
      </w:tr>
      <w:tr>
        <w:trPr>
          <w:cantSplit w:val="true"/>
        </w:trPr>
        <w:tc>
          <w:tcPr>
            <w:tcW w:w="4536" w:type="dxa"/>
            <w:tcBorders/>
          </w:tcPr>
          <w:p>
            <w:pPr>
              <w:pStyle w:val="Normal"/>
              <w:widowControl/>
              <w:suppressAutoHyphens w:val="true"/>
              <w:spacing w:lineRule="auto" w:line="360" w:before="0" w:after="0"/>
              <w:jc w:val="center"/>
              <w:rPr>
                <w:rFonts w:eastAsia="Arial" w:cs="Arial"/>
                <w:kern w:val="0"/>
                <w:sz w:val="24"/>
                <w:szCs w:val="24"/>
                <w:lang w:val="pt-BR" w:eastAsia="en-US" w:bidi="ar-SA"/>
              </w:rPr>
            </w:pPr>
            <w:r>
              <w:rPr>
                <w:rFonts w:eastAsia="Arial" w:cs="Arial"/>
                <w:kern w:val="0"/>
                <w:sz w:val="24"/>
                <w:szCs w:val="24"/>
                <w:lang w:val="pt-BR" w:eastAsia="en-US" w:bidi="ar-SA"/>
              </w:rPr>
              <w:t>Tipo de pessoa</w:t>
            </w:r>
          </w:p>
        </w:tc>
        <w:tc>
          <w:tcPr>
            <w:tcW w:w="4535" w:type="dxa"/>
            <w:tcBorders/>
          </w:tcPr>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O cadastro atende PF e PJ, com campos condicionais. Definição sujeita a confirmação da Cristal.</w:t>
            </w:r>
          </w:p>
        </w:tc>
      </w:tr>
      <w:tr>
        <w:trPr>
          <w:cantSplit w:val="true"/>
        </w:trPr>
        <w:tc>
          <w:tcPr>
            <w:tcW w:w="4536" w:type="dxa"/>
            <w:tcBorders/>
          </w:tcPr>
          <w:p>
            <w:pPr>
              <w:pStyle w:val="Normal"/>
              <w:widowControl/>
              <w:suppressAutoHyphens w:val="true"/>
              <w:spacing w:lineRule="auto" w:line="360" w:before="0" w:after="0"/>
              <w:jc w:val="center"/>
              <w:rPr>
                <w:rFonts w:eastAsia="Arial" w:cs="Arial"/>
                <w:kern w:val="0"/>
                <w:sz w:val="24"/>
                <w:szCs w:val="24"/>
                <w:lang w:val="pt-BR" w:eastAsia="en-US" w:bidi="ar-SA"/>
              </w:rPr>
            </w:pPr>
            <w:r>
              <w:rPr>
                <w:rFonts w:eastAsia="Arial" w:cs="Arial"/>
                <w:kern w:val="0"/>
                <w:sz w:val="24"/>
                <w:szCs w:val="24"/>
                <w:lang w:val="pt-BR" w:eastAsia="en-US" w:bidi="ar-SA"/>
              </w:rPr>
              <w:t>Chave de identificação</w:t>
            </w:r>
          </w:p>
        </w:tc>
        <w:tc>
          <w:tcPr>
            <w:tcW w:w="4535" w:type="dxa"/>
            <w:tcBorders/>
          </w:tcPr>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CPF para PF e CNPJ para PJ, únicos e imutáveis após a criação.</w:t>
            </w:r>
          </w:p>
        </w:tc>
      </w:tr>
      <w:tr>
        <w:trPr>
          <w:cantSplit w:val="true"/>
        </w:trPr>
        <w:tc>
          <w:tcPr>
            <w:tcW w:w="4536" w:type="dxa"/>
            <w:tcBorders/>
          </w:tcPr>
          <w:p>
            <w:pPr>
              <w:pStyle w:val="Normal"/>
              <w:widowControl/>
              <w:suppressAutoHyphens w:val="true"/>
              <w:spacing w:lineRule="auto" w:line="360" w:before="0" w:after="0"/>
              <w:jc w:val="center"/>
              <w:rPr>
                <w:rFonts w:eastAsia="Arial" w:cs="Arial"/>
                <w:kern w:val="0"/>
                <w:sz w:val="24"/>
                <w:szCs w:val="24"/>
                <w:lang w:val="pt-BR" w:eastAsia="en-US" w:bidi="ar-SA"/>
              </w:rPr>
            </w:pPr>
            <w:r>
              <w:rPr>
                <w:rFonts w:eastAsia="Arial" w:cs="Arial"/>
                <w:kern w:val="0"/>
                <w:sz w:val="24"/>
                <w:szCs w:val="24"/>
                <w:lang w:val="pt-BR" w:eastAsia="en-US" w:bidi="ar-SA"/>
              </w:rPr>
              <w:t>Estrategia de exclusão</w:t>
            </w:r>
          </w:p>
        </w:tc>
        <w:tc>
          <w:tcPr>
            <w:tcW w:w="4535" w:type="dxa"/>
            <w:tcBorders/>
          </w:tcPr>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Exclusão lógica por meio do campo status, com motivo, data e responsável registrados.</w:t>
            </w:r>
          </w:p>
        </w:tc>
      </w:tr>
      <w:tr>
        <w:trPr>
          <w:cantSplit w:val="true"/>
        </w:trPr>
        <w:tc>
          <w:tcPr>
            <w:tcW w:w="4536" w:type="dxa"/>
            <w:tcBorders/>
          </w:tcPr>
          <w:p>
            <w:pPr>
              <w:pStyle w:val="Normal"/>
              <w:widowControl/>
              <w:suppressAutoHyphens w:val="true"/>
              <w:spacing w:lineRule="auto" w:line="360" w:before="0" w:after="0"/>
              <w:jc w:val="center"/>
              <w:rPr>
                <w:rFonts w:eastAsia="Arial" w:cs="Arial"/>
                <w:kern w:val="0"/>
                <w:sz w:val="24"/>
                <w:szCs w:val="24"/>
                <w:lang w:val="pt-BR" w:eastAsia="en-US" w:bidi="ar-SA"/>
              </w:rPr>
            </w:pPr>
            <w:r>
              <w:rPr>
                <w:rFonts w:eastAsia="Arial" w:cs="Arial"/>
                <w:kern w:val="0"/>
                <w:sz w:val="24"/>
                <w:szCs w:val="24"/>
                <w:lang w:val="pt-BR" w:eastAsia="en-US" w:bidi="ar-SA"/>
              </w:rPr>
              <w:t>Listas parametrizáveis</w:t>
            </w:r>
          </w:p>
        </w:tc>
        <w:tc>
          <w:tcPr>
            <w:tcW w:w="4535" w:type="dxa"/>
            <w:tcBorders/>
          </w:tcPr>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Status, origem, canal de contato preferido e motivo de inativação são configuráveis, nunca fixos no código.</w:t>
            </w:r>
          </w:p>
        </w:tc>
      </w:tr>
      <w:tr>
        <w:trPr>
          <w:cantSplit w:val="true"/>
        </w:trPr>
        <w:tc>
          <w:tcPr>
            <w:tcW w:w="4536" w:type="dxa"/>
            <w:tcBorders/>
          </w:tcPr>
          <w:p>
            <w:pPr>
              <w:pStyle w:val="Normal"/>
              <w:widowControl/>
              <w:suppressAutoHyphens w:val="true"/>
              <w:spacing w:lineRule="auto" w:line="360" w:before="0" w:after="0"/>
              <w:jc w:val="center"/>
              <w:rPr>
                <w:rFonts w:eastAsia="Arial" w:cs="Arial"/>
                <w:kern w:val="0"/>
                <w:sz w:val="24"/>
                <w:szCs w:val="24"/>
                <w:lang w:val="pt-BR" w:eastAsia="en-US" w:bidi="ar-SA"/>
              </w:rPr>
            </w:pPr>
            <w:r>
              <w:rPr>
                <w:rFonts w:eastAsia="Arial" w:cs="Arial"/>
                <w:kern w:val="0"/>
                <w:sz w:val="24"/>
                <w:szCs w:val="24"/>
                <w:lang w:val="pt-BR" w:eastAsia="en-US" w:bidi="ar-SA"/>
              </w:rPr>
              <w:t>Armazenamento de documentos</w:t>
            </w:r>
          </w:p>
        </w:tc>
        <w:tc>
          <w:tcPr>
            <w:tcW w:w="4535" w:type="dxa"/>
            <w:tcBorders/>
          </w:tcPr>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CPF, CNPJ, telefone e CEP gravados somente com dígitos; máscara aplicada apenas na interface.</w:t>
            </w:r>
          </w:p>
        </w:tc>
      </w:tr>
      <w:tr>
        <w:trPr>
          <w:cantSplit w:val="true"/>
        </w:trPr>
        <w:tc>
          <w:tcPr>
            <w:tcW w:w="4536" w:type="dxa"/>
            <w:tcBorders/>
          </w:tcPr>
          <w:p>
            <w:pPr>
              <w:pStyle w:val="Normal"/>
              <w:widowControl/>
              <w:suppressAutoHyphens w:val="true"/>
              <w:spacing w:lineRule="auto" w:line="360" w:before="0" w:after="0"/>
              <w:jc w:val="center"/>
              <w:rPr>
                <w:rFonts w:eastAsia="Arial" w:cs="Arial"/>
                <w:kern w:val="0"/>
                <w:sz w:val="24"/>
                <w:szCs w:val="24"/>
                <w:lang w:val="pt-BR" w:eastAsia="en-US" w:bidi="ar-SA"/>
              </w:rPr>
            </w:pPr>
            <w:r>
              <w:rPr>
                <w:rFonts w:eastAsia="Arial" w:cs="Arial"/>
                <w:kern w:val="0"/>
                <w:sz w:val="24"/>
                <w:szCs w:val="24"/>
                <w:lang w:val="pt-BR" w:eastAsia="en-US" w:bidi="ar-SA"/>
              </w:rPr>
              <w:t>Padrão de mensagens</w:t>
            </w:r>
          </w:p>
        </w:tc>
        <w:tc>
          <w:tcPr>
            <w:tcW w:w="4535" w:type="dxa"/>
            <w:tcBorders/>
          </w:tcPr>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Linguagem direta, indicando o que fazer e não apenas o que está errado, exibida junto ao campo.</w:t>
            </w:r>
          </w:p>
        </w:tc>
      </w:tr>
      <w:tr>
        <w:trPr>
          <w:cantSplit w:val="true"/>
        </w:trPr>
        <w:tc>
          <w:tcPr>
            <w:tcW w:w="4536" w:type="dxa"/>
            <w:tcBorders/>
          </w:tcPr>
          <w:p>
            <w:pPr>
              <w:pStyle w:val="Normal"/>
              <w:widowControl/>
              <w:suppressAutoHyphens w:val="true"/>
              <w:spacing w:lineRule="auto" w:line="360" w:before="0" w:after="0"/>
              <w:jc w:val="center"/>
              <w:rPr>
                <w:rFonts w:eastAsia="Arial" w:cs="Arial"/>
                <w:kern w:val="0"/>
                <w:sz w:val="24"/>
                <w:szCs w:val="24"/>
                <w:lang w:val="pt-BR" w:eastAsia="en-US" w:bidi="ar-SA"/>
              </w:rPr>
            </w:pPr>
            <w:r>
              <w:rPr>
                <w:rFonts w:eastAsia="Arial" w:cs="Arial"/>
                <w:kern w:val="0"/>
                <w:sz w:val="24"/>
                <w:szCs w:val="24"/>
                <w:lang w:val="pt-BR" w:eastAsia="en-US" w:bidi="ar-SA"/>
              </w:rPr>
              <w:t>Vínculo com o CRM</w:t>
            </w:r>
          </w:p>
        </w:tc>
        <w:tc>
          <w:tcPr>
            <w:tcW w:w="4535" w:type="dxa"/>
            <w:tcBorders/>
          </w:tcPr>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O CLIENTE pode nascer da conversão de um LEAD, herdando dados e mantendo a rastreabilidade da origem.</w:t>
            </w:r>
          </w:p>
        </w:tc>
      </w:tr>
      <w:tr>
        <w:trPr>
          <w:cantSplit w:val="true"/>
        </w:trPr>
        <w:tc>
          <w:tcPr>
            <w:tcW w:w="4536" w:type="dxa"/>
            <w:tcBorders/>
          </w:tcPr>
          <w:p>
            <w:pPr>
              <w:pStyle w:val="Normal"/>
              <w:widowControl/>
              <w:suppressAutoHyphens w:val="true"/>
              <w:spacing w:lineRule="auto" w:line="360" w:before="0" w:after="0"/>
              <w:jc w:val="center"/>
              <w:rPr>
                <w:rFonts w:eastAsia="Arial" w:cs="Arial"/>
                <w:kern w:val="0"/>
                <w:sz w:val="24"/>
                <w:szCs w:val="24"/>
                <w:lang w:val="pt-BR" w:eastAsia="en-US" w:bidi="ar-SA"/>
              </w:rPr>
            </w:pPr>
            <w:r>
              <w:rPr>
                <w:rFonts w:eastAsia="Arial" w:cs="Arial"/>
                <w:kern w:val="0"/>
                <w:sz w:val="24"/>
                <w:szCs w:val="24"/>
                <w:lang w:val="pt-BR" w:eastAsia="en-US" w:bidi="ar-SA"/>
              </w:rPr>
              <w:t>Total de campos</w:t>
            </w:r>
          </w:p>
        </w:tc>
        <w:tc>
          <w:tcPr>
            <w:tcW w:w="4535" w:type="dxa"/>
            <w:tcBorders/>
          </w:tcPr>
          <w:p>
            <w:pPr>
              <w:pStyle w:val="Normal"/>
              <w:widowControl/>
              <w:suppressAutoHyphens w:val="true"/>
              <w:spacing w:lineRule="auto" w:line="360" w:before="0" w:after="0"/>
              <w:jc w:val="left"/>
              <w:rPr>
                <w:rFonts w:eastAsia="Arial" w:cs="Arial"/>
                <w:kern w:val="0"/>
                <w:sz w:val="24"/>
                <w:szCs w:val="24"/>
                <w:lang w:val="pt-BR" w:eastAsia="en-US" w:bidi="ar-SA"/>
              </w:rPr>
            </w:pPr>
            <w:r>
              <w:rPr>
                <w:rFonts w:eastAsia="Arial" w:cs="Arial"/>
                <w:kern w:val="0"/>
                <w:sz w:val="24"/>
                <w:szCs w:val="24"/>
                <w:lang w:val="pt-BR" w:eastAsia="en-US" w:bidi="ar-SA"/>
              </w:rPr>
              <w:t>33 campos em seis blocos: identificação e controle, pessoa física, pessoa jurídica, contato, endereço e classificação.</w:t>
            </w:r>
          </w:p>
        </w:tc>
      </w:tr>
    </w:tbl>
    <w:p>
      <w:pPr>
        <w:pStyle w:val="Normal"/>
        <w:jc w:val="center"/>
        <w:rPr/>
      </w:pPr>
      <w:r>
        <w:rPr/>
      </w:r>
    </w:p>
    <w:p>
      <w:pPr>
        <w:pStyle w:val="Normal"/>
        <w:spacing w:lineRule="auto" w:line="360"/>
        <w:ind w:firstLine="454"/>
        <w:jc w:val="both"/>
        <w:rPr>
          <w:rFonts w:cs="Arial"/>
          <w:sz w:val="24"/>
          <w:szCs w:val="24"/>
        </w:rPr>
      </w:pPr>
      <w:r>
        <w:rPr>
          <w:rFonts w:cs="Arial"/>
          <w:sz w:val="24"/>
          <w:szCs w:val="24"/>
        </w:rPr>
        <w:t>Por fim, registram-se as dependências e os riscos identificados durante a especificação, para acompanhamento nas reuniões de segunda e sexta-feira.</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1300"/>
        <w:gridCol w:w="7771"/>
      </w:tblGrid>
      <w:tr>
        <w:trPr>
          <w:tblHeader w:val="true"/>
          <w:cantSplit w:val="true"/>
        </w:trPr>
        <w:tc>
          <w:tcPr>
            <w:tcW w:w="13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Código</w:t>
            </w:r>
          </w:p>
        </w:tc>
        <w:tc>
          <w:tcPr>
            <w:tcW w:w="7771"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Dependência ou risco</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DEP-01</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Card de conversão de LEAD em CLIENTE: define a tela e o momento em que os dados herdados são completados.</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DEP-02</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Card de cadastro de CONTATO: o CONTATO e entidade própria vinculada ao CLIENTE e não está detalhado neste documento.</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DEP-03</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Card de cadastro de PROJETO: necessário para implementar o bloqueio de inativação previsto em RN-CLI-02.</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DEP-04</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Card de autenticação, USUARIO e PERFIL: as permissões de edição e inativação dependem dos perfis ADMIN, GESTOR e MEMBRO.</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DEP-05</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Card de listas configuráveis: pre-requisito de RF-CLI-16 e RNF-CLI-07.</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DEP-06</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Card de importação da base atual: a dor descrita no objetivo do card só se encerra com a migração das planilhas existentes.</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RIS-01</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 unicidade por empresa contratante sustenta a comercialização do produto, mas ainda não existe entidade correspondente no glossário. E preciso decidir se o modelo será por instância separada ou por isolamento lógico na mesma base, pois a escolha altera o DER.</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RIS-02</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Se a Cristal atender somente PJ, todo o bloco de pessoa física pode ser retirado do MVP, reduzindo esforço de desenvolvimento e de teste.</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RIS-03</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 validação de inscrição estadual por UF e complexa e foi mantida fora do MVP. Se houver emissão de nota fiscal a partir do sistema, a decisão precisa ser revista.</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RIS-04</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O preenchimento automático de endereço por CEP depende de serviço externo; e preciso prever indisponibilidade e permitir sempre o preenchimento manual.</w:t>
            </w:r>
          </w:p>
        </w:tc>
      </w:tr>
      <w:tr>
        <w:trPr>
          <w:cantSplit w:val="true"/>
        </w:trPr>
        <w:tc>
          <w:tcPr>
            <w:tcW w:w="1300"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RIS-05</w:t>
            </w:r>
          </w:p>
        </w:tc>
        <w:tc>
          <w:tcPr>
            <w:tcW w:w="7771"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 base atual em planilhas pode conter registros duplicados ou com CPF e CNPJ inválidos. A importação exige etapa de higienização, sob pena de o sistema nascer com a mesma inconsistência que pretende resolver.</w:t>
            </w:r>
          </w:p>
        </w:tc>
      </w:tr>
    </w:tbl>
    <w:p>
      <w:pPr>
        <w:pStyle w:val="Normal"/>
        <w:jc w:val="center"/>
        <w:rPr/>
      </w:pPr>
      <w:r>
        <w:rPr/>
      </w:r>
    </w:p>
    <w:p>
      <w:pPr>
        <w:pStyle w:val="Normal"/>
        <w:spacing w:lineRule="auto" w:line="360"/>
        <w:jc w:val="both"/>
        <w:rPr>
          <w:sz w:val="24"/>
          <w:szCs w:val="24"/>
          <w:highlight w:val="none"/>
        </w:rPr>
      </w:pPr>
      <w:r>
        <w:rPr>
          <w:sz w:val="24"/>
          <w:szCs w:val="24"/>
        </w:rPr>
        <w:t>5 CRITÉRIO DE ACEITE E EVIDÊNCIAS</w:t>
      </w:r>
    </w:p>
    <w:p>
      <w:pPr>
        <w:pStyle w:val="Normal"/>
        <w:spacing w:lineRule="auto" w:line="360"/>
        <w:ind w:firstLine="454"/>
        <w:jc w:val="both"/>
        <w:rPr>
          <w:rFonts w:cs="Arial"/>
          <w:sz w:val="24"/>
          <w:szCs w:val="24"/>
        </w:rPr>
      </w:pPr>
      <w:r>
        <w:rPr>
          <w:rFonts w:cs="Arial"/>
          <w:sz w:val="24"/>
          <w:szCs w:val="24"/>
        </w:rPr>
        <w:t>O critério de aceite do card exige duas entregas: os requisitos do cadastro de clientes descritos e a tabela de campos publicada com tipo, obrigatoriedade, unicidade e regra de validação. Ambas foram produzidas na seção 4 deste documento, conforme o quadro de verificação abaixo.</w:t>
      </w:r>
    </w:p>
    <w:tbl>
      <w:tblPr>
        <w:tblStyle w:val="12"/>
        <w:tblW w:w="9072"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3199"/>
        <w:gridCol w:w="3400"/>
        <w:gridCol w:w="2473"/>
      </w:tblGrid>
      <w:tr>
        <w:trPr>
          <w:tblHeader w:val="true"/>
          <w:cantSplit w:val="true"/>
        </w:trPr>
        <w:tc>
          <w:tcPr>
            <w:tcW w:w="3199"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Exigência do card</w:t>
            </w:r>
          </w:p>
        </w:tc>
        <w:tc>
          <w:tcPr>
            <w:tcW w:w="3400"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Onde foi atendida</w:t>
            </w:r>
          </w:p>
        </w:tc>
        <w:tc>
          <w:tcPr>
            <w:tcW w:w="2473" w:type="dxa"/>
            <w:tcBorders/>
          </w:tcPr>
          <w:p>
            <w:pPr>
              <w:pStyle w:val="Normal"/>
              <w:widowControl/>
              <w:suppressAutoHyphens w:val="true"/>
              <w:spacing w:lineRule="auto" w:line="240" w:before="0" w:after="0"/>
              <w:jc w:val="center"/>
              <w:rPr>
                <w:rFonts w:eastAsia="Arial" w:cs="Arial"/>
                <w:b/>
                <w:bCs/>
                <w:kern w:val="0"/>
                <w:sz w:val="20"/>
                <w:szCs w:val="20"/>
                <w:lang w:val="pt-BR" w:eastAsia="en-US" w:bidi="ar-SA"/>
              </w:rPr>
            </w:pPr>
            <w:r>
              <w:rPr>
                <w:rFonts w:eastAsia="Arial" w:cs="Arial"/>
                <w:b/>
                <w:bCs/>
                <w:kern w:val="0"/>
                <w:sz w:val="20"/>
                <w:szCs w:val="20"/>
                <w:lang w:val="pt-BR" w:eastAsia="en-US" w:bidi="ar-SA"/>
              </w:rPr>
              <w:t>Situação</w:t>
            </w:r>
          </w:p>
        </w:tc>
      </w:tr>
      <w:tr>
        <w:trPr>
          <w:cantSplit w:val="true"/>
        </w:trPr>
        <w:tc>
          <w:tcPr>
            <w:tcW w:w="31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Operações necessárias levantadas</w:t>
            </w:r>
          </w:p>
        </w:tc>
        <w:tc>
          <w:tcPr>
            <w:tcW w:w="3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Tabela de operações e requisitos RF-CLI-01 a RF-CLI-13</w:t>
            </w:r>
          </w:p>
        </w:tc>
        <w:tc>
          <w:tcPr>
            <w:tcW w:w="247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Atendido</w:t>
            </w:r>
          </w:p>
        </w:tc>
      </w:tr>
      <w:tr>
        <w:trPr>
          <w:cantSplit w:val="true"/>
        </w:trPr>
        <w:tc>
          <w:tcPr>
            <w:tcW w:w="31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Campos comuns e específicos de PF e PJ definidos</w:t>
            </w:r>
          </w:p>
        </w:tc>
        <w:tc>
          <w:tcPr>
            <w:tcW w:w="3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Tabelas de campos comuns, de pessoa física e de pessoa jurídica</w:t>
            </w:r>
          </w:p>
        </w:tc>
        <w:tc>
          <w:tcPr>
            <w:tcW w:w="247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Atendido</w:t>
            </w:r>
          </w:p>
        </w:tc>
      </w:tr>
      <w:tr>
        <w:trPr>
          <w:cantSplit w:val="true"/>
        </w:trPr>
        <w:tc>
          <w:tcPr>
            <w:tcW w:w="31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Campos de contato, endereço, origem e observações definidos</w:t>
            </w:r>
          </w:p>
        </w:tc>
        <w:tc>
          <w:tcPr>
            <w:tcW w:w="3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Tabelas de contato, de endereço e de classificação</w:t>
            </w:r>
          </w:p>
        </w:tc>
        <w:tc>
          <w:tcPr>
            <w:tcW w:w="247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Atendido</w:t>
            </w:r>
          </w:p>
        </w:tc>
      </w:tr>
      <w:tr>
        <w:trPr>
          <w:cantSplit w:val="true"/>
        </w:trPr>
        <w:tc>
          <w:tcPr>
            <w:tcW w:w="31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Obrigatoriedade, unicidade e formato marcados</w:t>
            </w:r>
          </w:p>
        </w:tc>
        <w:tc>
          <w:tcPr>
            <w:tcW w:w="3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Colunas Obrigatório, Único e Regra de validação das seis tabelas de campos</w:t>
            </w:r>
          </w:p>
        </w:tc>
        <w:tc>
          <w:tcPr>
            <w:tcW w:w="247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Atendido</w:t>
            </w:r>
          </w:p>
        </w:tc>
      </w:tr>
      <w:tr>
        <w:trPr>
          <w:cantSplit w:val="true"/>
        </w:trPr>
        <w:tc>
          <w:tcPr>
            <w:tcW w:w="31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Mensagens de erro definidas para cada validação</w:t>
            </w:r>
          </w:p>
        </w:tc>
        <w:tc>
          <w:tcPr>
            <w:tcW w:w="3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Tabela de mensagens, códigos ERR-CLI-01 a ERR-CLI-23</w:t>
            </w:r>
          </w:p>
        </w:tc>
        <w:tc>
          <w:tcPr>
            <w:tcW w:w="247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Atendido</w:t>
            </w:r>
          </w:p>
        </w:tc>
      </w:tr>
      <w:tr>
        <w:trPr>
          <w:cantSplit w:val="true"/>
        </w:trPr>
        <w:tc>
          <w:tcPr>
            <w:tcW w:w="3199" w:type="dxa"/>
            <w:tcBorders/>
          </w:tcPr>
          <w:p>
            <w:pPr>
              <w:pStyle w:val="Normal"/>
              <w:widowControl/>
              <w:suppressAutoHyphens w:val="true"/>
              <w:spacing w:lineRule="auto" w:line="240" w:before="0" w:after="0"/>
              <w:jc w:val="center"/>
              <w:rPr>
                <w:rFonts w:eastAsia="Arial" w:cs="Arial"/>
                <w:kern w:val="0"/>
                <w:sz w:val="20"/>
                <w:szCs w:val="20"/>
                <w:lang w:val="pt-BR" w:eastAsia="en-US" w:bidi="ar-SA"/>
              </w:rPr>
            </w:pPr>
            <w:r>
              <w:rPr>
                <w:rFonts w:eastAsia="Arial" w:cs="Arial"/>
                <w:kern w:val="0"/>
                <w:sz w:val="20"/>
                <w:szCs w:val="20"/>
                <w:lang w:val="pt-BR" w:eastAsia="en-US" w:bidi="ar-SA"/>
              </w:rPr>
              <w:t>Tabela de campos publicada</w:t>
            </w:r>
          </w:p>
        </w:tc>
        <w:tc>
          <w:tcPr>
            <w:tcW w:w="3400"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Este documento, arquivado em /docs/requisitos no repositório do grupo</w:t>
            </w:r>
          </w:p>
        </w:tc>
        <w:tc>
          <w:tcPr>
            <w:tcW w:w="2473" w:type="dxa"/>
            <w:tcBorders/>
          </w:tcPr>
          <w:p>
            <w:pPr>
              <w:pStyle w:val="Normal"/>
              <w:widowControl/>
              <w:suppressAutoHyphens w:val="true"/>
              <w:spacing w:lineRule="auto" w:line="240" w:before="0" w:after="0"/>
              <w:jc w:val="left"/>
              <w:rPr>
                <w:rFonts w:eastAsia="Arial" w:cs="Arial"/>
                <w:kern w:val="0"/>
                <w:sz w:val="20"/>
                <w:szCs w:val="20"/>
                <w:lang w:val="pt-BR" w:eastAsia="en-US" w:bidi="ar-SA"/>
              </w:rPr>
            </w:pPr>
            <w:r>
              <w:rPr>
                <w:rFonts w:eastAsia="Arial" w:cs="Arial"/>
                <w:kern w:val="0"/>
                <w:sz w:val="20"/>
                <w:szCs w:val="20"/>
                <w:lang w:val="pt-BR" w:eastAsia="en-US" w:bidi="ar-SA"/>
              </w:rPr>
              <w:t>Atendido</w:t>
            </w:r>
          </w:p>
        </w:tc>
      </w:tr>
    </w:tbl>
    <w:p>
      <w:pPr>
        <w:pStyle w:val="Normal"/>
        <w:jc w:val="center"/>
        <w:rPr/>
      </w:pPr>
      <w:r>
        <w:rPr/>
      </w:r>
    </w:p>
    <w:p>
      <w:pPr>
        <w:pStyle w:val="Normal"/>
        <w:spacing w:lineRule="auto" w:line="360"/>
        <w:ind w:firstLine="454"/>
        <w:jc w:val="both"/>
        <w:rPr>
          <w:rFonts w:cs="Arial"/>
          <w:sz w:val="24"/>
          <w:szCs w:val="24"/>
        </w:rPr>
      </w:pPr>
      <w:r>
        <w:rPr>
          <w:rFonts w:cs="Arial"/>
          <w:sz w:val="24"/>
          <w:szCs w:val="24"/>
        </w:rPr>
        <w:t>Como evidência complementar, o documento foi versionado no repositório do grupo, na pasta /docs/requisitos, com a identificação do card no nome do arquivo, permitindo o rastreamento entre o backlog e o artefato produzido.</w:t>
      </w:r>
    </w:p>
    <w:p>
      <w:pPr>
        <w:pStyle w:val="Normal"/>
        <w:spacing w:lineRule="auto" w:line="360"/>
        <w:jc w:val="both"/>
        <w:rPr>
          <w:sz w:val="24"/>
          <w:szCs w:val="24"/>
          <w:highlight w:val="none"/>
        </w:rPr>
      </w:pPr>
      <w:r>
        <w:rPr>
          <w:sz w:val="24"/>
          <w:szCs w:val="24"/>
        </w:rPr>
        <w:t>6 CONCLUSÃO</w:t>
      </w:r>
    </w:p>
    <w:p>
      <w:pPr>
        <w:pStyle w:val="Normal"/>
        <w:spacing w:lineRule="auto" w:line="360"/>
        <w:ind w:firstLine="454"/>
        <w:jc w:val="both"/>
        <w:rPr>
          <w:rFonts w:cs="Arial"/>
          <w:sz w:val="24"/>
          <w:szCs w:val="24"/>
        </w:rPr>
      </w:pPr>
      <w:r>
        <w:rPr>
          <w:rFonts w:cs="Arial"/>
          <w:sz w:val="24"/>
          <w:szCs w:val="24"/>
        </w:rPr>
        <w:t>O card foi concluído. A entidade CLIENTE está especificada em 19 requisitos funcionais, 8 requisitos não funcionais, 10 regras de negócio, 33 campos distribuídos em seis blocos e 23 mensagens de erro, todos em conformidade com o glossário de entidades do projeto e com a exigência de que status, origem e demais listas sejam parametrizáveis.</w:t>
      </w:r>
    </w:p>
    <w:p>
      <w:pPr>
        <w:pStyle w:val="Normal"/>
        <w:spacing w:lineRule="auto" w:line="360"/>
        <w:ind w:firstLine="454"/>
        <w:jc w:val="both"/>
        <w:rPr>
          <w:rFonts w:cs="Arial"/>
          <w:sz w:val="24"/>
          <w:szCs w:val="24"/>
        </w:rPr>
      </w:pPr>
      <w:r>
        <w:rPr>
          <w:rFonts w:cs="Arial"/>
          <w:sz w:val="24"/>
          <w:szCs w:val="24"/>
        </w:rPr>
        <w:t>O resultado é imediatamente reaproveitável pelas próximas entregas: os campos e tipos alimentam o DER, as operações alimentam o diagrama de casos de uso, e as validações e mensagens alimentam tanto o desenvolvimento das telas quanto os casos de teste do cadastro.</w:t>
      </w:r>
    </w:p>
    <w:p>
      <w:pPr>
        <w:pStyle w:val="Normal"/>
        <w:spacing w:lineRule="auto" w:line="360" w:before="0" w:after="200"/>
        <w:ind w:firstLine="454"/>
        <w:jc w:val="both"/>
        <w:rPr>
          <w:rFonts w:cs="Arial"/>
          <w:sz w:val="24"/>
          <w:szCs w:val="24"/>
        </w:rPr>
      </w:pPr>
      <w:r>
        <w:rPr>
          <w:rFonts w:cs="Arial"/>
          <w:b/>
          <w:bCs/>
          <w:sz w:val="24"/>
          <w:szCs w:val="24"/>
        </w:rPr>
        <w:t xml:space="preserve">OBS: </w:t>
      </w:r>
      <w:r>
        <w:rPr>
          <w:rFonts w:cs="Arial"/>
          <w:sz w:val="24"/>
          <w:szCs w:val="24"/>
        </w:rPr>
        <w:t>permanecem cinco decisões a validar com a Cristal antes do início do desenvolvimento: (1) a empresa atende somente pessoa jurídica ou também pessoa física, decisão de maior impacto por poder reduzir o escopo do cadastro; (2) quais motivos de inativação devem constar na lista inicial; (3) o endereço deve ser obrigatório para clientes PJ, considerando emissão de contrato ou nota fiscal; (4) quais campos exatos a planilha atual de clientes possui, o que define o mapeamento da importação; (5) existe algum código interno de cliente já utilizado pela empresa que precise ser preservado. Recomenda-se ainda a abertura de um card específico para a importação da base atual, uma vez que a migração não estava prevista no escopo deste card.</w:t>
      </w:r>
    </w:p>
    <w:sectPr>
      <w:footerReference w:type="even" r:id="rId2"/>
      <w:footerReference w:type="default" r:id="rId3"/>
      <w:footerReference w:type="first" r:id="rId4"/>
      <w:type w:val="nextPage"/>
      <w:pgSz w:w="11906" w:h="16838"/>
      <w:pgMar w:left="1701" w:right="1134" w:gutter="0" w:header="0" w:top="1701" w:footer="708"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w:t>
    </w:r>
    <w:r>
      <w:rPr/>
      <w:fldChar w:fldCharType="end"/>
    </w:r>
  </w:p>
  <w:p>
    <w:pPr>
      <w:pStyle w:val="Footer"/>
      <w:rPr/>
    </w:pPr>
    <w:r>
      <w:rPr/>
    </w:r>
  </w:p>
</w:ft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pt-BR"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uiPriority w:val="9"/>
    <w:qFormat/>
    <w:rPr>
      <w:rFonts w:ascii="Arial" w:hAnsi="Arial" w:eastAsia="Arial" w:cs="Arial"/>
      <w:color w:themeColor="accent1" w:themeShade="bf" w:val="0F4761"/>
      <w:sz w:val="40"/>
      <w:szCs w:val="40"/>
    </w:rPr>
  </w:style>
  <w:style w:type="character" w:styleId="Heading2Char">
    <w:name w:val="Heading 2 Char"/>
    <w:basedOn w:val="DefaultParagraphFont"/>
    <w:uiPriority w:val="9"/>
    <w:qFormat/>
    <w:rPr>
      <w:rFonts w:ascii="Arial" w:hAnsi="Arial" w:eastAsia="Arial" w:cs="Arial"/>
      <w:color w:themeColor="accent1" w:themeShade="bf" w:val="0F4761"/>
      <w:sz w:val="32"/>
      <w:szCs w:val="32"/>
    </w:rPr>
  </w:style>
  <w:style w:type="character" w:styleId="Heading3Char">
    <w:name w:val="Heading 3 Char"/>
    <w:basedOn w:val="DefaultParagraphFont"/>
    <w:uiPriority w:val="9"/>
    <w:qFormat/>
    <w:rPr>
      <w:rFonts w:ascii="Arial" w:hAnsi="Arial" w:eastAsia="Arial" w:cs="Arial"/>
      <w:color w:themeColor="accent1" w:themeShade="bf" w:val="0F4761"/>
      <w:sz w:val="28"/>
      <w:szCs w:val="28"/>
    </w:rPr>
  </w:style>
  <w:style w:type="character" w:styleId="Heading4Char">
    <w:name w:val="Heading 4 Char"/>
    <w:basedOn w:val="DefaultParagraphFont"/>
    <w:uiPriority w:val="9"/>
    <w:qFormat/>
    <w:rPr>
      <w:rFonts w:ascii="Arial" w:hAnsi="Arial" w:eastAsia="Arial" w:cs="Arial"/>
      <w:i/>
      <w:iCs/>
      <w:color w:themeColor="accent1" w:themeShade="bf" w:val="0F4761"/>
    </w:rPr>
  </w:style>
  <w:style w:type="character" w:styleId="Heading5Char">
    <w:name w:val="Heading 5 Char"/>
    <w:basedOn w:val="DefaultParagraphFont"/>
    <w:uiPriority w:val="9"/>
    <w:qFormat/>
    <w:rPr>
      <w:rFonts w:ascii="Arial" w:hAnsi="Arial" w:eastAsia="Arial" w:cs="Arial"/>
      <w:color w:themeColor="accent1" w:themeShade="bf" w:val="0F4761"/>
    </w:rPr>
  </w:style>
  <w:style w:type="character" w:styleId="Heading6Char">
    <w:name w:val="Heading 6 Char"/>
    <w:basedOn w:val="DefaultParagraphFont"/>
    <w:uiPriority w:val="9"/>
    <w:qFormat/>
    <w:rPr>
      <w:rFonts w:ascii="Arial" w:hAnsi="Arial" w:eastAsia="Arial" w:cs="Arial"/>
      <w:i/>
      <w:iCs/>
      <w:color w:themeColor="text1" w:themeTint="a6" w:val="595959"/>
    </w:rPr>
  </w:style>
  <w:style w:type="character" w:styleId="Heading7Char">
    <w:name w:val="Heading 7 Char"/>
    <w:basedOn w:val="DefaultParagraphFont"/>
    <w:uiPriority w:val="9"/>
    <w:qFormat/>
    <w:rPr>
      <w:rFonts w:ascii="Arial" w:hAnsi="Arial" w:eastAsia="Arial" w:cs="Arial"/>
      <w:color w:themeColor="text1" w:themeTint="a6" w:val="595959"/>
    </w:rPr>
  </w:style>
  <w:style w:type="character" w:styleId="Heading8Char">
    <w:name w:val="Heading 8 Char"/>
    <w:basedOn w:val="DefaultParagraphFont"/>
    <w:uiPriority w:val="9"/>
    <w:qFormat/>
    <w:rPr>
      <w:rFonts w:ascii="Arial" w:hAnsi="Arial" w:eastAsia="Arial" w:cs="Arial"/>
      <w:i/>
      <w:iCs/>
      <w:color w:themeColor="text1" w:themeTint="d8" w:val="272727"/>
    </w:rPr>
  </w:style>
  <w:style w:type="character" w:styleId="Heading9Char">
    <w:name w:val="Heading 9 Char"/>
    <w:basedOn w:val="DefaultParagraphFont"/>
    <w:uiPriority w:val="9"/>
    <w:qFormat/>
    <w:rPr>
      <w:rFonts w:ascii="Arial" w:hAnsi="Arial" w:eastAsia="Arial" w:cs="Arial"/>
      <w:i/>
      <w:iCs/>
      <w:color w:themeColor="text1" w:themeTint="d8" w:val="272727"/>
    </w:rPr>
  </w:style>
  <w:style w:type="character" w:styleId="TitleChar">
    <w:name w:val="Title Char"/>
    <w:basedOn w:val="DefaultParagraphFont"/>
    <w:uiPriority w:val="10"/>
    <w:qFormat/>
    <w:rPr>
      <w:rFonts w:ascii="Arial" w:hAnsi="Arial" w:eastAsia="Arial" w:cs="Arial"/>
      <w:spacing w:val="-10"/>
      <w:sz w:val="56"/>
      <w:szCs w:val="56"/>
    </w:rPr>
  </w:style>
  <w:style w:type="character" w:styleId="SubtitleChar">
    <w:name w:val="Subtitle Char"/>
    <w:basedOn w:val="DefaultParagraphFont"/>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FootnoteTextChar">
    <w:name w:val="Footnote Text Char"/>
    <w:basedOn w:val="DefaultParagraphFont"/>
    <w:uiPriority w:val="99"/>
    <w:semiHidden/>
    <w:qFormat/>
    <w:rPr>
      <w:sz w:val="20"/>
      <w:szCs w:val="20"/>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uiPriority w:val="99"/>
    <w:semiHidden/>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ndice">
    <w:name w:val="Índice"/>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abealhoerodap">
    <w:name w:val="Cabeçalho e rodapé"/>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Ttulo"/>
    <w:pPr/>
    <w:rPr/>
  </w:style>
  <w:style w:type="paragraph" w:styleId="TOCHeading">
    <w:name w:val="TOC Heading"/>
    <w:uiPriority w:val="39"/>
    <w:unhideWhenUsed/>
    <w:qFormat/>
    <w:pPr>
      <w:widowControl/>
      <w:suppressAutoHyphens w:val="true"/>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pt-BR"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Semlista" w:default="1">
    <w:name w:val="Sem lista"/>
    <w:uiPriority w:val="99"/>
    <w:semiHidden/>
    <w:unhideWhenUsed/>
    <w:qFormat/>
  </w:style>
  <w:style w:type="table" w:styleId="12">
    <w:name w:val="Table Grid"/>
    <w:basedOn w:val="665"/>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3">
    <w:name w:val="Table Grid Light"/>
    <w:basedOn w:val="66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4">
    <w:name w:val="Plain Table 1"/>
    <w:basedOn w:val="66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5">
    <w:name w:val="Plain Table 2"/>
    <w:basedOn w:val="665"/>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6">
    <w:name w:val="Plain Table 3"/>
    <w:basedOn w:val="665"/>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17">
    <w:name w:val="Plain Table 4"/>
    <w:basedOn w:val="665"/>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18">
    <w:name w:val="Plain Table 5"/>
    <w:basedOn w:val="665"/>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19">
    <w:name w:val="Grid Table 1 Light"/>
    <w:basedOn w:val="665"/>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0">
    <w:name w:val="Grid Table 1 Light - Accent 1"/>
    <w:basedOn w:val="66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1">
    <w:name w:val="Grid Table 1 Light - Accent 2"/>
    <w:basedOn w:val="66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2">
    <w:name w:val="Grid Table 1 Light - Accent 3"/>
    <w:basedOn w:val="66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3">
    <w:name w:val="Grid Table 1 Light - Accent 4"/>
    <w:basedOn w:val="66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4">
    <w:name w:val="Grid Table 1 Light - Accent 5"/>
    <w:basedOn w:val="66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5">
    <w:name w:val="Grid Table 1 Light - Accent 6"/>
    <w:basedOn w:val="66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6">
    <w:name w:val="Grid Table 2"/>
    <w:basedOn w:val="66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7">
    <w:name w:val="Grid Table 2 - Accent 1"/>
    <w:basedOn w:val="66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8">
    <w:name w:val="Grid Table 2 - Accent 2"/>
    <w:basedOn w:val="66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9">
    <w:name w:val="Grid Table 2 - Accent 3"/>
    <w:basedOn w:val="66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0">
    <w:name w:val="Grid Table 2 - Accent 4"/>
    <w:basedOn w:val="66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1">
    <w:name w:val="Grid Table 2 - Accent 5"/>
    <w:basedOn w:val="66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2">
    <w:name w:val="Grid Table 2 - Accent 6"/>
    <w:basedOn w:val="66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3">
    <w:name w:val="Grid Table 3"/>
    <w:basedOn w:val="66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4">
    <w:name w:val="Grid Table 3 - Accent 1"/>
    <w:basedOn w:val="66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5">
    <w:name w:val="Grid Table 3 - Accent 2"/>
    <w:basedOn w:val="66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6">
    <w:name w:val="Grid Table 3 - Accent 3"/>
    <w:basedOn w:val="66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7">
    <w:name w:val="Grid Table 3 - Accent 4"/>
    <w:basedOn w:val="66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8">
    <w:name w:val="Grid Table 3 - Accent 5"/>
    <w:basedOn w:val="66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9">
    <w:name w:val="Grid Table 3 - Accent 6"/>
    <w:basedOn w:val="66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40">
    <w:name w:val="Grid Table 4"/>
    <w:basedOn w:val="665"/>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1">
    <w:name w:val="Grid Table 4 - Accent 1"/>
    <w:basedOn w:val="665"/>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FEBF7" w:themeFill="accent1" w:themeFillTint="32"/>
      </w:tcPr>
    </w:tblStylePr>
    <w:tblStylePr w:type="band1Vert">
      <w:rPr>
        <w:sz w:val="22"/>
      </w:rPr>
      <w:tblPr/>
      <w:tcPr>
        <w:shd w:val="clear" w:color="FFFFFF" w:fill="DFEBF7"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2">
    <w:name w:val="Grid Table 4 - Accent 2"/>
    <w:basedOn w:val="665"/>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3">
    <w:name w:val="Grid Table 4 - Accent 3"/>
    <w:basedOn w:val="665"/>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4">
    <w:name w:val="Grid Table 4 - Accent 4"/>
    <w:basedOn w:val="665"/>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5">
    <w:name w:val="Grid Table 4 - Accent 5"/>
    <w:basedOn w:val="66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6">
    <w:name w:val="Grid Table 4 - Accent 6"/>
    <w:basedOn w:val="665"/>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7">
    <w:name w:val="Grid Table 5 Dark"/>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48">
    <w:name w:val="Grid Table 5 Dark- Accent 1"/>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4D1EC" w:themeFill="accent1" w:themeFillTint="75"/>
      </w:tcPr>
    </w:tblStylePr>
    <w:tblStylePr w:type="band1Vert">
      <w:tblPr/>
      <w:tcPr>
        <w:shd w:val="clear" w:color="FFFFFF" w:fill="B4D1EC" w:themeFill="accent1" w:themeFillTint="75"/>
      </w:tcPr>
    </w:tblStylePr>
    <w:tblStylePr w:type="band2Horz">
      <w:tblPr/>
    </w:tblStylePr>
    <w:tblStylePr w:type="band2Vert">
      <w:tblPr/>
    </w:tblStylePr>
    <w:tblStylePr w:type="firstCol">
      <w:rPr>
        <w:b/>
        <w:sz w:val="22"/>
      </w:rPr>
      <w:tblPr/>
      <w:tcPr>
        <w:shd w:val="clear" w:color="FFFFFF" w:fill="5B9BD5" w:themeFill="accent1"/>
      </w:tcPr>
    </w:tblStylePr>
    <w:tblStylePr w:type="firstRow">
      <w:rPr>
        <w:b/>
        <w:sz w:val="22"/>
      </w:rPr>
      <w:tblPr/>
      <w:tcPr>
        <w:shd w:val="clear" w:color="FFFFFF" w:fill="5B9BD5" w:themeFill="accent1"/>
      </w:tcPr>
    </w:tblStylePr>
    <w:tblStylePr w:type="lastCol">
      <w:rPr>
        <w:b/>
        <w:sz w:val="22"/>
      </w:rPr>
      <w:tblPr/>
      <w:tcPr>
        <w:shd w:val="clear" w:color="FFFFFF" w:fill="5B9BD5" w:themeFill="accent1"/>
      </w:tcPr>
    </w:tblStylePr>
    <w:tblStylePr w:type="lastRow">
      <w:rPr>
        <w:b/>
        <w:sz w:val="22"/>
      </w:rPr>
      <w:tblPr/>
      <w:tcPr>
        <w:tcBorders>
          <w:top w:val="single" w:color="000000" w:themeColor="light1" w:sz="4" w:space="0"/>
        </w:tcBorders>
        <w:shd w:val="clear" w:color="FFFFFF" w:fill="5B9BD5"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49">
    <w:name w:val="Grid Table 5 Dark - Accent 2"/>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7C3A0" w:themeFill="accent2" w:themeFillTint="75"/>
      </w:tcPr>
    </w:tblStylePr>
    <w:tblStylePr w:type="band1Vert">
      <w:tblPr/>
      <w:tcPr>
        <w:shd w:val="clear" w:color="FFFFFF" w:fill="F7C3A0" w:themeFill="accent2" w:themeFillTint="75"/>
      </w:tcPr>
    </w:tblStylePr>
    <w:tblStylePr w:type="band2Horz">
      <w:tblPr/>
    </w:tblStylePr>
    <w:tblStylePr w:type="band2Vert">
      <w:tblPr/>
    </w:tblStylePr>
    <w:tblStylePr w:type="firstCol">
      <w:rPr>
        <w:b/>
        <w:sz w:val="22"/>
      </w:rPr>
      <w:tblPr/>
      <w:tcPr>
        <w:shd w:val="clear" w:color="FFFFFF" w:fill="ED7D31" w:themeFill="accent2"/>
      </w:tcPr>
    </w:tblStylePr>
    <w:tblStylePr w:type="firstRow">
      <w:rPr>
        <w:b/>
        <w:sz w:val="22"/>
      </w:rPr>
      <w:tblPr/>
      <w:tcPr>
        <w:shd w:val="clear" w:color="FFFFFF" w:fill="ED7D31" w:themeFill="accent2"/>
      </w:tcPr>
    </w:tblStylePr>
    <w:tblStylePr w:type="lastCol">
      <w:rPr>
        <w:b/>
        <w:sz w:val="22"/>
      </w:rPr>
      <w:tblPr/>
      <w:tcPr>
        <w:shd w:val="clear" w:color="FFFFFF" w:fill="ED7D31" w:themeFill="accent2"/>
      </w:tcPr>
    </w:tblStylePr>
    <w:tblStylePr w:type="lastRow">
      <w:rPr>
        <w:b/>
        <w:sz w:val="22"/>
      </w:rPr>
      <w:tblPr/>
      <w:tcPr>
        <w:tcBorders>
          <w:top w:val="single" w:color="000000" w:themeColor="light1" w:sz="4" w:space="0"/>
        </w:tcBorders>
        <w:shd w:val="clear" w:color="FFFFFF" w:fill="ED7D31"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50">
    <w:name w:val="Grid Table 5 Dark - Accent 3"/>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6D6D6" w:themeFill="accent3" w:themeFillTint="75"/>
      </w:tcPr>
    </w:tblStylePr>
    <w:tblStylePr w:type="band1Vert">
      <w:tblPr/>
      <w:tcPr>
        <w:shd w:val="clear" w:color="FFFFFF" w:fill="D6D6D6" w:themeFill="accent3" w:themeFillTint="75"/>
      </w:tcPr>
    </w:tblStylePr>
    <w:tblStylePr w:type="band2Horz">
      <w:tblPr/>
    </w:tblStylePr>
    <w:tblStylePr w:type="band2Vert">
      <w:tblPr/>
    </w:tblStylePr>
    <w:tblStylePr w:type="firstCol">
      <w:rPr>
        <w:b/>
        <w:sz w:val="22"/>
      </w:rPr>
      <w:tblPr/>
      <w:tcPr>
        <w:shd w:val="clear" w:color="FFFFFF" w:fill="A5A5A5" w:themeFill="accent3"/>
      </w:tcPr>
    </w:tblStylePr>
    <w:tblStylePr w:type="firstRow">
      <w:rPr>
        <w:b/>
        <w:sz w:val="22"/>
      </w:rPr>
      <w:tblPr/>
      <w:tcPr>
        <w:shd w:val="clear" w:color="FFFFFF" w:fill="A5A5A5" w:themeFill="accent3"/>
      </w:tcPr>
    </w:tblStylePr>
    <w:tblStylePr w:type="lastCol">
      <w:rPr>
        <w:b/>
        <w:sz w:val="22"/>
      </w:rPr>
      <w:tblPr/>
      <w:tcPr>
        <w:shd w:val="clear" w:color="FFFFFF" w:fill="A5A5A5" w:themeFill="accent3"/>
      </w:tcPr>
    </w:tblStylePr>
    <w:tblStylePr w:type="lastRow">
      <w:rPr>
        <w:b/>
        <w:sz w:val="22"/>
      </w:rPr>
      <w:tblPr/>
      <w:tcPr>
        <w:tcBorders>
          <w:top w:val="single" w:color="000000" w:themeColor="light1" w:sz="4" w:space="0"/>
        </w:tcBorders>
        <w:shd w:val="clear" w:color="FFFFFF" w:fill="A5A5A5"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51">
    <w:name w:val="Grid Table 5 Dark- Accent 4"/>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E28A" w:themeFill="accent4" w:themeFillTint="75"/>
      </w:tcPr>
    </w:tblStylePr>
    <w:tblStylePr w:type="band1Vert">
      <w:tblPr/>
      <w:tcPr>
        <w:shd w:val="clear" w:color="FFFFFF" w:fill="FFE28A" w:themeFill="accent4" w:themeFillTint="75"/>
      </w:tcPr>
    </w:tblStylePr>
    <w:tblStylePr w:type="band2Horz">
      <w:tblPr/>
    </w:tblStylePr>
    <w:tblStylePr w:type="band2Vert">
      <w:tblPr/>
    </w:tblStylePr>
    <w:tblStylePr w:type="firstCol">
      <w:rPr>
        <w:b/>
        <w:sz w:val="22"/>
      </w:rPr>
      <w:tblPr/>
      <w:tcPr>
        <w:shd w:val="clear" w:color="FFFFFF" w:fill="FFC000" w:themeFill="accent4"/>
      </w:tcPr>
    </w:tblStylePr>
    <w:tblStylePr w:type="firstRow">
      <w:rPr>
        <w:b/>
        <w:sz w:val="22"/>
      </w:rPr>
      <w:tblPr/>
      <w:tcPr>
        <w:shd w:val="clear" w:color="FFFFFF" w:fill="FFC000" w:themeFill="accent4"/>
      </w:tcPr>
    </w:tblStylePr>
    <w:tblStylePr w:type="lastCol">
      <w:rPr>
        <w:b/>
        <w:sz w:val="22"/>
      </w:rPr>
      <w:tblPr/>
      <w:tcPr>
        <w:shd w:val="clear" w:color="FFFFFF" w:fill="FFC000" w:themeFill="accent4"/>
      </w:tcPr>
    </w:tblStylePr>
    <w:tblStylePr w:type="lastRow">
      <w:rPr>
        <w:b/>
        <w:sz w:val="22"/>
      </w:rPr>
      <w:tblPr/>
      <w:tcPr>
        <w:tcBorders>
          <w:top w:val="single" w:color="000000" w:themeColor="light1" w:sz="4" w:space="0"/>
        </w:tcBorders>
        <w:shd w:val="clear" w:color="FFFFFF" w:fill="FFC000"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52">
    <w:name w:val="Grid Table 5 Dark - Accent 5"/>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9BEE4" w:themeFill="accent5" w:themeFillTint="75"/>
      </w:tcPr>
    </w:tblStylePr>
    <w:tblStylePr w:type="band1Vert">
      <w:tblPr/>
      <w:tcPr>
        <w:shd w:val="clear" w:color="FFFFFF" w:fill="A9BEE4" w:themeFill="accent5" w:themeFillTint="75"/>
      </w:tcPr>
    </w:tblStylePr>
    <w:tblStylePr w:type="band2Horz">
      <w:tblPr/>
    </w:tblStylePr>
    <w:tblStylePr w:type="band2Vert">
      <w:tblPr/>
    </w:tblStylePr>
    <w:tblStylePr w:type="firstCol">
      <w:rPr>
        <w:b/>
        <w:sz w:val="22"/>
      </w:rPr>
      <w:tblPr/>
      <w:tcPr>
        <w:shd w:val="clear" w:color="FFFFFF" w:fill="4472C4" w:themeFill="accent5"/>
      </w:tcPr>
    </w:tblStylePr>
    <w:tblStylePr w:type="firstRow">
      <w:rPr>
        <w:b/>
        <w:sz w:val="22"/>
      </w:rPr>
      <w:tblPr/>
      <w:tcPr>
        <w:shd w:val="clear" w:color="FFFFFF" w:fill="4472C4" w:themeFill="accent5"/>
      </w:tcPr>
    </w:tblStylePr>
    <w:tblStylePr w:type="lastCol">
      <w:rPr>
        <w:b/>
        <w:sz w:val="22"/>
      </w:rPr>
      <w:tblPr/>
      <w:tcPr>
        <w:shd w:val="clear" w:color="FFFFFF" w:fill="4472C4" w:themeFill="accent5"/>
      </w:tcPr>
    </w:tblStylePr>
    <w:tblStylePr w:type="lastRow">
      <w:rPr>
        <w:b/>
        <w:sz w:val="22"/>
      </w:rPr>
      <w:tblPr/>
      <w:tcPr>
        <w:tcBorders>
          <w:top w:val="single" w:color="000000" w:themeColor="light1" w:sz="4" w:space="0"/>
        </w:tcBorders>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53">
    <w:name w:val="Grid Table 5 Dark - Accent 6"/>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DDBA8" w:themeFill="accent6" w:themeFillTint="75"/>
      </w:tcPr>
    </w:tblStylePr>
    <w:tblStylePr w:type="band1Vert">
      <w:tblPr/>
      <w:tcPr>
        <w:shd w:val="clear" w:color="FFFFFF" w:fill="BDDBA8" w:themeFill="accent6" w:themeFillTint="75"/>
      </w:tcPr>
    </w:tblStylePr>
    <w:tblStylePr w:type="band2Horz">
      <w:tblPr/>
    </w:tblStylePr>
    <w:tblStylePr w:type="band2Vert">
      <w:tblPr/>
    </w:tblStylePr>
    <w:tblStylePr w:type="firstCol">
      <w:rPr>
        <w:b/>
        <w:sz w:val="22"/>
      </w:rPr>
      <w:tblPr/>
      <w:tcPr>
        <w:shd w:val="clear" w:color="FFFFFF" w:fill="70AD47" w:themeFill="accent6"/>
      </w:tcPr>
    </w:tblStylePr>
    <w:tblStylePr w:type="firstRow">
      <w:rPr>
        <w:b/>
        <w:sz w:val="22"/>
      </w:rPr>
      <w:tblPr/>
      <w:tcPr>
        <w:shd w:val="clear" w:color="FFFFFF" w:fill="70AD47" w:themeFill="accent6"/>
      </w:tcPr>
    </w:tblStylePr>
    <w:tblStylePr w:type="lastCol">
      <w:rPr>
        <w:b/>
        <w:sz w:val="22"/>
      </w:rPr>
      <w:tblPr/>
      <w:tcPr>
        <w:shd w:val="clear" w:color="FFFFFF" w:fill="70AD47" w:themeFill="accent6"/>
      </w:tcPr>
    </w:tblStylePr>
    <w:tblStylePr w:type="lastRow">
      <w:rPr>
        <w:b/>
        <w:sz w:val="22"/>
      </w:rPr>
      <w:tblPr/>
      <w:tcPr>
        <w:tcBorders>
          <w:top w:val="single" w:color="000000" w:themeColor="light1" w:sz="4" w:space="0"/>
        </w:tcBorders>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54">
    <w:name w:val="Grid Table 6 Colorful"/>
    <w:basedOn w:val="665"/>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band2Vert">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55">
    <w:name w:val="Grid Table 6 Colorful - Accent 1"/>
    <w:basedOn w:val="665"/>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themeColor="accent1" w:themeTint="80" w:themeShade="95"/>
        <w:sz w:val="22"/>
      </w:rPr>
      <w:tblPr/>
    </w:tblStylePr>
    <w:tblStylePr w:type="band2Vert">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themeColor="accent1" w:themeTint="80" w:themeShade="95"/>
        <w:sz w:val="22"/>
      </w:rPr>
      <w:tblPr/>
    </w:tblStylePr>
  </w:style>
  <w:style w:type="table" w:styleId="56">
    <w:name w:val="Grid Table 6 Colorful - Accent 2"/>
    <w:basedOn w:val="66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57">
    <w:name w:val="Grid Table 6 Colorful - Accent 3"/>
    <w:basedOn w:val="665"/>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themeColor="accent3" w:themeTint="fe" w:themeShade="95"/>
        <w:sz w:val="22"/>
      </w:rPr>
      <w:tblPr/>
    </w:tblStylePr>
    <w:tblStylePr w:type="band2Vert">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themeColor="accent3" w:themeTint="fe" w:themeShade="95"/>
        <w:sz w:val="22"/>
      </w:rPr>
      <w:tblPr/>
    </w:tblStylePr>
  </w:style>
  <w:style w:type="table" w:styleId="58">
    <w:name w:val="Grid Table 6 Colorful - Accent 4"/>
    <w:basedOn w:val="66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59">
    <w:name w:val="Grid Table 6 Colorful - Accent 5"/>
    <w:basedOn w:val="66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60">
    <w:name w:val="Grid Table 6 Colorful - Accent 6"/>
    <w:basedOn w:val="66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61">
    <w:name w:val="Grid Table 7 Colorful"/>
    <w:basedOn w:val="665"/>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2">
    <w:name w:val="Grid Table 7 Colorful - Accent 1"/>
    <w:basedOn w:val="665"/>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themeColor="accent1" w:themeTint="80" w:themeShade="95"/>
        <w:sz w:val="22"/>
      </w:rPr>
      <w:tblPr/>
    </w:tblStylePr>
    <w:tblStylePr w:type="band2Vert">
      <w:tbl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3">
    <w:name w:val="Grid Table 7 Colorful - Accent 2"/>
    <w:basedOn w:val="665"/>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4">
    <w:name w:val="Grid Table 7 Colorful - Accent 3"/>
    <w:basedOn w:val="665"/>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themeColor="accent3" w:themeTint="fe" w:themeShade="95"/>
        <w:sz w:val="22"/>
      </w:rPr>
      <w:tblPr/>
    </w:tblStylePr>
    <w:tblStylePr w:type="band2Vert">
      <w:tbl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5">
    <w:name w:val="Grid Table 7 Colorful - Accent 4"/>
    <w:basedOn w:val="665"/>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6">
    <w:name w:val="Grid Table 7 Colorful - Accent 5"/>
    <w:basedOn w:val="66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themeColor="accent5" w:themeShade="95"/>
        <w:sz w:val="22"/>
      </w:rPr>
      <w:tblPr/>
    </w:tblStylePr>
    <w:tblStylePr w:type="band2Vert">
      <w:tbl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themeColor="accent5" w:themeShade="95"/>
        <w:sz w:val="22"/>
      </w:rPr>
      <w:tblPr/>
      <w:tcPr>
        <w:tcBorders>
          <w:top w:val="none"/>
          <w:left w:val="single" w:color="000000" w:themeColor="accent5" w:sz="4" w:space="0"/>
          <w:bottom w:val="none"/>
          <w:right w:val="none"/>
        </w:tcBorders>
        <w:shd w:color="FFFFFF"/>
      </w:tcPr>
    </w:tblStylePr>
    <w:tblStylePr w:type="lastRow">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7">
    <w:name w:val="Grid Table 7 Colorful - Accent 6"/>
    <w:basedOn w:val="665"/>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themeColor="accent6" w:themeShade="95"/>
        <w:sz w:val="22"/>
      </w:rPr>
      <w:tblPr/>
    </w:tblStylePr>
    <w:tblStylePr w:type="band2Vert">
      <w:tbl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themeColor="accent6" w:themeShade="95"/>
        <w:sz w:val="22"/>
      </w:rPr>
      <w:tblPr/>
      <w:tcPr>
        <w:tcBorders>
          <w:top w:val="none"/>
          <w:left w:val="single" w:color="000000" w:themeColor="accent6" w:sz="4" w:space="0"/>
          <w:bottom w:val="none"/>
          <w:right w:val="none"/>
        </w:tcBorders>
        <w:shd w:color="FFFFFF"/>
      </w:tcPr>
    </w:tblStylePr>
    <w:tblStylePr w:type="lastRow">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8">
    <w:name w:val="List Table 1 Light"/>
    <w:basedOn w:val="665"/>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9">
    <w:name w:val="List Table 1 Light - Accent 1"/>
    <w:basedOn w:val="665"/>
    <w:uiPriority w:val="99"/>
    <w:pPr>
      <w:spacing w:after="0" w:line="240" w:lineRule="auto"/>
    </w:pPr>
    <w:tblPr>
      <w:tblStyleRowBandSize w:val="1"/>
      <w:tblStyleColBandSize w:val="1"/>
    </w:tblPr>
    <w:tblStylePr w:type="band1Horz">
      <w:tblPr/>
      <w:tcPr>
        <w:shd w:val="clear" w:color="FFFFFF" w:fill="D6E6F4" w:themeFill="accent1" w:themeFillTint="40"/>
      </w:tcPr>
    </w:tblStylePr>
    <w:tblStylePr w:type="band1Vert">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0">
    <w:name w:val="List Table 1 Light - Accent 2"/>
    <w:basedOn w:val="665"/>
    <w:uiPriority w:val="99"/>
    <w:pPr>
      <w:spacing w:after="0" w:line="240" w:lineRule="auto"/>
    </w:pPr>
    <w:tblPr>
      <w:tblStyleRowBandSize w:val="1"/>
      <w:tblStyleColBandSize w:val="1"/>
    </w:tblPr>
    <w:tblStylePr w:type="band1Horz">
      <w:tblPr/>
      <w:tcPr>
        <w:shd w:val="clear" w:color="FFFFFF" w:fill="FADECB" w:themeFill="accent2" w:themeFillTint="40"/>
      </w:tcPr>
    </w:tblStylePr>
    <w:tblStylePr w:type="band1Vert">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1">
    <w:name w:val="List Table 1 Light - Accent 3"/>
    <w:basedOn w:val="665"/>
    <w:uiPriority w:val="99"/>
    <w:pPr>
      <w:spacing w:after="0" w:line="240" w:lineRule="auto"/>
    </w:pPr>
    <w:tblPr>
      <w:tblStyleRowBandSize w:val="1"/>
      <w:tblStyleColBandSize w:val="1"/>
    </w:tblPr>
    <w:tblStylePr w:type="band1Horz">
      <w:tblPr/>
      <w:tcPr>
        <w:shd w:val="clear" w:color="FFFFFF" w:fill="E8E8E8" w:themeFill="accent3" w:themeFillTint="40"/>
      </w:tcPr>
    </w:tblStylePr>
    <w:tblStylePr w:type="band1Vert">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2">
    <w:name w:val="List Table 1 Light - Accent 4"/>
    <w:basedOn w:val="665"/>
    <w:uiPriority w:val="99"/>
    <w:pPr>
      <w:spacing w:after="0" w:line="240" w:lineRule="auto"/>
    </w:pPr>
    <w:tblPr>
      <w:tblStyleRowBandSize w:val="1"/>
      <w:tblStyleColBandSize w:val="1"/>
    </w:tblPr>
    <w:tblStylePr w:type="band1Horz">
      <w:tblPr/>
      <w:tcPr>
        <w:shd w:val="clear" w:color="FFFFFF" w:fill="FFEFBF" w:themeFill="accent4" w:themeFillTint="40"/>
      </w:tcPr>
    </w:tblStylePr>
    <w:tblStylePr w:type="band1Vert">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
    <w:name w:val="List Table 1 Light - Accent 5"/>
    <w:basedOn w:val="665"/>
    <w:uiPriority w:val="99"/>
    <w:pPr>
      <w:spacing w:after="0" w:line="240" w:lineRule="auto"/>
    </w:pPr>
    <w:tblPr>
      <w:tblStyleRowBandSize w:val="1"/>
      <w:tblStyleColBandSize w:val="1"/>
    </w:tblPr>
    <w:tblStylePr w:type="band1Horz">
      <w:tblPr/>
      <w:tcPr>
        <w:shd w:val="clear" w:color="FFFFFF" w:fill="D0DCF0" w:themeFill="accent5" w:themeFillTint="40"/>
      </w:tcPr>
    </w:tblStylePr>
    <w:tblStylePr w:type="band1Vert">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
    <w:name w:val="List Table 1 Light - Accent 6"/>
    <w:basedOn w:val="665"/>
    <w:uiPriority w:val="99"/>
    <w:pPr>
      <w:spacing w:after="0" w:line="240" w:lineRule="auto"/>
    </w:pPr>
    <w:tblPr>
      <w:tblStyleRowBandSize w:val="1"/>
      <w:tblStyleColBandSize w:val="1"/>
    </w:tblPr>
    <w:tblStylePr w:type="band1Horz">
      <w:tblPr/>
      <w:tcPr>
        <w:shd w:val="clear" w:color="FFFFFF" w:fill="DBECD0" w:themeFill="accent6" w:themeFillTint="40"/>
      </w:tcPr>
    </w:tblStylePr>
    <w:tblStylePr w:type="band1Vert">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
    <w:name w:val="List Table 2"/>
    <w:basedOn w:val="665"/>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
    <w:name w:val="List Table 2 - Accent 1"/>
    <w:basedOn w:val="665"/>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
    <w:name w:val="List Table 2 - Accent 2"/>
    <w:basedOn w:val="665"/>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
    <w:name w:val="List Table 2 - Accent 3"/>
    <w:basedOn w:val="665"/>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
    <w:name w:val="List Table 2 - Accent 4"/>
    <w:basedOn w:val="665"/>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
    <w:name w:val="List Table 2 - Accent 5"/>
    <w:basedOn w:val="66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
    <w:name w:val="List Table 2 - Accent 6"/>
    <w:basedOn w:val="665"/>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
    <w:name w:val="List Table 3"/>
    <w:basedOn w:val="66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3">
    <w:name w:val="List Table 3 - Accent 1"/>
    <w:basedOn w:val="66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
    <w:name w:val="List Table 3 - Accent 2"/>
    <w:basedOn w:val="66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4B285"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
    <w:name w:val="List Table 3 - Accent 3"/>
    <w:basedOn w:val="665"/>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9C9C9"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
    <w:name w:val="List Table 3 - Accent 4"/>
    <w:basedOn w:val="66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FD965"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
    <w:name w:val="List Table 3 - Accent 5"/>
    <w:basedOn w:val="66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8EAADB"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
    <w:name w:val="List Table 3 - Accent 6"/>
    <w:basedOn w:val="665"/>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A9D18F"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
    <w:name w:val="List Table 4"/>
    <w:basedOn w:val="66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
    <w:name w:val="List Table 4 - Accent 1"/>
    <w:basedOn w:val="665"/>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1">
    <w:name w:val="List Table 4 - Accent 2"/>
    <w:basedOn w:val="665"/>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ED7D31"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
    <w:name w:val="List Table 4 - Accent 3"/>
    <w:basedOn w:val="665"/>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5A5A5"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
    <w:name w:val="List Table 4 - Accent 4"/>
    <w:basedOn w:val="665"/>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FC000"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4">
    <w:name w:val="List Table 4 - Accent 5"/>
    <w:basedOn w:val="66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472C4"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5">
    <w:name w:val="List Table 4 - Accent 6"/>
    <w:basedOn w:val="665"/>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70AD47"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
    <w:name w:val="List Table 5 Dark"/>
    <w:basedOn w:val="665"/>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7">
    <w:name w:val="List Table 5 Dark - Accent 1"/>
    <w:basedOn w:val="665"/>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5B9BD5" w:themeFill="accent1"/>
      </w:tcPr>
    </w:tblStylePr>
    <w:tblStylePr w:type="band1Vert">
      <w:tblPr/>
      <w:tcPr>
        <w:tcBorders>
          <w:left w:val="single" w:color="000000" w:themeColor="light1" w:sz="4" w:space="0"/>
          <w:right w:val="single" w:color="000000" w:themeColor="light1" w:sz="4" w:space="0"/>
        </w:tcBorders>
        <w:shd w:val="clear" w:color="FFFFFF" w:fill="5B9BD5" w:themeFill="accent1"/>
      </w:tcPr>
    </w:tblStylePr>
    <w:tblStylePr w:type="band2Horz">
      <w:tblPr/>
      <w:tcPr>
        <w:tcBorders>
          <w:top w:val="single" w:color="000000" w:themeColor="light1" w:sz="4" w:space="0"/>
          <w:bottom w:val="single" w:color="000000" w:themeColor="light1" w:sz="4" w:space="0"/>
        </w:tcBorders>
        <w:shd w:val="clear" w:color="FFFFFF" w:fill="5B9BD5"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8">
    <w:name w:val="List Table 5 Dark - Accent 2"/>
    <w:basedOn w:val="665"/>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9">
    <w:name w:val="List Table 5 Dark - Accent 3"/>
    <w:basedOn w:val="665"/>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0">
    <w:name w:val="List Table 5 Dark - Accent 4"/>
    <w:basedOn w:val="665"/>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1">
    <w:name w:val="List Table 5 Dark - Accent 5"/>
    <w:basedOn w:val="66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2">
    <w:name w:val="List Table 5 Dark - Accent 6"/>
    <w:basedOn w:val="665"/>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3">
    <w:name w:val="List Table 6 Colorful"/>
    <w:basedOn w:val="665"/>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band2Vert">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4">
    <w:name w:val="List Table 6 Colorful - Accent 1"/>
    <w:basedOn w:val="665"/>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themeColor="accent1" w:themeShade="95"/>
        <w:sz w:val="22"/>
      </w:rPr>
      <w:tblPr/>
    </w:tblStylePr>
    <w:tblStylePr w:type="band2Vert">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5">
    <w:name w:val="List Table 6 Colorful - Accent 2"/>
    <w:basedOn w:val="665"/>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6">
    <w:name w:val="List Table 6 Colorful - Accent 3"/>
    <w:basedOn w:val="665"/>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themeColor="accent3" w:themeTint="98" w:themeShade="95"/>
        <w:sz w:val="22"/>
      </w:rPr>
      <w:tblPr/>
    </w:tblStylePr>
    <w:tblStylePr w:type="band2Vert">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7">
    <w:name w:val="List Table 6 Colorful - Accent 4"/>
    <w:basedOn w:val="665"/>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8">
    <w:name w:val="List Table 6 Colorful - Accent 5"/>
    <w:basedOn w:val="66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themeColor="accent5" w:themeTint="9a" w:themeShade="95"/>
        <w:sz w:val="22"/>
      </w:rPr>
      <w:tblPr/>
    </w:tblStylePr>
    <w:tblStylePr w:type="band2Vert">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9">
    <w:name w:val="List Table 6 Colorful - Accent 6"/>
    <w:basedOn w:val="665"/>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themeColor="accent6" w:themeTint="98" w:themeShade="95"/>
        <w:sz w:val="22"/>
      </w:rPr>
      <w:tblPr/>
    </w:tblStylePr>
    <w:tblStylePr w:type="band2Vert">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10">
    <w:name w:val="List Table 7 Colorful"/>
    <w:basedOn w:val="665"/>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111">
    <w:name w:val="List Table 7 Colorful - Accent 1"/>
    <w:basedOn w:val="665"/>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themeColor="accent1" w:themeShade="95"/>
        <w:sz w:val="22"/>
      </w:rPr>
      <w:tblPr/>
    </w:tblStylePr>
    <w:tblStylePr w:type="band2Vert">
      <w:tbl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themeColor="accent1" w:themeShade="95"/>
        <w:sz w:val="22"/>
      </w:rPr>
      <w:tblPr/>
      <w:tcPr>
        <w:tcBorders>
          <w:top w:val="none"/>
          <w:left w:val="single" w:color="000000" w:themeColor="accent1" w:sz="4" w:space="0"/>
          <w:bottom w:val="none"/>
          <w:right w:val="none"/>
        </w:tcBorders>
        <w:shd w:color="FFFFFF"/>
      </w:tcPr>
    </w:tblStylePr>
    <w:tblStylePr w:type="lastRow">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1" w:themeShade="95"/>
        <w:sz w:val="22"/>
      </w:rPr>
      <w:tblPr/>
    </w:tblStylePr>
  </w:style>
  <w:style w:type="table" w:styleId="112">
    <w:name w:val="List Table 7 Colorful - Accent 2"/>
    <w:basedOn w:val="665"/>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113">
    <w:name w:val="List Table 7 Colorful - Accent 3"/>
    <w:basedOn w:val="665"/>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themeColor="accent3" w:themeTint="98" w:themeShade="95"/>
        <w:sz w:val="22"/>
      </w:rPr>
      <w:tblPr/>
    </w:tblStylePr>
    <w:tblStylePr w:type="band2Vert">
      <w:tbl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3" w:themeTint="98" w:themeShade="95"/>
        <w:sz w:val="22"/>
      </w:rPr>
      <w:tblPr/>
    </w:tblStylePr>
  </w:style>
  <w:style w:type="table" w:styleId="114">
    <w:name w:val="List Table 7 Colorful - Accent 4"/>
    <w:basedOn w:val="665"/>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115">
    <w:name w:val="List Table 7 Colorful - Accent 5"/>
    <w:basedOn w:val="665"/>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themeColor="accent5" w:themeTint="9a" w:themeShade="95"/>
        <w:sz w:val="22"/>
      </w:rPr>
      <w:tblPr/>
    </w:tblStylePr>
    <w:tblStylePr w:type="band2Vert">
      <w:tbl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5" w:themeTint="9a" w:themeShade="95"/>
        <w:sz w:val="22"/>
      </w:rPr>
      <w:tblPr/>
    </w:tblStylePr>
  </w:style>
  <w:style w:type="table" w:styleId="116">
    <w:name w:val="List Table 7 Colorful - Accent 6"/>
    <w:basedOn w:val="665"/>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themeColor="accent6" w:themeTint="98" w:themeShade="95"/>
        <w:sz w:val="22"/>
      </w:rPr>
      <w:tblPr/>
    </w:tblStylePr>
    <w:tblStylePr w:type="band2Vert">
      <w:tbl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6" w:themeTint="98" w:themeShade="95"/>
        <w:sz w:val="22"/>
      </w:rPr>
      <w:tblPr/>
    </w:tblStylePr>
  </w:style>
  <w:style w:type="table" w:styleId="117">
    <w:name w:val="Lined - Accent"/>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18">
    <w:name w:val="Lined - Accent 1"/>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19">
    <w:name w:val="Lined - Accent 2"/>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0">
    <w:name w:val="Lined - Accent 3"/>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1">
    <w:name w:val="Lined - Accent 4"/>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2">
    <w:name w:val="Lined - Accent 5"/>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3">
    <w:name w:val="Lined - Accent 6"/>
    <w:basedOn w:val="66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24">
    <w:name w:val="Bordered &amp; Lined - Accent"/>
    <w:basedOn w:val="665"/>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25">
    <w:name w:val="Bordered &amp; Lined - Accent 1"/>
    <w:basedOn w:val="66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26">
    <w:name w:val="Bordered &amp; Lined - Accent 2"/>
    <w:basedOn w:val="665"/>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7">
    <w:name w:val="Bordered &amp; Lined - Accent 3"/>
    <w:basedOn w:val="665"/>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8">
    <w:name w:val="Bordered &amp; Lined - Accent 4"/>
    <w:basedOn w:val="665"/>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9">
    <w:name w:val="Bordered &amp; Lined - Accent 5"/>
    <w:basedOn w:val="66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30">
    <w:name w:val="Bordered &amp; Lined - Accent 6"/>
    <w:basedOn w:val="66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31">
    <w:name w:val="Bordered"/>
    <w:basedOn w:val="665"/>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2">
    <w:name w:val="Bordered - Accent 1"/>
    <w:basedOn w:val="66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3">
    <w:name w:val="Bordered - Accent 2"/>
    <w:basedOn w:val="66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4">
    <w:name w:val="Bordered - Accent 3"/>
    <w:basedOn w:val="66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5">
    <w:name w:val="Bordered - Accent 4"/>
    <w:basedOn w:val="66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6">
    <w:name w:val="Bordered - Accent 5"/>
    <w:basedOn w:val="66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7">
    <w:name w:val="Bordered - Accent 6"/>
    <w:basedOn w:val="66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665">
    <w:name w:val="Normal Table"/>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16</Pages>
  <Words>4000</Words>
  <Characters>22044</Characters>
  <CharactersWithSpaces>25508</CharactersWithSpaces>
  <Paragraphs>539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2026-08-13T22:12:42Z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