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ADB025" w14:textId="77777777" w:rsidR="003F4392" w:rsidRDefault="00795AC8" w:rsidP="07D1999E">
      <w:pPr>
        <w:jc w:val="center"/>
        <w:rPr>
          <w:b/>
          <w:bCs/>
        </w:rPr>
      </w:pPr>
      <w:r>
        <w:rPr>
          <w:b/>
          <w:bCs/>
        </w:rPr>
        <w:t>FACULDADE DE TECNOLOGIA PADRE DANILO JOSÉ DE OLIVEIRA OHL</w:t>
      </w:r>
    </w:p>
    <w:p w14:paraId="354B4D57" w14:textId="77777777" w:rsidR="003F4392" w:rsidRDefault="003F4392">
      <w:pPr>
        <w:spacing w:line="360" w:lineRule="auto"/>
        <w:jc w:val="center"/>
        <w:rPr>
          <w:b/>
        </w:rPr>
      </w:pPr>
    </w:p>
    <w:p w14:paraId="24E2CA8A" w14:textId="77777777" w:rsidR="003F4392" w:rsidRDefault="00795AC8">
      <w:pPr>
        <w:spacing w:line="360" w:lineRule="auto"/>
        <w:jc w:val="center"/>
        <w:rPr>
          <w:b/>
        </w:rPr>
      </w:pPr>
      <w:r>
        <w:rPr>
          <w:b/>
        </w:rPr>
        <w:t>ANA BEATRIS DOS SANTOS FERNANDES</w:t>
      </w:r>
    </w:p>
    <w:p w14:paraId="2B80D1FF" w14:textId="77777777" w:rsidR="003F4392" w:rsidRDefault="00795AC8">
      <w:pPr>
        <w:spacing w:line="360" w:lineRule="auto"/>
        <w:jc w:val="center"/>
        <w:rPr>
          <w:b/>
        </w:rPr>
      </w:pPr>
      <w:r>
        <w:rPr>
          <w:b/>
        </w:rPr>
        <w:t>EDUARDA PORCINO DE OLIVEIRA</w:t>
      </w:r>
    </w:p>
    <w:p w14:paraId="0804F084" w14:textId="7516D601" w:rsidR="003F4392" w:rsidRDefault="00795AC8">
      <w:pPr>
        <w:spacing w:line="360" w:lineRule="auto"/>
        <w:jc w:val="center"/>
        <w:rPr>
          <w:b/>
        </w:rPr>
      </w:pPr>
      <w:r>
        <w:rPr>
          <w:b/>
        </w:rPr>
        <w:t>EMANUELA CARNEI</w:t>
      </w:r>
      <w:r w:rsidR="00E443CD">
        <w:rPr>
          <w:b/>
        </w:rPr>
        <w:t>R</w:t>
      </w:r>
      <w:r>
        <w:rPr>
          <w:b/>
        </w:rPr>
        <w:t>O CINTRA</w:t>
      </w:r>
    </w:p>
    <w:p w14:paraId="408BB95E" w14:textId="77777777" w:rsidR="003F4392" w:rsidRDefault="00795AC8">
      <w:pPr>
        <w:spacing w:line="360" w:lineRule="auto"/>
        <w:jc w:val="center"/>
        <w:rPr>
          <w:b/>
        </w:rPr>
      </w:pPr>
      <w:r>
        <w:rPr>
          <w:b/>
        </w:rPr>
        <w:t>GUILHERME DE SOUZA ALMEIDA REIS</w:t>
      </w:r>
    </w:p>
    <w:p w14:paraId="4B531494" w14:textId="77777777" w:rsidR="003F4392" w:rsidRDefault="00795AC8">
      <w:pPr>
        <w:spacing w:line="360" w:lineRule="auto"/>
        <w:jc w:val="center"/>
        <w:rPr>
          <w:b/>
        </w:rPr>
      </w:pPr>
      <w:r>
        <w:rPr>
          <w:b/>
        </w:rPr>
        <w:t>PRISCILA PAULA RIBEIRO NASCIMENTO</w:t>
      </w:r>
    </w:p>
    <w:p w14:paraId="4D494BE7" w14:textId="77777777" w:rsidR="008D1336" w:rsidRDefault="008D1336" w:rsidP="07D1999E">
      <w:pPr>
        <w:spacing w:line="360" w:lineRule="auto"/>
        <w:jc w:val="center"/>
      </w:pPr>
      <w:r>
        <w:rPr>
          <w:b/>
          <w:bCs/>
        </w:rPr>
        <w:t>YASMIM DIAS BATISTA FERRO</w:t>
      </w:r>
    </w:p>
    <w:p w14:paraId="0FF1CA77" w14:textId="09D12A3D" w:rsidR="003F4392" w:rsidRDefault="003F4392">
      <w:pPr>
        <w:spacing w:line="360" w:lineRule="auto"/>
        <w:jc w:val="center"/>
        <w:rPr>
          <w:b/>
        </w:rPr>
      </w:pPr>
    </w:p>
    <w:p w14:paraId="384E1990" w14:textId="27377405" w:rsidR="00FF2D3E" w:rsidRDefault="00FF2D3E">
      <w:pPr>
        <w:spacing w:line="360" w:lineRule="auto"/>
        <w:jc w:val="center"/>
        <w:rPr>
          <w:b/>
        </w:rPr>
      </w:pPr>
    </w:p>
    <w:p w14:paraId="156A9AF7" w14:textId="77777777" w:rsidR="00FF2D3E" w:rsidRDefault="00FF2D3E">
      <w:pPr>
        <w:spacing w:line="360" w:lineRule="auto"/>
        <w:jc w:val="center"/>
        <w:rPr>
          <w:b/>
        </w:rPr>
      </w:pPr>
    </w:p>
    <w:p w14:paraId="49F10023" w14:textId="77777777" w:rsidR="003F4392" w:rsidRDefault="00795AC8">
      <w:pPr>
        <w:spacing w:line="360" w:lineRule="auto"/>
        <w:jc w:val="center"/>
        <w:rPr>
          <w:b/>
        </w:rPr>
      </w:pPr>
      <w:r>
        <w:rPr>
          <w:b/>
        </w:rPr>
        <w:t>PROJETO INTERDISCIPLINAR:</w:t>
      </w:r>
    </w:p>
    <w:p w14:paraId="3D9F0E70" w14:textId="77777777" w:rsidR="003F4392" w:rsidRDefault="00795AC8">
      <w:pPr>
        <w:spacing w:line="360" w:lineRule="auto"/>
        <w:jc w:val="center"/>
      </w:pPr>
      <w:r>
        <w:rPr>
          <w:b/>
        </w:rPr>
        <w:t xml:space="preserve"> NEXUSDEV PLATAFORM</w:t>
      </w:r>
    </w:p>
    <w:p w14:paraId="19F9C2B8" w14:textId="77777777" w:rsidR="003F4392" w:rsidRDefault="003F4392">
      <w:pPr>
        <w:spacing w:line="360" w:lineRule="auto"/>
        <w:jc w:val="center"/>
        <w:rPr>
          <w:b/>
        </w:rPr>
      </w:pPr>
    </w:p>
    <w:p w14:paraId="1DAFD321" w14:textId="77777777" w:rsidR="000B7335" w:rsidRDefault="000B7335">
      <w:pPr>
        <w:spacing w:after="0" w:line="240" w:lineRule="auto"/>
      </w:pPr>
    </w:p>
    <w:p w14:paraId="7D435AFF" w14:textId="77777777" w:rsidR="000B7335" w:rsidRDefault="000B7335">
      <w:pPr>
        <w:spacing w:after="0" w:line="240" w:lineRule="auto"/>
      </w:pPr>
    </w:p>
    <w:p w14:paraId="1C06E9D1" w14:textId="77777777" w:rsidR="000B7335" w:rsidRDefault="000B7335">
      <w:pPr>
        <w:spacing w:after="0" w:line="240" w:lineRule="auto"/>
      </w:pPr>
    </w:p>
    <w:p w14:paraId="5044B018" w14:textId="77777777" w:rsidR="000B7335" w:rsidRDefault="000B7335">
      <w:pPr>
        <w:spacing w:after="0" w:line="240" w:lineRule="auto"/>
      </w:pPr>
    </w:p>
    <w:p w14:paraId="76247942" w14:textId="77777777" w:rsidR="000B7335" w:rsidRDefault="000B7335">
      <w:pPr>
        <w:spacing w:after="0" w:line="240" w:lineRule="auto"/>
      </w:pPr>
    </w:p>
    <w:p w14:paraId="704CD26F" w14:textId="77777777" w:rsidR="000B7335" w:rsidRDefault="000B7335">
      <w:pPr>
        <w:spacing w:after="0" w:line="240" w:lineRule="auto"/>
      </w:pPr>
    </w:p>
    <w:p w14:paraId="4E31D719" w14:textId="77777777" w:rsidR="000B7335" w:rsidRDefault="000B7335">
      <w:pPr>
        <w:spacing w:after="0" w:line="240" w:lineRule="auto"/>
      </w:pPr>
    </w:p>
    <w:p w14:paraId="6915ADC6" w14:textId="77777777" w:rsidR="000B7335" w:rsidRDefault="000B7335">
      <w:pPr>
        <w:spacing w:after="0" w:line="240" w:lineRule="auto"/>
      </w:pPr>
    </w:p>
    <w:p w14:paraId="7FB88102" w14:textId="77777777" w:rsidR="000B7335" w:rsidRDefault="000B7335">
      <w:pPr>
        <w:spacing w:after="0" w:line="240" w:lineRule="auto"/>
      </w:pPr>
    </w:p>
    <w:p w14:paraId="643A2222" w14:textId="77777777" w:rsidR="000B7335" w:rsidRDefault="000B7335">
      <w:pPr>
        <w:spacing w:after="0" w:line="240" w:lineRule="auto"/>
      </w:pPr>
    </w:p>
    <w:p w14:paraId="253C6EA9" w14:textId="77777777" w:rsidR="000B7335" w:rsidRDefault="000B7335">
      <w:pPr>
        <w:spacing w:after="0" w:line="240" w:lineRule="auto"/>
      </w:pPr>
    </w:p>
    <w:p w14:paraId="1A6E09FC" w14:textId="77777777" w:rsidR="000B7335" w:rsidRDefault="000B7335">
      <w:pPr>
        <w:spacing w:after="0" w:line="240" w:lineRule="auto"/>
      </w:pPr>
    </w:p>
    <w:p w14:paraId="0A81D20E" w14:textId="77777777" w:rsidR="000B7335" w:rsidRDefault="000B7335">
      <w:pPr>
        <w:spacing w:after="0" w:line="240" w:lineRule="auto"/>
      </w:pPr>
    </w:p>
    <w:p w14:paraId="31641DD5" w14:textId="3EDC8C6A" w:rsidR="000B7335" w:rsidRDefault="000B7335" w:rsidP="00FF2D3E">
      <w:pPr>
        <w:spacing w:after="0" w:line="240" w:lineRule="auto"/>
        <w:jc w:val="center"/>
      </w:pPr>
    </w:p>
    <w:p w14:paraId="2E039F18" w14:textId="5BFB145D" w:rsidR="00FF2D3E" w:rsidRDefault="00FF2D3E" w:rsidP="00FF2D3E">
      <w:pPr>
        <w:spacing w:after="0" w:line="240" w:lineRule="auto"/>
        <w:jc w:val="center"/>
      </w:pPr>
    </w:p>
    <w:p w14:paraId="4A4919EA" w14:textId="7173EF96" w:rsidR="00FF2D3E" w:rsidRDefault="00FF2D3E" w:rsidP="00FF2D3E">
      <w:pPr>
        <w:spacing w:after="0" w:line="240" w:lineRule="auto"/>
        <w:jc w:val="center"/>
      </w:pPr>
    </w:p>
    <w:p w14:paraId="38BEC67B" w14:textId="77777777" w:rsidR="00FF2D3E" w:rsidRDefault="00FF2D3E" w:rsidP="00FF2D3E">
      <w:pPr>
        <w:spacing w:after="0" w:line="240" w:lineRule="auto"/>
        <w:jc w:val="center"/>
      </w:pPr>
    </w:p>
    <w:p w14:paraId="68D93770" w14:textId="77777777" w:rsidR="000B7335" w:rsidRDefault="000B7335">
      <w:pPr>
        <w:spacing w:after="0" w:line="240" w:lineRule="auto"/>
      </w:pPr>
    </w:p>
    <w:p w14:paraId="7030B354" w14:textId="77777777" w:rsidR="003F4392" w:rsidRDefault="00795AC8">
      <w:pPr>
        <w:spacing w:line="360" w:lineRule="auto"/>
        <w:jc w:val="center"/>
        <w:rPr>
          <w:b/>
        </w:rPr>
      </w:pPr>
      <w:r>
        <w:rPr>
          <w:b/>
        </w:rPr>
        <w:t>BARUERI</w:t>
      </w:r>
    </w:p>
    <w:p w14:paraId="175C9015" w14:textId="77777777" w:rsidR="003F4392" w:rsidRDefault="00795AC8">
      <w:pPr>
        <w:spacing w:line="360" w:lineRule="auto"/>
        <w:jc w:val="center"/>
        <w:rPr>
          <w:b/>
        </w:rPr>
      </w:pPr>
      <w:r>
        <w:rPr>
          <w:b/>
        </w:rPr>
        <w:t>2026</w:t>
      </w:r>
    </w:p>
    <w:p w14:paraId="55104520" w14:textId="77777777" w:rsidR="003F4392" w:rsidRDefault="00795AC8" w:rsidP="07D1999E">
      <w:pPr>
        <w:pageBreakBefore/>
        <w:spacing w:line="360" w:lineRule="auto"/>
        <w:jc w:val="center"/>
        <w:rPr>
          <w:b/>
          <w:bCs/>
        </w:rPr>
      </w:pPr>
      <w:r>
        <w:rPr>
          <w:b/>
          <w:bCs/>
        </w:rPr>
        <w:lastRenderedPageBreak/>
        <w:t>FACULDADE DE TECNOLOGIA PADRE DANILO JOSÉ DE OLIVEIRA OHL</w:t>
      </w:r>
    </w:p>
    <w:p w14:paraId="6C38D21C" w14:textId="77777777" w:rsidR="003F4392" w:rsidRDefault="003F4392" w:rsidP="07D1999E">
      <w:pPr>
        <w:spacing w:line="360" w:lineRule="auto"/>
        <w:jc w:val="center"/>
        <w:rPr>
          <w:b/>
          <w:bCs/>
        </w:rPr>
      </w:pPr>
    </w:p>
    <w:p w14:paraId="5AE1752E" w14:textId="77777777" w:rsidR="003F4392" w:rsidRDefault="00795AC8" w:rsidP="07D1999E">
      <w:pPr>
        <w:spacing w:line="360" w:lineRule="auto"/>
        <w:jc w:val="center"/>
        <w:rPr>
          <w:b/>
          <w:bCs/>
        </w:rPr>
      </w:pPr>
      <w:r>
        <w:rPr>
          <w:b/>
          <w:bCs/>
        </w:rPr>
        <w:t>ANA BEATRIS DOS SANTOS FERNANDES</w:t>
      </w:r>
    </w:p>
    <w:p w14:paraId="16594D0A" w14:textId="77777777" w:rsidR="003F4392" w:rsidRDefault="00795AC8" w:rsidP="07D1999E">
      <w:pPr>
        <w:spacing w:line="360" w:lineRule="auto"/>
        <w:jc w:val="center"/>
        <w:rPr>
          <w:b/>
          <w:bCs/>
        </w:rPr>
      </w:pPr>
      <w:r>
        <w:rPr>
          <w:b/>
          <w:bCs/>
        </w:rPr>
        <w:t>EDUARDA PORCINO DE OLIVEIRA</w:t>
      </w:r>
    </w:p>
    <w:p w14:paraId="7AED3E9D" w14:textId="57FD9A79" w:rsidR="003F4392" w:rsidRDefault="00795AC8" w:rsidP="07D1999E">
      <w:pPr>
        <w:spacing w:line="360" w:lineRule="auto"/>
        <w:jc w:val="center"/>
        <w:rPr>
          <w:b/>
          <w:bCs/>
        </w:rPr>
      </w:pPr>
      <w:r>
        <w:rPr>
          <w:b/>
          <w:bCs/>
        </w:rPr>
        <w:t>EMANUELA CARNEI</w:t>
      </w:r>
      <w:r w:rsidR="00E443CD">
        <w:rPr>
          <w:b/>
          <w:bCs/>
        </w:rPr>
        <w:t>R</w:t>
      </w:r>
      <w:r>
        <w:rPr>
          <w:b/>
          <w:bCs/>
        </w:rPr>
        <w:t>O CINTRA</w:t>
      </w:r>
    </w:p>
    <w:p w14:paraId="7A87FFE6" w14:textId="77777777" w:rsidR="003F4392" w:rsidRDefault="00795AC8" w:rsidP="07D1999E">
      <w:pPr>
        <w:spacing w:line="360" w:lineRule="auto"/>
        <w:jc w:val="center"/>
        <w:rPr>
          <w:b/>
          <w:bCs/>
        </w:rPr>
      </w:pPr>
      <w:r>
        <w:rPr>
          <w:b/>
          <w:bCs/>
        </w:rPr>
        <w:t>GUILHERME DE SOUZA ALMEIDA REIS</w:t>
      </w:r>
    </w:p>
    <w:p w14:paraId="4E7105ED" w14:textId="77777777" w:rsidR="003F4392" w:rsidRDefault="00795AC8" w:rsidP="07D1999E">
      <w:pPr>
        <w:spacing w:line="360" w:lineRule="auto"/>
        <w:jc w:val="center"/>
        <w:rPr>
          <w:b/>
          <w:bCs/>
        </w:rPr>
      </w:pPr>
      <w:r>
        <w:rPr>
          <w:b/>
          <w:bCs/>
        </w:rPr>
        <w:t>PRISCILA PAULA RIBEIRO NASCIMENTO</w:t>
      </w:r>
    </w:p>
    <w:p w14:paraId="60FD3A2D" w14:textId="77777777" w:rsidR="008D1336" w:rsidRDefault="008D1336" w:rsidP="07D1999E">
      <w:pPr>
        <w:spacing w:line="360" w:lineRule="auto"/>
        <w:jc w:val="center"/>
      </w:pPr>
      <w:r>
        <w:rPr>
          <w:b/>
          <w:bCs/>
        </w:rPr>
        <w:t>YASMIM DIAS BATISTA FERRO</w:t>
      </w:r>
    </w:p>
    <w:p w14:paraId="6DADAB75" w14:textId="77777777" w:rsidR="003F4392" w:rsidRDefault="003F4392" w:rsidP="07D1999E">
      <w:pPr>
        <w:spacing w:line="360" w:lineRule="auto"/>
        <w:jc w:val="center"/>
        <w:rPr>
          <w:b/>
          <w:bCs/>
        </w:rPr>
      </w:pPr>
    </w:p>
    <w:p w14:paraId="3A97A2E9" w14:textId="77777777" w:rsidR="003F4392" w:rsidRDefault="00795AC8" w:rsidP="07D1999E">
      <w:pPr>
        <w:spacing w:line="360" w:lineRule="auto"/>
        <w:jc w:val="center"/>
        <w:rPr>
          <w:b/>
          <w:bCs/>
        </w:rPr>
      </w:pPr>
      <w:r>
        <w:rPr>
          <w:b/>
          <w:bCs/>
        </w:rPr>
        <w:t>PROJETO INTERDISCIPLINAR:</w:t>
      </w:r>
    </w:p>
    <w:p w14:paraId="6651A4C7" w14:textId="77777777" w:rsidR="003F4392" w:rsidRDefault="00795AC8" w:rsidP="07D1999E">
      <w:pPr>
        <w:spacing w:line="360" w:lineRule="auto"/>
        <w:jc w:val="center"/>
      </w:pPr>
      <w:r>
        <w:rPr>
          <w:b/>
          <w:bCs/>
        </w:rPr>
        <w:t xml:space="preserve"> NEXUSDEV PLATAFORM</w:t>
      </w:r>
    </w:p>
    <w:p w14:paraId="652B41DA" w14:textId="77777777" w:rsidR="003F4392" w:rsidRDefault="003F4392">
      <w:pPr>
        <w:spacing w:line="360" w:lineRule="auto"/>
      </w:pPr>
    </w:p>
    <w:p w14:paraId="478A470C" w14:textId="77777777" w:rsidR="003F4392" w:rsidRDefault="00795AC8">
      <w:pPr>
        <w:spacing w:line="360" w:lineRule="auto"/>
        <w:ind w:left="3540"/>
      </w:pPr>
      <w:r>
        <w:t xml:space="preserve">Projeto de pesquisa apresentado à matéria da Faculdade de Tecnologia de Barueri como requisito parcial para obtenção do título de tecnólogo em 2026. </w:t>
      </w:r>
    </w:p>
    <w:p w14:paraId="1ED4850F" w14:textId="77777777" w:rsidR="003F4392" w:rsidRDefault="00795AC8" w:rsidP="07D1999E">
      <w:pPr>
        <w:spacing w:line="360" w:lineRule="auto"/>
        <w:ind w:left="3540"/>
      </w:pPr>
      <w:r>
        <w:t xml:space="preserve">Orientador: Vander Ribeiro </w:t>
      </w:r>
      <w:proofErr w:type="spellStart"/>
      <w:r>
        <w:t>Elme</w:t>
      </w:r>
      <w:proofErr w:type="spellEnd"/>
      <w:r>
        <w:t>.</w:t>
      </w:r>
    </w:p>
    <w:p w14:paraId="5A0140ED" w14:textId="77777777" w:rsidR="003F4392" w:rsidRDefault="003F4392" w:rsidP="008D1336">
      <w:pPr>
        <w:spacing w:line="360" w:lineRule="auto"/>
      </w:pPr>
    </w:p>
    <w:p w14:paraId="7D24B1F0" w14:textId="77777777" w:rsidR="000B7335" w:rsidRDefault="000B7335">
      <w:pPr>
        <w:spacing w:after="0" w:line="240" w:lineRule="auto"/>
      </w:pPr>
    </w:p>
    <w:p w14:paraId="03CB4F55" w14:textId="77777777" w:rsidR="000B7335" w:rsidRDefault="000B7335">
      <w:pPr>
        <w:spacing w:after="0" w:line="240" w:lineRule="auto"/>
      </w:pPr>
    </w:p>
    <w:p w14:paraId="29AF2F32" w14:textId="77777777" w:rsidR="000B7335" w:rsidRDefault="000B7335">
      <w:pPr>
        <w:spacing w:after="0" w:line="240" w:lineRule="auto"/>
      </w:pPr>
    </w:p>
    <w:p w14:paraId="40B2574C" w14:textId="77777777" w:rsidR="000B7335" w:rsidRDefault="000B7335">
      <w:pPr>
        <w:spacing w:after="0" w:line="240" w:lineRule="auto"/>
      </w:pPr>
    </w:p>
    <w:p w14:paraId="14CBD90D" w14:textId="77777777" w:rsidR="000B7335" w:rsidRDefault="000B7335">
      <w:pPr>
        <w:spacing w:after="0" w:line="240" w:lineRule="auto"/>
      </w:pPr>
    </w:p>
    <w:p w14:paraId="6B52846A" w14:textId="77777777" w:rsidR="003F4392" w:rsidRDefault="00795AC8" w:rsidP="07D1999E">
      <w:pPr>
        <w:spacing w:line="360" w:lineRule="auto"/>
        <w:jc w:val="center"/>
        <w:rPr>
          <w:b/>
          <w:bCs/>
        </w:rPr>
      </w:pPr>
      <w:r>
        <w:rPr>
          <w:b/>
          <w:bCs/>
        </w:rPr>
        <w:t>BARUERI</w:t>
      </w:r>
    </w:p>
    <w:p w14:paraId="57AEB54A" w14:textId="77777777" w:rsidR="003F4392" w:rsidRDefault="00795AC8">
      <w:pPr>
        <w:spacing w:line="360" w:lineRule="auto"/>
        <w:jc w:val="center"/>
      </w:pPr>
      <w:r>
        <w:rPr>
          <w:b/>
          <w:bCs/>
        </w:rPr>
        <w:t>2026</w:t>
      </w:r>
    </w:p>
    <w:p w14:paraId="646DCF8B" w14:textId="77777777" w:rsidR="003F4392" w:rsidRDefault="00795AC8" w:rsidP="07D1999E">
      <w:pPr>
        <w:pageBreakBefore/>
        <w:spacing w:line="360" w:lineRule="auto"/>
        <w:jc w:val="center"/>
      </w:pPr>
      <w:r>
        <w:lastRenderedPageBreak/>
        <w:t>FOLHA DE APROVAÇÃO</w:t>
      </w:r>
    </w:p>
    <w:p w14:paraId="63BFE468" w14:textId="77777777" w:rsidR="003F4392" w:rsidRDefault="00795AC8">
      <w:pPr>
        <w:spacing w:line="360" w:lineRule="auto"/>
      </w:pPr>
      <w:r>
        <w:t xml:space="preserve"> </w:t>
      </w:r>
      <w:r>
        <w:tab/>
        <w:t xml:space="preserve">AUTOR, NEXUSDEV PLATAFORM. Monografia apresentada à Faculdade de Tecnologia Padre Danilo José de Oliveira </w:t>
      </w:r>
      <w:proofErr w:type="spellStart"/>
      <w:r>
        <w:t>Ohl</w:t>
      </w:r>
      <w:proofErr w:type="spellEnd"/>
      <w:r>
        <w:t xml:space="preserve"> - Fatec Barueri - para obtenção do título de Tecnólogo em Gestão de Tecnologia da Informação – para conclusão da AAPI 1.</w:t>
      </w:r>
    </w:p>
    <w:p w14:paraId="53AA4C9C" w14:textId="77777777" w:rsidR="003F4392" w:rsidRDefault="003F4392">
      <w:pPr>
        <w:spacing w:line="360" w:lineRule="auto"/>
      </w:pPr>
    </w:p>
    <w:p w14:paraId="4749ECEA" w14:textId="77777777" w:rsidR="003F4392" w:rsidRDefault="00795AC8">
      <w:pPr>
        <w:spacing w:line="360" w:lineRule="auto"/>
      </w:pPr>
      <w:r>
        <w:t>APROVADO EM: __/__/___.</w:t>
      </w:r>
    </w:p>
    <w:p w14:paraId="7A12AA97" w14:textId="77777777" w:rsidR="003F4392" w:rsidRDefault="003F4392">
      <w:pPr>
        <w:spacing w:line="360" w:lineRule="auto"/>
        <w:jc w:val="center"/>
      </w:pPr>
    </w:p>
    <w:p w14:paraId="39275E0A" w14:textId="77777777" w:rsidR="003F4392" w:rsidRDefault="00795AC8">
      <w:pPr>
        <w:spacing w:line="360" w:lineRule="auto"/>
        <w:jc w:val="center"/>
        <w:rPr>
          <w:b/>
        </w:rPr>
      </w:pPr>
      <w:r>
        <w:rPr>
          <w:b/>
        </w:rPr>
        <w:t>Banca Examinadora</w:t>
      </w:r>
    </w:p>
    <w:p w14:paraId="364F70C9" w14:textId="77777777" w:rsidR="003F4392" w:rsidRDefault="003F4392">
      <w:pPr>
        <w:spacing w:line="360" w:lineRule="auto"/>
        <w:jc w:val="center"/>
      </w:pPr>
    </w:p>
    <w:p w14:paraId="20A6AFFB" w14:textId="77777777" w:rsidR="003F4392" w:rsidRDefault="00795AC8">
      <w:pPr>
        <w:spacing w:line="360" w:lineRule="auto"/>
        <w:jc w:val="left"/>
      </w:pPr>
      <w:r>
        <w:t xml:space="preserve">Orientador(a) Prof. </w:t>
      </w:r>
      <w:proofErr w:type="spellStart"/>
      <w:r>
        <w:t>Dr</w:t>
      </w:r>
      <w:proofErr w:type="spellEnd"/>
      <w:r>
        <w:t>: ________________Instituição:_______________________</w:t>
      </w:r>
    </w:p>
    <w:p w14:paraId="35B9E54F" w14:textId="77777777" w:rsidR="003F4392" w:rsidRDefault="003F4392" w:rsidP="07D1999E">
      <w:pPr>
        <w:spacing w:line="360" w:lineRule="auto"/>
        <w:jc w:val="left"/>
      </w:pPr>
      <w:r>
        <w:t>Julgamento:___________________________Assinatura:______________________</w:t>
      </w:r>
    </w:p>
    <w:p w14:paraId="379ED939" w14:textId="77777777" w:rsidR="003F4392" w:rsidRDefault="003F4392">
      <w:pPr>
        <w:spacing w:line="360" w:lineRule="auto"/>
      </w:pPr>
    </w:p>
    <w:p w14:paraId="64002B28" w14:textId="77777777" w:rsidR="003F4392" w:rsidRDefault="00795AC8">
      <w:pPr>
        <w:spacing w:line="360" w:lineRule="auto"/>
        <w:jc w:val="left"/>
      </w:pPr>
      <w:r>
        <w:t>Examinador(a) Prof. Dr.: ________________Instituição:_______________________</w:t>
      </w:r>
    </w:p>
    <w:p w14:paraId="75849A5C" w14:textId="77777777" w:rsidR="003F4392" w:rsidRDefault="003F4392" w:rsidP="07D1999E">
      <w:pPr>
        <w:spacing w:line="360" w:lineRule="auto"/>
        <w:jc w:val="left"/>
      </w:pPr>
      <w:r>
        <w:t>Julgamento:___________________________Assinatura:______________________</w:t>
      </w:r>
    </w:p>
    <w:p w14:paraId="7B22ACC9" w14:textId="77777777" w:rsidR="003F4392" w:rsidRDefault="003F4392">
      <w:pPr>
        <w:spacing w:line="360" w:lineRule="auto"/>
      </w:pPr>
    </w:p>
    <w:p w14:paraId="7C4B947A" w14:textId="77777777" w:rsidR="003F4392" w:rsidRDefault="00795AC8">
      <w:pPr>
        <w:spacing w:line="360" w:lineRule="auto"/>
        <w:jc w:val="left"/>
      </w:pPr>
      <w:r>
        <w:t>Examinador(a) Prof. Dr.: ________________Instituição:_______________________</w:t>
      </w:r>
    </w:p>
    <w:p w14:paraId="7A8BF717" w14:textId="77777777" w:rsidR="003F4392" w:rsidRDefault="00795AC8">
      <w:pPr>
        <w:spacing w:line="360" w:lineRule="auto"/>
        <w:jc w:val="left"/>
      </w:pPr>
      <w:r>
        <w:t>Julgamento:___________________________Assinatura:______________________</w:t>
      </w:r>
    </w:p>
    <w:p w14:paraId="66932769" w14:textId="77777777" w:rsidR="003F4392" w:rsidRDefault="003F4392">
      <w:pPr>
        <w:spacing w:line="360" w:lineRule="auto"/>
      </w:pPr>
    </w:p>
    <w:p w14:paraId="365BE34D" w14:textId="77777777" w:rsidR="003F4392" w:rsidRDefault="00795AC8">
      <w:pPr>
        <w:spacing w:line="360" w:lineRule="auto"/>
        <w:jc w:val="left"/>
      </w:pPr>
      <w:r>
        <w:t>OBSERVAÇÃO: _________________________________________________________________________________________________________________________________________________________________________________________________________</w:t>
      </w:r>
    </w:p>
    <w:p w14:paraId="7E2BD9FC" w14:textId="77777777" w:rsidR="07D1999E" w:rsidRDefault="07D1999E" w:rsidP="07D1999E">
      <w:pPr>
        <w:spacing w:line="360" w:lineRule="auto"/>
        <w:jc w:val="center"/>
        <w:rPr>
          <w:b/>
          <w:bCs/>
        </w:rPr>
      </w:pPr>
    </w:p>
    <w:p w14:paraId="735690A7" w14:textId="77777777" w:rsidR="003F4392" w:rsidRDefault="00795AC8" w:rsidP="07D1999E">
      <w:pPr>
        <w:pageBreakBefore/>
        <w:spacing w:line="360" w:lineRule="auto"/>
        <w:jc w:val="center"/>
        <w:rPr>
          <w:b/>
          <w:bCs/>
        </w:rPr>
      </w:pPr>
      <w:r>
        <w:rPr>
          <w:b/>
          <w:bCs/>
        </w:rPr>
        <w:lastRenderedPageBreak/>
        <w:t>RESUMO</w:t>
      </w:r>
    </w:p>
    <w:p w14:paraId="5AF85D76" w14:textId="77777777" w:rsidR="003F4392" w:rsidRDefault="00795AC8">
      <w:pPr>
        <w:spacing w:after="0" w:line="360" w:lineRule="auto"/>
      </w:pPr>
      <w:r>
        <w:t>O presente trabalho tem como objetivo o desenvolvimento de um site institucional para a empresa Cristal Soluções de Software, com foco na melhoria da comunicação entre a organização e seus clientes, bem como no fortalecimento de sua presença digital. O projeto parte da necessidade de modernização da interface e da organização das informações disponibilizadas, considerando as exigências atuais do mercado e o crescente uso de plataformas digitais. Como metodologia, adota-se a aplicação de conceitos de engenharia de software e boas práticas de desenvolvimento web, com ênfase na criação de uma interface intuitiva, responsiva e de fácil navegação. Além disso, são considerados aspectos relacionados à usabilidade, desempenho e acessibilidade, visando proporcionar uma experiência satisfatória ao usuário. Como resultado esperado, busca-se a construção de um ambiente digital que contribua para a valorização da imagem institucional da empresa e facilite o acesso às informações e serviços oferecidos. Desse modo, compreende-se então que a adoção de soluções tecnológicas bem estruturadas pode impactar positivamente a relação com o cliente e o posicionamento da empresa no mercado, tornando o site uma ferramenta estratégica para o desenvolvimento organizacional.</w:t>
      </w:r>
    </w:p>
    <w:p w14:paraId="05266F62" w14:textId="77777777" w:rsidR="003F4392" w:rsidRDefault="00795AC8">
      <w:pPr>
        <w:spacing w:line="360" w:lineRule="auto"/>
      </w:pPr>
      <w:r>
        <w:t>Palavras-chave: Desenvolvimento web. Site institucional. Usabilidade. Engenharia de software. Experiência do usuário.</w:t>
      </w:r>
    </w:p>
    <w:p w14:paraId="2E8BAB37" w14:textId="77777777" w:rsidR="003F4392" w:rsidRDefault="003F4392">
      <w:pPr>
        <w:spacing w:line="360" w:lineRule="auto"/>
      </w:pPr>
    </w:p>
    <w:p w14:paraId="3F3421B1" w14:textId="77777777" w:rsidR="003F4392" w:rsidRDefault="00795AC8" w:rsidP="07D1999E">
      <w:pPr>
        <w:pageBreakBefore/>
        <w:spacing w:line="360" w:lineRule="auto"/>
        <w:jc w:val="center"/>
        <w:rPr>
          <w:b/>
          <w:bCs/>
        </w:rPr>
      </w:pPr>
      <w:r>
        <w:rPr>
          <w:b/>
          <w:bCs/>
        </w:rPr>
        <w:lastRenderedPageBreak/>
        <w:t>ABSTRACT</w:t>
      </w:r>
    </w:p>
    <w:p w14:paraId="4DFD4C6E" w14:textId="7B3E14CC" w:rsidR="003F4392" w:rsidRDefault="00795AC8">
      <w:pPr>
        <w:spacing w:after="0" w:line="360" w:lineRule="auto"/>
      </w:pPr>
      <w:proofErr w:type="spellStart"/>
      <w:r>
        <w:t>This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aims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institutional</w:t>
      </w:r>
      <w:proofErr w:type="spellEnd"/>
      <w:r>
        <w:t xml:space="preserve"> website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company</w:t>
      </w:r>
      <w:proofErr w:type="spellEnd"/>
      <w:r>
        <w:t xml:space="preserve"> Cristal Soluções de Software, </w:t>
      </w:r>
      <w:proofErr w:type="spellStart"/>
      <w:r>
        <w:t>focusing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improving</w:t>
      </w:r>
      <w:proofErr w:type="spellEnd"/>
      <w:r>
        <w:t xml:space="preserve"> communication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organization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its </w:t>
      </w:r>
      <w:proofErr w:type="spellStart"/>
      <w:r>
        <w:t>clients</w:t>
      </w:r>
      <w:proofErr w:type="spellEnd"/>
      <w:r>
        <w:t xml:space="preserve">, as </w:t>
      </w:r>
      <w:proofErr w:type="spellStart"/>
      <w:r>
        <w:t>well</w:t>
      </w:r>
      <w:proofErr w:type="spellEnd"/>
      <w:r>
        <w:t xml:space="preserve"> as </w:t>
      </w:r>
      <w:proofErr w:type="spellStart"/>
      <w:r>
        <w:t>strengthening</w:t>
      </w:r>
      <w:proofErr w:type="spellEnd"/>
      <w:r>
        <w:t xml:space="preserve"> </w:t>
      </w:r>
      <w:r w:rsidR="00894EC4">
        <w:t>its digitais</w:t>
      </w:r>
      <w:r>
        <w:t xml:space="preserve"> </w:t>
      </w:r>
      <w:proofErr w:type="spellStart"/>
      <w:r>
        <w:t>presence</w:t>
      </w:r>
      <w:proofErr w:type="spellEnd"/>
      <w:r>
        <w:t xml:space="preserve">. The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arises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modernize </w:t>
      </w:r>
      <w:proofErr w:type="spellStart"/>
      <w:r>
        <w:t>the</w:t>
      </w:r>
      <w:proofErr w:type="spellEnd"/>
      <w:r>
        <w:t xml:space="preserve"> interface </w:t>
      </w:r>
      <w:proofErr w:type="spellStart"/>
      <w:r>
        <w:t>and</w:t>
      </w:r>
      <w:proofErr w:type="spellEnd"/>
      <w:r>
        <w:t xml:space="preserve"> organize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provided</w:t>
      </w:r>
      <w:proofErr w:type="spellEnd"/>
      <w:r>
        <w:t xml:space="preserve">, </w:t>
      </w:r>
      <w:proofErr w:type="spellStart"/>
      <w:r>
        <w:t>considering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market</w:t>
      </w:r>
      <w:proofErr w:type="spellEnd"/>
      <w:r>
        <w:t xml:space="preserve"> </w:t>
      </w:r>
      <w:proofErr w:type="spellStart"/>
      <w:r>
        <w:t>demands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growing</w:t>
      </w:r>
      <w:proofErr w:type="spellEnd"/>
      <w:r>
        <w:t xml:space="preserve"> use </w:t>
      </w:r>
      <w:proofErr w:type="spellStart"/>
      <w:r>
        <w:t>of</w:t>
      </w:r>
      <w:proofErr w:type="spellEnd"/>
      <w:r>
        <w:t xml:space="preserve"> digital </w:t>
      </w:r>
      <w:proofErr w:type="spellStart"/>
      <w:r>
        <w:t>platforms</w:t>
      </w:r>
      <w:proofErr w:type="spellEnd"/>
      <w:r>
        <w:t xml:space="preserve">. As a </w:t>
      </w:r>
      <w:proofErr w:type="spellStart"/>
      <w:r>
        <w:t>methodology</w:t>
      </w:r>
      <w:proofErr w:type="spellEnd"/>
      <w:r>
        <w:t xml:space="preserve">, it </w:t>
      </w:r>
      <w:proofErr w:type="spellStart"/>
      <w:r>
        <w:t>adopts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software </w:t>
      </w:r>
      <w:proofErr w:type="spellStart"/>
      <w:r>
        <w:t>engineering</w:t>
      </w:r>
      <w:proofErr w:type="spellEnd"/>
      <w:r>
        <w:t xml:space="preserve"> </w:t>
      </w:r>
      <w:proofErr w:type="spellStart"/>
      <w:r>
        <w:t>concepts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best</w:t>
      </w:r>
      <w:proofErr w:type="spellEnd"/>
      <w:r>
        <w:t xml:space="preserve"> </w:t>
      </w:r>
      <w:proofErr w:type="spellStart"/>
      <w:r>
        <w:t>practices</w:t>
      </w:r>
      <w:proofErr w:type="spellEnd"/>
      <w:r>
        <w:t xml:space="preserve"> in web </w:t>
      </w:r>
      <w:proofErr w:type="spellStart"/>
      <w:r>
        <w:t>development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emphasis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creating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intuitive</w:t>
      </w:r>
      <w:proofErr w:type="spellEnd"/>
      <w:r>
        <w:t xml:space="preserve">, </w:t>
      </w:r>
      <w:proofErr w:type="spellStart"/>
      <w:r>
        <w:t>responsive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easy-to-navigate</w:t>
      </w:r>
      <w:proofErr w:type="spellEnd"/>
      <w:r>
        <w:t xml:space="preserve"> interface. In </w:t>
      </w:r>
      <w:proofErr w:type="spellStart"/>
      <w:r>
        <w:t>addition</w:t>
      </w:r>
      <w:proofErr w:type="spellEnd"/>
      <w:r>
        <w:t xml:space="preserve">, </w:t>
      </w:r>
      <w:proofErr w:type="spellStart"/>
      <w:r>
        <w:t>aspects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usability</w:t>
      </w:r>
      <w:proofErr w:type="spellEnd"/>
      <w:r>
        <w:t xml:space="preserve">, performance,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accessibility</w:t>
      </w:r>
      <w:proofErr w:type="spellEnd"/>
      <w:r>
        <w:t xml:space="preserve"> are </w:t>
      </w:r>
      <w:proofErr w:type="spellStart"/>
      <w:r>
        <w:t>considered</w:t>
      </w:r>
      <w:proofErr w:type="spellEnd"/>
      <w:r>
        <w:t xml:space="preserve">, </w:t>
      </w:r>
      <w:proofErr w:type="spellStart"/>
      <w:r>
        <w:t>aiming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provide</w:t>
      </w:r>
      <w:proofErr w:type="spellEnd"/>
      <w:r>
        <w:t xml:space="preserve"> a </w:t>
      </w:r>
      <w:proofErr w:type="spellStart"/>
      <w:r>
        <w:t>satisfactory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experience</w:t>
      </w:r>
      <w:proofErr w:type="spellEnd"/>
      <w:r>
        <w:t xml:space="preserve">. As </w:t>
      </w:r>
      <w:proofErr w:type="spellStart"/>
      <w:r>
        <w:t>an</w:t>
      </w:r>
      <w:proofErr w:type="spellEnd"/>
      <w:r>
        <w:t xml:space="preserve"> </w:t>
      </w:r>
      <w:proofErr w:type="spellStart"/>
      <w:r>
        <w:t>expected</w:t>
      </w:r>
      <w:proofErr w:type="spellEnd"/>
      <w:r>
        <w:t xml:space="preserve"> </w:t>
      </w:r>
      <w:proofErr w:type="spellStart"/>
      <w:r>
        <w:t>result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seeks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build a digital </w:t>
      </w:r>
      <w:proofErr w:type="spellStart"/>
      <w:r>
        <w:t>environment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contributes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enhancing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company’s</w:t>
      </w:r>
      <w:proofErr w:type="spellEnd"/>
      <w:r>
        <w:t xml:space="preserve"> </w:t>
      </w:r>
      <w:proofErr w:type="spellStart"/>
      <w:r>
        <w:t>institutional</w:t>
      </w:r>
      <w:proofErr w:type="spellEnd"/>
      <w:r>
        <w:t xml:space="preserve"> </w:t>
      </w:r>
      <w:proofErr w:type="spellStart"/>
      <w:r>
        <w:t>image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facilitates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 xml:space="preserve"> </w:t>
      </w:r>
      <w:proofErr w:type="spellStart"/>
      <w:r>
        <w:t>offered</w:t>
      </w:r>
      <w:proofErr w:type="spellEnd"/>
      <w:r>
        <w:t xml:space="preserve">. </w:t>
      </w:r>
      <w:proofErr w:type="spellStart"/>
      <w:r>
        <w:t>Thus</w:t>
      </w:r>
      <w:proofErr w:type="spellEnd"/>
      <w:r>
        <w:t xml:space="preserve">, it </w:t>
      </w:r>
      <w:proofErr w:type="spellStart"/>
      <w:r>
        <w:t>is</w:t>
      </w:r>
      <w:proofErr w:type="spellEnd"/>
      <w:r>
        <w:t xml:space="preserve"> </w:t>
      </w:r>
      <w:proofErr w:type="spellStart"/>
      <w:r>
        <w:t>understood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adoption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well-structured</w:t>
      </w:r>
      <w:proofErr w:type="spellEnd"/>
      <w:r>
        <w:t xml:space="preserve"> </w:t>
      </w:r>
      <w:proofErr w:type="spellStart"/>
      <w:r>
        <w:t>technological</w:t>
      </w:r>
      <w:proofErr w:type="spellEnd"/>
      <w:r>
        <w:t xml:space="preserve"> </w:t>
      </w:r>
      <w:proofErr w:type="spellStart"/>
      <w:r>
        <w:t>solutions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positively</w:t>
      </w:r>
      <w:proofErr w:type="spellEnd"/>
      <w:r>
        <w:t xml:space="preserve"> </w:t>
      </w:r>
      <w:proofErr w:type="spellStart"/>
      <w:r>
        <w:t>impact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relationship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clients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company’s</w:t>
      </w:r>
      <w:proofErr w:type="spellEnd"/>
      <w:r>
        <w:t xml:space="preserve"> </w:t>
      </w:r>
      <w:proofErr w:type="spellStart"/>
      <w:r>
        <w:t>positioning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market</w:t>
      </w:r>
      <w:proofErr w:type="spellEnd"/>
      <w:r>
        <w:t xml:space="preserve">, making </w:t>
      </w:r>
      <w:proofErr w:type="spellStart"/>
      <w:r>
        <w:t>the</w:t>
      </w:r>
      <w:proofErr w:type="spellEnd"/>
      <w:r>
        <w:t xml:space="preserve"> website a </w:t>
      </w:r>
      <w:proofErr w:type="spellStart"/>
      <w:r>
        <w:t>strategic</w:t>
      </w:r>
      <w:proofErr w:type="spellEnd"/>
      <w:r>
        <w:t xml:space="preserve"> tool for </w:t>
      </w:r>
      <w:proofErr w:type="spellStart"/>
      <w:r>
        <w:t>organizational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>.</w:t>
      </w:r>
    </w:p>
    <w:p w14:paraId="0969FC98" w14:textId="77777777" w:rsidR="003F4392" w:rsidRDefault="003F4392">
      <w:pPr>
        <w:spacing w:line="360" w:lineRule="auto"/>
      </w:pPr>
    </w:p>
    <w:p w14:paraId="420C0486" w14:textId="77777777" w:rsidR="003F4392" w:rsidRDefault="00795AC8">
      <w:pPr>
        <w:spacing w:line="360" w:lineRule="auto"/>
      </w:pPr>
      <w:r>
        <w:t xml:space="preserve">Keywords: Web </w:t>
      </w:r>
      <w:proofErr w:type="spellStart"/>
      <w:r>
        <w:t>development</w:t>
      </w:r>
      <w:proofErr w:type="spellEnd"/>
      <w:r>
        <w:t xml:space="preserve">. </w:t>
      </w:r>
      <w:proofErr w:type="spellStart"/>
      <w:r>
        <w:t>Institutional</w:t>
      </w:r>
      <w:proofErr w:type="spellEnd"/>
      <w:r>
        <w:t xml:space="preserve"> website. </w:t>
      </w:r>
      <w:proofErr w:type="spellStart"/>
      <w:r>
        <w:t>Usability</w:t>
      </w:r>
      <w:proofErr w:type="spellEnd"/>
      <w:r>
        <w:t xml:space="preserve">. Software </w:t>
      </w:r>
      <w:proofErr w:type="spellStart"/>
      <w:r>
        <w:t>engineering</w:t>
      </w:r>
      <w:proofErr w:type="spellEnd"/>
      <w:r>
        <w:t xml:space="preserve">.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experience</w:t>
      </w:r>
      <w:proofErr w:type="spellEnd"/>
      <w:r>
        <w:t>.</w:t>
      </w:r>
    </w:p>
    <w:p w14:paraId="62165016" w14:textId="77777777" w:rsidR="003F4392" w:rsidRDefault="003F4392">
      <w:pPr>
        <w:spacing w:line="360" w:lineRule="auto"/>
      </w:pPr>
    </w:p>
    <w:p w14:paraId="0D0B39CE" w14:textId="77777777" w:rsidR="003F4392" w:rsidRDefault="00795AC8" w:rsidP="07D1999E">
      <w:pPr>
        <w:pageBreakBefore/>
        <w:spacing w:line="360" w:lineRule="auto"/>
        <w:jc w:val="center"/>
        <w:rPr>
          <w:b/>
          <w:bCs/>
        </w:rPr>
      </w:pPr>
      <w:r>
        <w:rPr>
          <w:b/>
          <w:bCs/>
        </w:rPr>
        <w:lastRenderedPageBreak/>
        <w:t>LISTA DE FIGURAS</w:t>
      </w:r>
    </w:p>
    <w:p w14:paraId="02B55733" w14:textId="77777777" w:rsidR="007A5516" w:rsidRPr="00482FA1" w:rsidRDefault="00795AC8" w:rsidP="00482FA1">
      <w:pPr>
        <w:pStyle w:val="ndicedeilustraes"/>
        <w:keepNext/>
        <w:tabs>
          <w:tab w:val="right" w:leader="dot" w:pos="9061"/>
        </w:tabs>
        <w:spacing w:line="360" w:lineRule="auto"/>
        <w:rPr>
          <w:rFonts w:eastAsiaTheme="minorEastAsia"/>
          <w:noProof/>
          <w:color w:val="auto"/>
          <w:sz w:val="28"/>
          <w:szCs w:val="32"/>
          <w:lang w:eastAsia="pt-BR"/>
        </w:rPr>
      </w:pPr>
      <w:r w:rsidRPr="00482FA1">
        <w:t>Figura 1 - Ciclo de BPM segundo Duma et al.</w:t>
      </w:r>
      <w:r w:rsidRPr="00482FA1">
        <w:tab/>
        <w:t>20</w:t>
      </w:r>
    </w:p>
    <w:p w14:paraId="01DEFE52" w14:textId="77777777" w:rsidR="007A5516" w:rsidRPr="00482FA1" w:rsidRDefault="007A5516" w:rsidP="00482FA1">
      <w:pPr>
        <w:pStyle w:val="ndicedeilustraes"/>
        <w:keepNext/>
        <w:tabs>
          <w:tab w:val="right" w:leader="dot" w:pos="9061"/>
        </w:tabs>
        <w:spacing w:line="360" w:lineRule="auto"/>
        <w:rPr>
          <w:rFonts w:eastAsiaTheme="minorEastAsia"/>
          <w:noProof/>
          <w:color w:val="auto"/>
          <w:sz w:val="28"/>
          <w:szCs w:val="32"/>
          <w:lang w:eastAsia="pt-BR"/>
        </w:rPr>
      </w:pPr>
      <w:r w:rsidRPr="00482FA1">
        <w:t>Figura 2 - Exemplo de diagrama BPMN</w:t>
      </w:r>
      <w:r w:rsidRPr="00482FA1">
        <w:tab/>
        <w:t>21</w:t>
      </w:r>
    </w:p>
    <w:p w14:paraId="62CF4B82" w14:textId="77777777" w:rsidR="007A5516" w:rsidRPr="00482FA1" w:rsidRDefault="007A5516" w:rsidP="00482FA1">
      <w:pPr>
        <w:pStyle w:val="ndicedeilustraes"/>
        <w:keepNext/>
        <w:tabs>
          <w:tab w:val="right" w:leader="dot" w:pos="9061"/>
        </w:tabs>
        <w:spacing w:line="360" w:lineRule="auto"/>
        <w:rPr>
          <w:rFonts w:eastAsiaTheme="minorEastAsia"/>
          <w:noProof/>
          <w:color w:val="auto"/>
          <w:sz w:val="28"/>
          <w:szCs w:val="32"/>
          <w:lang w:eastAsia="pt-BR"/>
        </w:rPr>
      </w:pPr>
      <w:r w:rsidRPr="00482FA1">
        <w:t>Figura 3 - Exemplo de representação simples em BPMN</w:t>
      </w:r>
      <w:r w:rsidRPr="00482FA1">
        <w:tab/>
        <w:t>22</w:t>
      </w:r>
    </w:p>
    <w:p w14:paraId="4590A226" w14:textId="77777777" w:rsidR="007A5516" w:rsidRPr="00482FA1" w:rsidRDefault="007A5516" w:rsidP="00482FA1">
      <w:pPr>
        <w:pStyle w:val="ndicedeilustraes"/>
        <w:keepNext/>
        <w:tabs>
          <w:tab w:val="right" w:leader="dot" w:pos="9061"/>
        </w:tabs>
        <w:spacing w:line="360" w:lineRule="auto"/>
        <w:rPr>
          <w:rFonts w:eastAsiaTheme="minorEastAsia"/>
          <w:noProof/>
          <w:color w:val="auto"/>
          <w:sz w:val="28"/>
          <w:szCs w:val="32"/>
          <w:lang w:eastAsia="pt-BR"/>
        </w:rPr>
      </w:pPr>
      <w:r w:rsidRPr="00482FA1">
        <w:t>Figura 4 - Modelo de BPMN dos processos atuais (AS-IS)</w:t>
      </w:r>
      <w:r w:rsidRPr="00482FA1">
        <w:tab/>
        <w:t>23</w:t>
      </w:r>
    </w:p>
    <w:p w14:paraId="58A95B87" w14:textId="77777777" w:rsidR="007A5516" w:rsidRPr="00482FA1" w:rsidRDefault="007A5516" w:rsidP="00482FA1">
      <w:pPr>
        <w:pStyle w:val="ndicedeilustraes"/>
        <w:keepNext/>
        <w:tabs>
          <w:tab w:val="right" w:leader="dot" w:pos="9061"/>
        </w:tabs>
        <w:spacing w:line="360" w:lineRule="auto"/>
        <w:rPr>
          <w:rFonts w:eastAsiaTheme="minorEastAsia"/>
          <w:noProof/>
          <w:color w:val="auto"/>
          <w:sz w:val="28"/>
          <w:szCs w:val="32"/>
          <w:lang w:eastAsia="pt-BR"/>
        </w:rPr>
      </w:pPr>
      <w:r w:rsidRPr="00482FA1">
        <w:t>Figura 5 - Processo de Clientes e Vendas (AS-IS)</w:t>
      </w:r>
      <w:r w:rsidRPr="00482FA1">
        <w:tab/>
        <w:t>24</w:t>
      </w:r>
    </w:p>
    <w:p w14:paraId="74292E12" w14:textId="77777777" w:rsidR="007A5516" w:rsidRPr="00482FA1" w:rsidRDefault="007A5516" w:rsidP="00482FA1">
      <w:pPr>
        <w:pStyle w:val="ndicedeilustraes"/>
        <w:keepNext/>
        <w:tabs>
          <w:tab w:val="right" w:leader="dot" w:pos="9061"/>
        </w:tabs>
        <w:spacing w:line="360" w:lineRule="auto"/>
        <w:rPr>
          <w:rFonts w:eastAsiaTheme="minorEastAsia"/>
          <w:noProof/>
          <w:color w:val="auto"/>
          <w:sz w:val="28"/>
          <w:szCs w:val="32"/>
          <w:lang w:eastAsia="pt-BR"/>
        </w:rPr>
      </w:pPr>
      <w:r w:rsidRPr="00482FA1">
        <w:t>Figura 6 - Processo de Planejamento e Orçamento (AS-IS)</w:t>
      </w:r>
      <w:r w:rsidRPr="00482FA1">
        <w:tab/>
        <w:t>25</w:t>
      </w:r>
    </w:p>
    <w:p w14:paraId="6AD9552F" w14:textId="77777777" w:rsidR="007A5516" w:rsidRPr="00482FA1" w:rsidRDefault="007A5516" w:rsidP="00482FA1">
      <w:pPr>
        <w:pStyle w:val="ndicedeilustraes"/>
        <w:keepNext/>
        <w:tabs>
          <w:tab w:val="right" w:leader="dot" w:pos="9061"/>
        </w:tabs>
        <w:spacing w:line="360" w:lineRule="auto"/>
        <w:rPr>
          <w:rFonts w:eastAsiaTheme="minorEastAsia"/>
          <w:noProof/>
          <w:color w:val="auto"/>
          <w:sz w:val="28"/>
          <w:szCs w:val="32"/>
          <w:lang w:eastAsia="pt-BR"/>
        </w:rPr>
      </w:pPr>
      <w:r w:rsidRPr="00482FA1">
        <w:t>Figura 7 - Processo de Pós-venda (AS-IS)</w:t>
      </w:r>
      <w:r w:rsidRPr="00482FA1">
        <w:tab/>
        <w:t>25</w:t>
      </w:r>
    </w:p>
    <w:p w14:paraId="2EA5D49A" w14:textId="77777777" w:rsidR="007A5516" w:rsidRPr="00482FA1" w:rsidRDefault="007A5516" w:rsidP="00482FA1">
      <w:pPr>
        <w:pStyle w:val="ndicedeilustraes"/>
        <w:keepNext/>
        <w:tabs>
          <w:tab w:val="right" w:leader="dot" w:pos="9061"/>
        </w:tabs>
        <w:spacing w:line="360" w:lineRule="auto"/>
        <w:rPr>
          <w:rFonts w:eastAsiaTheme="minorEastAsia"/>
          <w:noProof/>
          <w:color w:val="auto"/>
          <w:sz w:val="28"/>
          <w:szCs w:val="32"/>
          <w:lang w:eastAsia="pt-BR"/>
        </w:rPr>
      </w:pPr>
      <w:r w:rsidRPr="00482FA1">
        <w:t>Figura 8 - Modelo de BPMN TO BE - 1</w:t>
      </w:r>
      <w:r w:rsidRPr="00482FA1">
        <w:tab/>
        <w:t>27</w:t>
      </w:r>
    </w:p>
    <w:p w14:paraId="2AD9DA69" w14:textId="77777777" w:rsidR="007A5516" w:rsidRPr="00482FA1" w:rsidRDefault="007A5516" w:rsidP="00482FA1">
      <w:pPr>
        <w:pStyle w:val="ndicedeilustraes"/>
        <w:keepNext/>
        <w:tabs>
          <w:tab w:val="right" w:leader="dot" w:pos="9061"/>
        </w:tabs>
        <w:spacing w:line="360" w:lineRule="auto"/>
        <w:rPr>
          <w:rFonts w:eastAsiaTheme="minorEastAsia"/>
          <w:noProof/>
          <w:color w:val="auto"/>
          <w:sz w:val="28"/>
          <w:szCs w:val="32"/>
          <w:lang w:eastAsia="pt-BR"/>
        </w:rPr>
      </w:pPr>
      <w:r w:rsidRPr="00482FA1">
        <w:t>Figura 9 - Modelo de BPMN TO BE - 2</w:t>
      </w:r>
      <w:r w:rsidRPr="00482FA1">
        <w:tab/>
        <w:t>27</w:t>
      </w:r>
    </w:p>
    <w:p w14:paraId="029CA60C" w14:textId="77777777" w:rsidR="003F4392" w:rsidRDefault="003F4392" w:rsidP="007A5516">
      <w:pPr>
        <w:spacing w:line="360" w:lineRule="auto"/>
      </w:pPr>
    </w:p>
    <w:p w14:paraId="4E9ABACE" w14:textId="77777777" w:rsidR="003F4392" w:rsidRDefault="00795AC8" w:rsidP="07D1999E">
      <w:pPr>
        <w:pageBreakBefore/>
        <w:spacing w:line="360" w:lineRule="auto"/>
        <w:jc w:val="center"/>
        <w:rPr>
          <w:b/>
          <w:bCs/>
        </w:rPr>
      </w:pPr>
      <w:r>
        <w:rPr>
          <w:b/>
          <w:bCs/>
        </w:rPr>
        <w:lastRenderedPageBreak/>
        <w:t>LISTA DE QUADROS</w:t>
      </w:r>
    </w:p>
    <w:p w14:paraId="5D9556B3" w14:textId="189ED260" w:rsidR="00AF2AE7" w:rsidRDefault="00AF2AE7" w:rsidP="00342615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BR"/>
        </w:rPr>
      </w:pPr>
      <w:r>
        <w:fldChar w:fldCharType="begin"/>
      </w:r>
      <w:r>
        <w:instrText xml:space="preserve"> TOC \c "Quadro" </w:instrText>
      </w:r>
      <w:r>
        <w:fldChar w:fldCharType="separate"/>
      </w:r>
      <w:r>
        <w:rPr>
          <w:noProof/>
        </w:rPr>
        <w:t>Quadro 1 - Gargalos do processo atual e tratamento previsto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_Toc238834199 \h </w:instrText>
      </w:r>
      <w:r>
        <w:rPr>
          <w:noProof/>
        </w:rPr>
      </w:r>
      <w:r>
        <w:rPr>
          <w:noProof/>
        </w:rPr>
        <w:fldChar w:fldCharType="separate"/>
      </w:r>
      <w:r w:rsidR="00342615">
        <w:rPr>
          <w:noProof/>
        </w:rPr>
        <w:t>28</w:t>
      </w:r>
      <w:r>
        <w:rPr>
          <w:noProof/>
        </w:rPr>
        <w:fldChar w:fldCharType="end"/>
      </w:r>
    </w:p>
    <w:p w14:paraId="452C07F0" w14:textId="3BDB5AEA" w:rsidR="00AF2AE7" w:rsidRDefault="00AF2AE7" w:rsidP="00342615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BR"/>
        </w:rPr>
      </w:pPr>
      <w:r>
        <w:rPr>
          <w:noProof/>
        </w:rPr>
        <w:t>Quadro 2 - Objetivos específicos do sistema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_Toc238834200 \h </w:instrText>
      </w:r>
      <w:r>
        <w:rPr>
          <w:noProof/>
        </w:rPr>
      </w:r>
      <w:r>
        <w:rPr>
          <w:noProof/>
        </w:rPr>
        <w:fldChar w:fldCharType="separate"/>
      </w:r>
      <w:r w:rsidR="00342615">
        <w:rPr>
          <w:noProof/>
        </w:rPr>
        <w:t>29</w:t>
      </w:r>
      <w:r>
        <w:rPr>
          <w:noProof/>
        </w:rPr>
        <w:fldChar w:fldCharType="end"/>
      </w:r>
    </w:p>
    <w:p w14:paraId="45396624" w14:textId="2B9609B1" w:rsidR="00AF2AE7" w:rsidRDefault="00AF2AE7" w:rsidP="00342615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BR"/>
        </w:rPr>
      </w:pPr>
      <w:r>
        <w:rPr>
          <w:noProof/>
        </w:rPr>
        <w:t>Quadro 3 - Matriz de permissões por perfil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_Toc238834201 \h </w:instrText>
      </w:r>
      <w:r>
        <w:rPr>
          <w:noProof/>
        </w:rPr>
      </w:r>
      <w:r>
        <w:rPr>
          <w:noProof/>
        </w:rPr>
        <w:fldChar w:fldCharType="separate"/>
      </w:r>
      <w:r w:rsidR="00342615">
        <w:rPr>
          <w:noProof/>
        </w:rPr>
        <w:t>32</w:t>
      </w:r>
      <w:r>
        <w:rPr>
          <w:noProof/>
        </w:rPr>
        <w:fldChar w:fldCharType="end"/>
      </w:r>
    </w:p>
    <w:p w14:paraId="461058C1" w14:textId="0268E667" w:rsidR="00AF2AE7" w:rsidRDefault="00AF2AE7" w:rsidP="00342615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BR"/>
        </w:rPr>
      </w:pPr>
      <w:r>
        <w:rPr>
          <w:noProof/>
        </w:rPr>
        <w:t>Quadro 4 - Perfis e permissões do módulo de interações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_Toc238834202 \h </w:instrText>
      </w:r>
      <w:r>
        <w:rPr>
          <w:noProof/>
        </w:rPr>
      </w:r>
      <w:r>
        <w:rPr>
          <w:noProof/>
        </w:rPr>
        <w:fldChar w:fldCharType="separate"/>
      </w:r>
      <w:r w:rsidR="00342615">
        <w:rPr>
          <w:noProof/>
        </w:rPr>
        <w:t>34</w:t>
      </w:r>
      <w:r>
        <w:rPr>
          <w:noProof/>
        </w:rPr>
        <w:fldChar w:fldCharType="end"/>
      </w:r>
    </w:p>
    <w:p w14:paraId="7C29D09B" w14:textId="14305541" w:rsidR="00AF2AE7" w:rsidRDefault="00AF2AE7" w:rsidP="00342615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BR"/>
        </w:rPr>
      </w:pPr>
      <w:r>
        <w:rPr>
          <w:noProof/>
        </w:rPr>
        <w:t>Quadro 5 - Resumo da política proposta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_Toc238834203 \h </w:instrText>
      </w:r>
      <w:r>
        <w:rPr>
          <w:noProof/>
        </w:rPr>
      </w:r>
      <w:r>
        <w:rPr>
          <w:noProof/>
        </w:rPr>
        <w:fldChar w:fldCharType="separate"/>
      </w:r>
      <w:r w:rsidR="00342615">
        <w:rPr>
          <w:noProof/>
        </w:rPr>
        <w:t>39</w:t>
      </w:r>
      <w:r>
        <w:rPr>
          <w:noProof/>
        </w:rPr>
        <w:fldChar w:fldCharType="end"/>
      </w:r>
    </w:p>
    <w:p w14:paraId="6B34CB1C" w14:textId="3A9FCECE" w:rsidR="00AF2AE7" w:rsidRDefault="00AF2AE7" w:rsidP="00342615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BR"/>
        </w:rPr>
      </w:pPr>
      <w:r>
        <w:rPr>
          <w:noProof/>
        </w:rPr>
        <w:t>Quadro 6 - Fluxos principais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_Toc238834204 \h </w:instrText>
      </w:r>
      <w:r>
        <w:rPr>
          <w:noProof/>
        </w:rPr>
      </w:r>
      <w:r>
        <w:rPr>
          <w:noProof/>
        </w:rPr>
        <w:fldChar w:fldCharType="separate"/>
      </w:r>
      <w:r w:rsidR="00342615">
        <w:rPr>
          <w:noProof/>
        </w:rPr>
        <w:t>40</w:t>
      </w:r>
      <w:r>
        <w:rPr>
          <w:noProof/>
        </w:rPr>
        <w:fldChar w:fldCharType="end"/>
      </w:r>
    </w:p>
    <w:p w14:paraId="6360D44D" w14:textId="29CAECD6" w:rsidR="00AF2AE7" w:rsidRDefault="00AF2AE7" w:rsidP="00342615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BR"/>
        </w:rPr>
      </w:pPr>
      <w:r>
        <w:rPr>
          <w:noProof/>
        </w:rPr>
        <w:t>Quadro 7 - Dados pessoais, finalidade e base de tratamento (LGPD)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_Toc238834205 \h </w:instrText>
      </w:r>
      <w:r>
        <w:rPr>
          <w:noProof/>
        </w:rPr>
      </w:r>
      <w:r>
        <w:rPr>
          <w:noProof/>
        </w:rPr>
        <w:fldChar w:fldCharType="separate"/>
      </w:r>
      <w:r w:rsidR="00342615">
        <w:rPr>
          <w:noProof/>
        </w:rPr>
        <w:t>40</w:t>
      </w:r>
      <w:r>
        <w:rPr>
          <w:noProof/>
        </w:rPr>
        <w:fldChar w:fldCharType="end"/>
      </w:r>
    </w:p>
    <w:p w14:paraId="14BD73CE" w14:textId="553446DC" w:rsidR="00AF2AE7" w:rsidRDefault="00AF2AE7" w:rsidP="00342615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BR"/>
        </w:rPr>
      </w:pPr>
      <w:r>
        <w:rPr>
          <w:noProof/>
        </w:rPr>
        <w:t>Quadro 8 - Resumo de escopo do MVP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_Toc238834206 \h </w:instrText>
      </w:r>
      <w:r>
        <w:rPr>
          <w:noProof/>
        </w:rPr>
      </w:r>
      <w:r>
        <w:rPr>
          <w:noProof/>
        </w:rPr>
        <w:fldChar w:fldCharType="separate"/>
      </w:r>
      <w:r w:rsidR="00342615">
        <w:rPr>
          <w:noProof/>
        </w:rPr>
        <w:t>41</w:t>
      </w:r>
      <w:r>
        <w:rPr>
          <w:noProof/>
        </w:rPr>
        <w:fldChar w:fldCharType="end"/>
      </w:r>
    </w:p>
    <w:p w14:paraId="4310538B" w14:textId="7EECF4C0" w:rsidR="00AF2AE7" w:rsidRDefault="00AF2AE7" w:rsidP="00342615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BR"/>
        </w:rPr>
      </w:pPr>
      <w:r>
        <w:rPr>
          <w:noProof/>
        </w:rPr>
        <w:t>Quadro 9 - Indicadores do painel de Dashboard e Indicadores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_Toc238834207 \h </w:instrText>
      </w:r>
      <w:r>
        <w:rPr>
          <w:noProof/>
        </w:rPr>
      </w:r>
      <w:r>
        <w:rPr>
          <w:noProof/>
        </w:rPr>
        <w:fldChar w:fldCharType="separate"/>
      </w:r>
      <w:r w:rsidR="00342615">
        <w:rPr>
          <w:noProof/>
        </w:rPr>
        <w:t>42</w:t>
      </w:r>
      <w:r>
        <w:rPr>
          <w:noProof/>
        </w:rPr>
        <w:fldChar w:fldCharType="end"/>
      </w:r>
    </w:p>
    <w:p w14:paraId="6461CDB1" w14:textId="50D14721" w:rsidR="00AF2AE7" w:rsidRDefault="00AF2AE7" w:rsidP="00342615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BR"/>
        </w:rPr>
      </w:pPr>
      <w:r>
        <w:rPr>
          <w:noProof/>
        </w:rPr>
        <w:t>Quadro 10 - Visão do Dashboard por perfil de usuário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_Toc238834208 \h </w:instrText>
      </w:r>
      <w:r>
        <w:rPr>
          <w:noProof/>
        </w:rPr>
      </w:r>
      <w:r>
        <w:rPr>
          <w:noProof/>
        </w:rPr>
        <w:fldChar w:fldCharType="separate"/>
      </w:r>
      <w:r w:rsidR="00342615">
        <w:rPr>
          <w:noProof/>
        </w:rPr>
        <w:t>44</w:t>
      </w:r>
      <w:r>
        <w:rPr>
          <w:noProof/>
        </w:rPr>
        <w:fldChar w:fldCharType="end"/>
      </w:r>
    </w:p>
    <w:p w14:paraId="171CE31C" w14:textId="033EF7AA" w:rsidR="00AF2AE7" w:rsidRDefault="00AF2AE7" w:rsidP="00342615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BR"/>
        </w:rPr>
      </w:pPr>
      <w:r w:rsidRPr="0077470F">
        <w:rPr>
          <w:noProof/>
        </w:rPr>
        <w:t>Quadro 11 - Resumo comparativo das personas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_Toc238834209 \h </w:instrText>
      </w:r>
      <w:r>
        <w:rPr>
          <w:noProof/>
        </w:rPr>
      </w:r>
      <w:r>
        <w:rPr>
          <w:noProof/>
        </w:rPr>
        <w:fldChar w:fldCharType="separate"/>
      </w:r>
      <w:r w:rsidR="00342615">
        <w:rPr>
          <w:noProof/>
        </w:rPr>
        <w:t>57</w:t>
      </w:r>
      <w:r>
        <w:rPr>
          <w:noProof/>
        </w:rPr>
        <w:fldChar w:fldCharType="end"/>
      </w:r>
    </w:p>
    <w:p w14:paraId="4A415A8D" w14:textId="77109914" w:rsidR="00AF2AE7" w:rsidRDefault="00AF2AE7" w:rsidP="00342615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BR"/>
        </w:rPr>
      </w:pPr>
      <w:r w:rsidRPr="0077470F">
        <w:rPr>
          <w:noProof/>
        </w:rPr>
        <w:t>Quadro 12 - Matriz de riscos, ações preventivas e planos de contingência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_Toc238834210 \h </w:instrText>
      </w:r>
      <w:r>
        <w:rPr>
          <w:noProof/>
        </w:rPr>
      </w:r>
      <w:r>
        <w:rPr>
          <w:noProof/>
        </w:rPr>
        <w:fldChar w:fldCharType="separate"/>
      </w:r>
      <w:r w:rsidR="00342615">
        <w:rPr>
          <w:noProof/>
        </w:rPr>
        <w:t>59</w:t>
      </w:r>
      <w:r>
        <w:rPr>
          <w:noProof/>
        </w:rPr>
        <w:fldChar w:fldCharType="end"/>
      </w:r>
    </w:p>
    <w:p w14:paraId="323E3558" w14:textId="02B9D088" w:rsidR="00466DA0" w:rsidRDefault="00AF2AE7" w:rsidP="00785727">
      <w:pPr>
        <w:pageBreakBefore/>
        <w:spacing w:line="360" w:lineRule="auto"/>
        <w:jc w:val="center"/>
        <w:rPr>
          <w:b/>
        </w:rPr>
      </w:pPr>
      <w:r>
        <w:lastRenderedPageBreak/>
        <w:fldChar w:fldCharType="end"/>
      </w:r>
      <w:r w:rsidR="00785727">
        <w:rPr>
          <w:b/>
        </w:rPr>
        <w:t>Lista de Tabelas</w:t>
      </w:r>
    </w:p>
    <w:p w14:paraId="1791348F" w14:textId="77777777" w:rsidR="00466DA0" w:rsidRPr="00482FA1" w:rsidRDefault="00466DA0" w:rsidP="00482FA1">
      <w:pPr>
        <w:pStyle w:val="ndicedeilustraes"/>
        <w:keepNext/>
        <w:tabs>
          <w:tab w:val="right" w:leader="dot" w:pos="9061"/>
        </w:tabs>
        <w:spacing w:line="360" w:lineRule="auto"/>
        <w:rPr>
          <w:rFonts w:asciiTheme="minorHAnsi" w:eastAsiaTheme="minorEastAsia" w:hAnsiTheme="minorHAnsi"/>
          <w:noProof/>
          <w:color w:val="auto"/>
          <w:sz w:val="28"/>
          <w:szCs w:val="32"/>
          <w:lang w:eastAsia="pt-BR"/>
        </w:rPr>
      </w:pPr>
      <w:r w:rsidRPr="00482FA1">
        <w:t>Tabela 1 - Requisitos Funcionais</w:t>
      </w:r>
      <w:r w:rsidRPr="00482FA1">
        <w:tab/>
        <w:t>46</w:t>
      </w:r>
    </w:p>
    <w:p w14:paraId="3899FF48" w14:textId="77777777" w:rsidR="00466DA0" w:rsidRPr="00482FA1" w:rsidRDefault="00466DA0" w:rsidP="00482FA1">
      <w:pPr>
        <w:pStyle w:val="ndicedeilustraes"/>
        <w:keepNext/>
        <w:tabs>
          <w:tab w:val="right" w:leader="dot" w:pos="9061"/>
        </w:tabs>
        <w:spacing w:line="360" w:lineRule="auto"/>
        <w:rPr>
          <w:rFonts w:asciiTheme="minorHAnsi" w:eastAsiaTheme="minorEastAsia" w:hAnsiTheme="minorHAnsi"/>
          <w:noProof/>
          <w:color w:val="auto"/>
          <w:sz w:val="28"/>
          <w:szCs w:val="32"/>
          <w:lang w:eastAsia="pt-BR"/>
        </w:rPr>
      </w:pPr>
      <w:r w:rsidRPr="00482FA1">
        <w:t>Tabela 2 - Requisitos não funcionais</w:t>
      </w:r>
      <w:r w:rsidRPr="00482FA1">
        <w:tab/>
        <w:t>54</w:t>
      </w:r>
    </w:p>
    <w:p w14:paraId="06E342E1" w14:textId="77777777" w:rsidR="00466DA0" w:rsidRDefault="00466DA0" w:rsidP="00466DA0">
      <w:pPr>
        <w:spacing w:line="360" w:lineRule="auto"/>
        <w:rPr>
          <w:b/>
          <w:bCs/>
        </w:rPr>
      </w:pPr>
    </w:p>
    <w:p w14:paraId="16FAEE3C" w14:textId="77777777" w:rsidR="00AF2AE7" w:rsidRDefault="00795AC8">
      <w:pPr>
        <w:pageBreakBefore/>
        <w:spacing w:line="360" w:lineRule="auto"/>
        <w:jc w:val="center"/>
        <w:rPr>
          <w:b/>
          <w:bCs/>
        </w:rPr>
      </w:pPr>
      <w:r>
        <w:rPr>
          <w:b/>
          <w:bCs/>
        </w:rPr>
        <w:lastRenderedPageBreak/>
        <w:t>SUMÁRIO</w:t>
      </w:r>
    </w:p>
    <w:sdt>
      <w:sdtPr>
        <w:id w:val="-111706730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1650519" w14:textId="78262896" w:rsidR="004532E6" w:rsidRDefault="00AF2AE7" w:rsidP="004532E6">
          <w:pPr>
            <w:pStyle w:val="Sumrio1"/>
            <w:spacing w:line="360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393230" w:history="1">
            <w:r w:rsidR="004532E6" w:rsidRPr="00A10354">
              <w:rPr>
                <w:rStyle w:val="Hyperlink"/>
                <w:noProof/>
                <w:lang w:eastAsia="pt-BR"/>
              </w:rPr>
              <w:t>1 INTRODUÇÃO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_Toc240393230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11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6B814355" w14:textId="3093C7DD" w:rsidR="004532E6" w:rsidRDefault="004B09F1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31" w:history="1">
            <w:r w:rsidR="004532E6" w:rsidRPr="00A10354">
              <w:rPr>
                <w:rStyle w:val="Hyperlink"/>
                <w:noProof/>
                <w:lang w:eastAsia="pt-BR"/>
              </w:rPr>
              <w:t>2 OBJETIVO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_Toc240393231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12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5900F702" w14:textId="755C9870" w:rsidR="004532E6" w:rsidRDefault="004B09F1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32" w:history="1">
            <w:r w:rsidR="004532E6" w:rsidRPr="00A10354">
              <w:rPr>
                <w:rStyle w:val="Hyperlink"/>
                <w:noProof/>
                <w:lang w:eastAsia="pt-BR"/>
              </w:rPr>
              <w:t>2.1 Geral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_Toc240393232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12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1510ED8F" w14:textId="07AB2367" w:rsidR="004532E6" w:rsidRDefault="004B09F1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33" w:history="1">
            <w:r w:rsidR="004532E6" w:rsidRPr="00A10354">
              <w:rPr>
                <w:rStyle w:val="Hyperlink"/>
                <w:noProof/>
                <w:lang w:eastAsia="pt-BR"/>
              </w:rPr>
              <w:t>2.2 Específico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_Toc240393233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12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457634A8" w14:textId="31638EBD" w:rsidR="004532E6" w:rsidRDefault="004B09F1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34" w:history="1">
            <w:r w:rsidR="004532E6" w:rsidRPr="00A10354">
              <w:rPr>
                <w:rStyle w:val="Hyperlink"/>
                <w:noProof/>
                <w:lang w:eastAsia="pt-BR"/>
              </w:rPr>
              <w:t>3 JUSTIFICATIVA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_Toc240393234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12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62CEE33A" w14:textId="04A6D4CB" w:rsidR="004532E6" w:rsidRDefault="004B09F1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35" w:history="1">
            <w:r w:rsidR="004532E6" w:rsidRPr="00A10354">
              <w:rPr>
                <w:rStyle w:val="Hyperlink"/>
                <w:noProof/>
                <w:lang w:eastAsia="pt-BR"/>
              </w:rPr>
              <w:t>4.PROBLEMAS IDENTIFICADOS NOS PROCESSOS ATUAIS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_Toc240393235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13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35F00BE0" w14:textId="7FFA57CE" w:rsidR="004532E6" w:rsidRDefault="004B09F1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36" w:history="1">
            <w:r w:rsidR="004532E6" w:rsidRPr="00A10354">
              <w:rPr>
                <w:rStyle w:val="Hyperlink"/>
                <w:noProof/>
                <w:lang w:eastAsia="pt-BR"/>
              </w:rPr>
              <w:t>5.BUSINESS PROCESS MANAGEMENT (BPM)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_Toc240393236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14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5504681D" w14:textId="6247E11E" w:rsidR="004532E6" w:rsidRDefault="004B09F1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37" w:history="1">
            <w:r w:rsidR="004532E6" w:rsidRPr="00A10354">
              <w:rPr>
                <w:rStyle w:val="Hyperlink"/>
                <w:noProof/>
                <w:lang w:eastAsia="pt-BR"/>
              </w:rPr>
              <w:t>6.MODELAGEM DE PROCESSOS E O BPMN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_Toc240393237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15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251B1547" w14:textId="6E151966" w:rsidR="004532E6" w:rsidRDefault="004B09F1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38" w:history="1">
            <w:r w:rsidR="004532E6" w:rsidRPr="00A10354">
              <w:rPr>
                <w:rStyle w:val="Hyperlink"/>
                <w:noProof/>
                <w:lang w:eastAsia="pt-BR"/>
              </w:rPr>
              <w:t>6.1 As-Is e os processos atuais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_Toc240393238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15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1B0BF81F" w14:textId="1A14B1E0" w:rsidR="004532E6" w:rsidRDefault="004B09F1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39" w:history="1">
            <w:r w:rsidR="004532E6" w:rsidRPr="00A10354">
              <w:rPr>
                <w:rStyle w:val="Hyperlink"/>
                <w:noProof/>
                <w:lang w:eastAsia="pt-BR"/>
              </w:rPr>
              <w:t>6.2 To-Be e o desenvolvimento futuro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_Toc240393239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16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353A80FF" w14:textId="40C80760" w:rsidR="004532E6" w:rsidRDefault="004B09F1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40" w:history="1">
            <w:r w:rsidR="004532E6" w:rsidRPr="00A10354">
              <w:rPr>
                <w:rStyle w:val="Hyperlink"/>
                <w:smallCaps/>
                <w:noProof/>
                <w:lang w:eastAsia="pt-BR"/>
              </w:rPr>
              <w:t xml:space="preserve">7 LEVANTAMENTO E ESPECIFICAÇÃO DE REQUISITOS + </w:t>
            </w:r>
            <w:r w:rsidR="004532E6" w:rsidRPr="00A10354">
              <w:rPr>
                <w:rStyle w:val="Hyperlink"/>
                <w:noProof/>
                <w:lang w:eastAsia="pt-BR"/>
              </w:rPr>
              <w:t>7.1 Diagnóstico da operação atual e apresentação do problema +  7.2 Identificação e classificação dos stakeholders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_Toc240393240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16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20739845" w14:textId="0DD3923E" w:rsidR="004532E6" w:rsidRDefault="004B09F1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41" w:history="1">
            <w:r w:rsidR="004532E6" w:rsidRPr="00A10354">
              <w:rPr>
                <w:rStyle w:val="Hyperlink"/>
                <w:noProof/>
                <w:lang w:eastAsia="pt-BR"/>
              </w:rPr>
              <w:t>7.3 Objetivos e escopo do sistema  +  7.4 Mapeamento das jornadas dos usuários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_Toc240393241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18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0DA55C8C" w14:textId="21FD753C" w:rsidR="004532E6" w:rsidRDefault="004B09F1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42" w:history="1">
            <w:r w:rsidR="004532E6" w:rsidRPr="00A10354">
              <w:rPr>
                <w:rStyle w:val="Hyperlink"/>
                <w:noProof/>
                <w:lang w:eastAsia="pt-BR"/>
              </w:rPr>
              <w:t>7.5 Matriz RACI das personas do sistema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_Toc240393242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19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1BDC134B" w14:textId="29E937CF" w:rsidR="004532E6" w:rsidRDefault="004B09F1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43" w:history="1">
            <w:r w:rsidR="004532E6" w:rsidRPr="00A10354">
              <w:rPr>
                <w:rStyle w:val="Hyperlink"/>
                <w:noProof/>
                <w:lang w:eastAsia="pt-BR"/>
              </w:rPr>
              <w:t>7.6 Módulo de leads, funil de vendas e conversão em cliente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_Toc240393243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19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64DCF312" w14:textId="1C9FE06C" w:rsidR="004532E6" w:rsidRDefault="004B09F1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44" w:history="1">
            <w:r w:rsidR="004532E6" w:rsidRPr="00A10354">
              <w:rPr>
                <w:rStyle w:val="Hyperlink"/>
                <w:noProof/>
                <w:lang w:eastAsia="pt-BR"/>
              </w:rPr>
              <w:t>7.7 Módulo de clientes: cadastro, consulta e interações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_Toc240393244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20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0B65D6AE" w14:textId="7B39AE44" w:rsidR="004532E6" w:rsidRDefault="004B09F1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45" w:history="1">
            <w:r w:rsidR="004532E6" w:rsidRPr="00A10354">
              <w:rPr>
                <w:rStyle w:val="Hyperlink"/>
                <w:noProof/>
                <w:lang w:eastAsia="pt-BR"/>
              </w:rPr>
              <w:t>7.8 Núcleo do gestor de projetos, equipe e tarefas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_Toc240393245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21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5CE97C38" w14:textId="69BB9C89" w:rsidR="004532E6" w:rsidRDefault="004B09F1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46" w:history="1">
            <w:r w:rsidR="004532E6" w:rsidRPr="00A10354">
              <w:rPr>
                <w:rStyle w:val="Hyperlink"/>
                <w:noProof/>
                <w:lang w:eastAsia="pt-BR"/>
              </w:rPr>
              <w:t>7.9 Especificação do fluxo da solicitação e atendimento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_Toc240393246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22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044F543A" w14:textId="7F7E141E" w:rsidR="004532E6" w:rsidRDefault="004B09F1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47" w:history="1">
            <w:r w:rsidR="004532E6" w:rsidRPr="00A10354">
              <w:rPr>
                <w:rStyle w:val="Hyperlink"/>
                <w:noProof/>
                <w:lang w:eastAsia="pt-BR"/>
              </w:rPr>
              <w:t>7.10 Especificar a política de senha, o primeiro acesso e a recuperação. + 7.11 Segurança e adequação à LGPD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_Toc240393247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23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725EED6A" w14:textId="65F56D15" w:rsidR="004532E6" w:rsidRDefault="004B09F1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48" w:history="1">
            <w:r w:rsidR="004532E6" w:rsidRPr="00A10354">
              <w:rPr>
                <w:rStyle w:val="Hyperlink"/>
                <w:noProof/>
                <w:lang w:eastAsia="pt-BR"/>
              </w:rPr>
              <w:t>7.12 Itens fora de escopo, premissas e restrições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_Toc240393248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24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3EC6EC20" w14:textId="278D3A0A" w:rsidR="004532E6" w:rsidRDefault="004B09F1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49" w:history="1">
            <w:r w:rsidR="004532E6" w:rsidRPr="00A10354">
              <w:rPr>
                <w:rStyle w:val="Hyperlink"/>
                <w:bCs/>
                <w:noProof/>
                <w:lang w:eastAsia="pt-BR"/>
              </w:rPr>
              <w:t>7</w:t>
            </w:r>
            <w:r w:rsidR="004532E6" w:rsidRPr="00A10354">
              <w:rPr>
                <w:rStyle w:val="Hyperlink"/>
                <w:noProof/>
                <w:lang w:eastAsia="pt-BR"/>
              </w:rPr>
              <w:t>.13 Dashboards e indicadores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_Toc240393249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24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705D61C3" w14:textId="74969A89" w:rsidR="004532E6" w:rsidRDefault="004B09F1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50" w:history="1">
            <w:r w:rsidR="004532E6" w:rsidRPr="00A10354">
              <w:rPr>
                <w:rStyle w:val="Hyperlink"/>
                <w:noProof/>
                <w:lang w:eastAsia="pt-BR"/>
              </w:rPr>
              <w:t>7.14 Requisitos funcionais e Requisitos não funcionais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_Toc240393250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25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497C6363" w14:textId="1A4CC5D8" w:rsidR="004532E6" w:rsidRDefault="004B09F1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51" w:history="1">
            <w:r w:rsidR="004532E6" w:rsidRPr="00A10354">
              <w:rPr>
                <w:rStyle w:val="Hyperlink"/>
                <w:noProof/>
                <w:lang w:eastAsia="pt-BR"/>
              </w:rPr>
              <w:t>7.19 Matriz de rastreabilidade dos requisitos 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_Toc240393251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28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43FD9605" w14:textId="0B9CE1A9" w:rsidR="004532E6" w:rsidRDefault="004B09F1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52" w:history="1">
            <w:r w:rsidR="004532E6" w:rsidRPr="00A10354">
              <w:rPr>
                <w:rStyle w:val="Hyperlink"/>
                <w:noProof/>
                <w:lang w:eastAsia="pt-BR"/>
              </w:rPr>
              <w:t>8. CRIAÇÃO DAS PERSONAS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_Toc240393252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29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72711B79" w14:textId="22F11AE7" w:rsidR="004532E6" w:rsidRDefault="004B09F1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53" w:history="1">
            <w:r w:rsidR="004532E6" w:rsidRPr="00A10354">
              <w:rPr>
                <w:rStyle w:val="Hyperlink"/>
                <w:noProof/>
                <w:lang w:eastAsia="pt-BR"/>
              </w:rPr>
              <w:t>8.1 Base do levantamento com a empresa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_Toc240393253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29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7837F31B" w14:textId="2E51BCB6" w:rsidR="004532E6" w:rsidRDefault="004B09F1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54" w:history="1">
            <w:r w:rsidR="004532E6" w:rsidRPr="00A10354">
              <w:rPr>
                <w:rStyle w:val="Hyperlink"/>
                <w:noProof/>
                <w:lang w:eastAsia="pt-BR"/>
              </w:rPr>
              <w:t>8.2 Personas e resumo comparativo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_Toc240393254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30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15764048" w14:textId="7E5B4A02" w:rsidR="004532E6" w:rsidRDefault="004B09F1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55" w:history="1">
            <w:r w:rsidR="004532E6" w:rsidRPr="00A10354">
              <w:rPr>
                <w:rStyle w:val="Hyperlink"/>
                <w:noProof/>
                <w:lang w:eastAsia="pt-BR"/>
              </w:rPr>
              <w:t>8.3 Validação das personas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_Toc240393255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31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748CCC2A" w14:textId="21B77065" w:rsidR="004532E6" w:rsidRDefault="004B09F1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56" w:history="1">
            <w:r w:rsidR="004532E6" w:rsidRPr="00A10354">
              <w:rPr>
                <w:rStyle w:val="Hyperlink"/>
                <w:noProof/>
                <w:lang w:eastAsia="pt-BR"/>
              </w:rPr>
              <w:t>9 MATRIZ DE RISCOS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_Toc240393256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31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5881686F" w14:textId="13B5FD69" w:rsidR="004532E6" w:rsidRDefault="004B09F1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57" w:history="1">
            <w:r w:rsidR="004532E6" w:rsidRPr="00A10354">
              <w:rPr>
                <w:rStyle w:val="Hyperlink"/>
                <w:noProof/>
                <w:lang w:eastAsia="pt-BR"/>
              </w:rPr>
              <w:t>9.1 Metodologia e classificação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_Toc240393257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32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779049DB" w14:textId="0FD5C5E8" w:rsidR="004532E6" w:rsidRDefault="004B09F1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58" w:history="1">
            <w:r w:rsidR="004532E6" w:rsidRPr="00A10354">
              <w:rPr>
                <w:rStyle w:val="Hyperlink"/>
                <w:noProof/>
                <w:lang w:eastAsia="pt-BR"/>
              </w:rPr>
              <w:t>9.2 Matriz de riscos, ações preventivas e planos de contingência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_Toc240393258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32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756E4719" w14:textId="768510EB" w:rsidR="004532E6" w:rsidRDefault="004B09F1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59" w:history="1">
            <w:r w:rsidR="004532E6" w:rsidRPr="00A10354">
              <w:rPr>
                <w:rStyle w:val="Hyperlink"/>
                <w:noProof/>
                <w:lang w:eastAsia="pt-BR"/>
              </w:rPr>
              <w:t>9.3 Riscos prioritários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_Toc240393259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35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22AA83B1" w14:textId="72C584CF" w:rsidR="004532E6" w:rsidRDefault="004B09F1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60" w:history="1">
            <w:r w:rsidR="004532E6" w:rsidRPr="00A10354">
              <w:rPr>
                <w:rStyle w:val="Hyperlink"/>
                <w:noProof/>
                <w:lang w:eastAsia="pt-BR"/>
              </w:rPr>
              <w:t>9.4 Acompanhamento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_Toc240393260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36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028AEFA7" w14:textId="58C60B05" w:rsidR="004532E6" w:rsidRDefault="004B09F1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61" w:history="1">
            <w:r w:rsidR="004532E6" w:rsidRPr="00A10354">
              <w:rPr>
                <w:rStyle w:val="Hyperlink"/>
                <w:noProof/>
                <w:lang w:eastAsia="pt-BR"/>
              </w:rPr>
              <w:t>10. STACK TECNOLÓGICA E ARQUITETURA DA SOLUÇÃO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_Toc240393261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36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27187EAF" w14:textId="121E5342" w:rsidR="004532E6" w:rsidRDefault="004B09F1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62" w:history="1">
            <w:r w:rsidR="004532E6" w:rsidRPr="00A10354">
              <w:rPr>
                <w:rStyle w:val="Hyperlink"/>
                <w:noProof/>
                <w:lang w:eastAsia="pt-BR"/>
              </w:rPr>
              <w:t>11. IDENTIFICAÇÃO DOS ATORES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_Toc240393262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37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71C0CF13" w14:textId="44ADF248" w:rsidR="004532E6" w:rsidRDefault="004B09F1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63" w:history="1">
            <w:r w:rsidR="004532E6" w:rsidRPr="00A10354">
              <w:rPr>
                <w:rStyle w:val="Hyperlink"/>
                <w:noProof/>
                <w:lang w:eastAsia="pt-BR"/>
              </w:rPr>
              <w:t>11.2. Casos de Uso - Administrador e Gestor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_Toc240393263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37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0CD4F208" w14:textId="1F1215B2" w:rsidR="004532E6" w:rsidRDefault="004B09F1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64" w:history="1">
            <w:r w:rsidR="004532E6" w:rsidRPr="00A10354">
              <w:rPr>
                <w:rStyle w:val="Hyperlink"/>
                <w:noProof/>
                <w:lang w:eastAsia="pt-BR"/>
              </w:rPr>
              <w:t>11.2.1.  Caso de uso - Administrador - Funcionalidades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_Toc240393264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37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6055E68F" w14:textId="73A68977" w:rsidR="004532E6" w:rsidRDefault="004B09F1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65" w:history="1">
            <w:r w:rsidR="004532E6" w:rsidRPr="00A10354">
              <w:rPr>
                <w:rStyle w:val="Hyperlink"/>
                <w:noProof/>
                <w:lang w:eastAsia="pt-BR"/>
              </w:rPr>
              <w:t>11.2.2. Casos de uso – Gestor - Funcionalidades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_Toc240393265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38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5A7AEAFE" w14:textId="387901E0" w:rsidR="004532E6" w:rsidRDefault="004B09F1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66" w:history="1">
            <w:r w:rsidR="004532E6" w:rsidRPr="00A10354">
              <w:rPr>
                <w:rStyle w:val="Hyperlink"/>
                <w:noProof/>
                <w:lang w:eastAsia="pt-BR"/>
              </w:rPr>
              <w:t>11.3. Diagramas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_Toc240393266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38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3895F375" w14:textId="14D3D4E5" w:rsidR="004532E6" w:rsidRDefault="004B09F1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67" w:history="1">
            <w:r w:rsidR="004532E6" w:rsidRPr="00A10354">
              <w:rPr>
                <w:rStyle w:val="Hyperlink"/>
                <w:noProof/>
                <w:lang w:eastAsia="pt-BR"/>
              </w:rPr>
              <w:t>11.3.1. Diagrama de Caso de Uso Administrador e Gestor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_Toc240393267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38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6BA99988" w14:textId="5CFAC59D" w:rsidR="004532E6" w:rsidRDefault="004B09F1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68" w:history="1">
            <w:r w:rsidR="004532E6" w:rsidRPr="00A10354">
              <w:rPr>
                <w:rStyle w:val="Hyperlink"/>
                <w:noProof/>
                <w:lang w:eastAsia="pt-BR"/>
              </w:rPr>
              <w:t>11.3.2. Diagrama de Caso de Uso Administrador e Gestor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_Toc240393268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39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6473E1ED" w14:textId="3BFFDB29" w:rsidR="004532E6" w:rsidRDefault="004B09F1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69" w:history="1">
            <w:r w:rsidR="004532E6" w:rsidRPr="00A10354">
              <w:rPr>
                <w:rStyle w:val="Hyperlink"/>
                <w:noProof/>
                <w:lang w:eastAsia="pt-BR"/>
              </w:rPr>
              <w:t>11.4. Matriz de Rastreabilidade RF x UC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_Toc240393269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40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4CAF341D" w14:textId="0754EDBE" w:rsidR="004532E6" w:rsidRDefault="004B09F1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70" w:history="1">
            <w:r w:rsidR="004532E6" w:rsidRPr="00A10354">
              <w:rPr>
                <w:rStyle w:val="Hyperlink"/>
                <w:noProof/>
                <w:lang w:eastAsia="pt-BR"/>
              </w:rPr>
              <w:t>11.5. Diagrama de Classes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_Toc240393270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40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786F0F67" w14:textId="447D21C5" w:rsidR="004532E6" w:rsidRDefault="004B09F1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71" w:history="1">
            <w:r w:rsidR="004532E6" w:rsidRPr="00A10354">
              <w:rPr>
                <w:rStyle w:val="Hyperlink"/>
                <w:noProof/>
                <w:lang w:eastAsia="pt-BR"/>
              </w:rPr>
              <w:t>12. Casos de Uso Críticos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_Toc240393271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47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57AEDE93" w14:textId="24155192" w:rsidR="004532E6" w:rsidRDefault="004B09F1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72" w:history="1">
            <w:r w:rsidR="004532E6" w:rsidRPr="00A10354">
              <w:rPr>
                <w:rStyle w:val="Hyperlink"/>
                <w:noProof/>
                <w:lang w:eastAsia="pt-BR"/>
              </w:rPr>
              <w:t>13.Diagramas de Atividades de Login, Primeiro Acesso e Cadastro de Usuário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_Toc240393272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52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6A9D867D" w14:textId="32134F75" w:rsidR="004532E6" w:rsidRDefault="004B09F1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73" w:history="1">
            <w:r w:rsidR="004532E6" w:rsidRPr="00A10354">
              <w:rPr>
                <w:rStyle w:val="Hyperlink"/>
                <w:noProof/>
                <w:lang w:eastAsia="pt-BR"/>
              </w:rPr>
              <w:t>14. METODOLOGIA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_Toc240393273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53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383D687D" w14:textId="794BDEC4" w:rsidR="004532E6" w:rsidRDefault="004B09F1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74" w:history="1">
            <w:r w:rsidR="004532E6" w:rsidRPr="00A10354">
              <w:rPr>
                <w:rStyle w:val="Hyperlink"/>
                <w:noProof/>
                <w:lang w:eastAsia="pt-BR"/>
              </w:rPr>
              <w:t>15. CRONOGRAMA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_Toc240393274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53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26DE5FA6" w14:textId="373C1A56" w:rsidR="004532E6" w:rsidRDefault="004B09F1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75" w:history="1">
            <w:r w:rsidR="004532E6" w:rsidRPr="00A10354">
              <w:rPr>
                <w:rStyle w:val="Hyperlink"/>
                <w:noProof/>
                <w:lang w:eastAsia="pt-BR"/>
              </w:rPr>
              <w:t>16. RESULTADOS ESPERADOS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_Toc240393275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54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74B29BAA" w14:textId="3C082DC9" w:rsidR="00AF2AE7" w:rsidRDefault="00AF2AE7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6271342F" w14:textId="030ACDFC" w:rsidR="00AF2AE7" w:rsidRDefault="00AF2AE7">
      <w:pPr>
        <w:rPr>
          <w:b/>
          <w:bCs/>
        </w:rPr>
        <w:sectPr w:rsidR="00AF2AE7">
          <w:headerReference w:type="default" r:id="rId8"/>
          <w:footerReference w:type="default" r:id="rId9"/>
          <w:pgSz w:w="11906" w:h="16838"/>
          <w:pgMar w:top="1701" w:right="1134" w:bottom="1134" w:left="1701" w:header="709" w:footer="709" w:gutter="0"/>
          <w:cols w:space="708"/>
        </w:sectPr>
      </w:pPr>
    </w:p>
    <w:p w14:paraId="12C3B01D" w14:textId="77777777" w:rsidR="00366CFD" w:rsidRPr="00366CFD" w:rsidRDefault="00366CFD" w:rsidP="00583395">
      <w:pPr>
        <w:pStyle w:val="Ttulo1"/>
        <w:rPr>
          <w:rFonts w:ascii="Segoe UI" w:hAnsi="Segoe UI" w:cs="Segoe UI"/>
          <w:sz w:val="18"/>
          <w:szCs w:val="18"/>
          <w:lang w:eastAsia="pt-BR"/>
        </w:rPr>
      </w:pPr>
      <w:bookmarkStart w:id="0" w:name="_Toc240393230"/>
      <w:r w:rsidRPr="00366CFD">
        <w:rPr>
          <w:lang w:eastAsia="pt-BR"/>
        </w:rPr>
        <w:lastRenderedPageBreak/>
        <w:t>1 INTRODUÇÃO</w:t>
      </w:r>
      <w:bookmarkEnd w:id="0"/>
      <w:r w:rsidRPr="00366CFD">
        <w:rPr>
          <w:lang w:eastAsia="pt-BR"/>
        </w:rPr>
        <w:t> </w:t>
      </w:r>
    </w:p>
    <w:p w14:paraId="7847FE7B" w14:textId="77777777" w:rsidR="00366CFD" w:rsidRPr="00366CFD" w:rsidRDefault="00366CFD" w:rsidP="00583395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366CFD">
        <w:rPr>
          <w:color w:val="000000"/>
          <w:lang w:eastAsia="pt-BR"/>
        </w:rPr>
        <w:t>O presente trabalho tem como objetivo desenvolver uma solução para a Cristal UP! Soluções Digitais, considerando a necessidade de aprimoramento e integração das informações relacionadas aos seus processos. A crescente utilização de tecnologias digitais tem ampliado a demanda por sistemas estruturados e adaptáveis às necessidades de organizações e usuários. Leite et al. (2024) destacam as dimensões desse processo, como estratégia, cultura, dados e gestão da informação, operações, infraestrutura, produtos e serviços e governança. O</w:t>
      </w:r>
      <w:r w:rsidRPr="00366CFD">
        <w:rPr>
          <w:rFonts w:ascii="Times New Roman" w:hAnsi="Times New Roman" w:cs="Times New Roman"/>
          <w:color w:val="000000"/>
          <w:lang w:eastAsia="pt-BR"/>
        </w:rPr>
        <w:t xml:space="preserve"> </w:t>
      </w:r>
      <w:r w:rsidRPr="00366CFD">
        <w:rPr>
          <w:color w:val="000000"/>
          <w:lang w:eastAsia="pt-BR"/>
        </w:rPr>
        <w:t xml:space="preserve">desenvolvimento de sistemas web exige a compreensão das necessidades dos usuários e a definição de requisitos capazes de orientar as funcionalidades e características. Segundo Pressman (2016), a engenharia de software reúne métodos e práticas no planejamento, desenvolvimento e manutenção de sistemas., onde a organização dos processos torna-se relevante, conforme </w:t>
      </w:r>
      <w:proofErr w:type="spellStart"/>
      <w:r w:rsidRPr="00366CFD">
        <w:rPr>
          <w:color w:val="000000"/>
          <w:lang w:eastAsia="pt-BR"/>
        </w:rPr>
        <w:t>Pradella</w:t>
      </w:r>
      <w:proofErr w:type="spellEnd"/>
      <w:r w:rsidRPr="00366CFD">
        <w:rPr>
          <w:color w:val="000000"/>
          <w:lang w:eastAsia="pt-BR"/>
        </w:rPr>
        <w:t xml:space="preserve">, Furtado e </w:t>
      </w:r>
      <w:proofErr w:type="spellStart"/>
      <w:r w:rsidRPr="00366CFD">
        <w:rPr>
          <w:color w:val="000000"/>
          <w:lang w:eastAsia="pt-BR"/>
        </w:rPr>
        <w:t>Kipper</w:t>
      </w:r>
      <w:proofErr w:type="spellEnd"/>
      <w:r w:rsidRPr="00366CFD">
        <w:rPr>
          <w:color w:val="000000"/>
          <w:lang w:eastAsia="pt-BR"/>
        </w:rPr>
        <w:t xml:space="preserve"> (2016, p. 10), “Identificar os processos é importante para definir a organização dos indivíduos e dos demais recursos da instituição”. </w:t>
      </w:r>
    </w:p>
    <w:p w14:paraId="7CFAAC7E" w14:textId="77777777" w:rsidR="00366CFD" w:rsidRPr="00366CFD" w:rsidRDefault="00366CFD" w:rsidP="00366CFD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366CFD">
        <w:rPr>
          <w:color w:val="000000"/>
          <w:lang w:eastAsia="pt-BR"/>
        </w:rPr>
        <w:t>A modelagem de processos contribui para identificar, analisar e redesenhar atividades, favorecendo a compreensão, padronização e documentação (</w:t>
      </w:r>
      <w:proofErr w:type="spellStart"/>
      <w:r w:rsidRPr="00366CFD">
        <w:rPr>
          <w:color w:val="000000"/>
          <w:lang w:eastAsia="pt-BR"/>
        </w:rPr>
        <w:t>Pradella</w:t>
      </w:r>
      <w:proofErr w:type="spellEnd"/>
      <w:r w:rsidRPr="00366CFD">
        <w:rPr>
          <w:color w:val="000000"/>
          <w:lang w:eastAsia="pt-BR"/>
        </w:rPr>
        <w:t xml:space="preserve">; Furtado; </w:t>
      </w:r>
      <w:proofErr w:type="spellStart"/>
      <w:r w:rsidRPr="00366CFD">
        <w:rPr>
          <w:color w:val="000000"/>
          <w:lang w:eastAsia="pt-BR"/>
        </w:rPr>
        <w:t>Kipper</w:t>
      </w:r>
      <w:proofErr w:type="spellEnd"/>
      <w:r w:rsidRPr="00366CFD">
        <w:rPr>
          <w:color w:val="000000"/>
          <w:lang w:eastAsia="pt-BR"/>
        </w:rPr>
        <w:t xml:space="preserve">, 2016). No desenvolvimento de sistemas, essa compreensão deve ser acompanhada da identificação das necessidades dos usuários e dos processos existentes. </w:t>
      </w:r>
      <w:proofErr w:type="spellStart"/>
      <w:r w:rsidRPr="00366CFD">
        <w:rPr>
          <w:color w:val="000000"/>
          <w:lang w:eastAsia="pt-BR"/>
        </w:rPr>
        <w:t>Sommerville</w:t>
      </w:r>
      <w:proofErr w:type="spellEnd"/>
      <w:r w:rsidRPr="00366CFD">
        <w:rPr>
          <w:color w:val="000000"/>
          <w:lang w:eastAsia="pt-BR"/>
        </w:rPr>
        <w:t xml:space="preserve"> (2015) caracteriza a engenharia de requisitos como um conjunto de atividades relacionadas à </w:t>
      </w:r>
      <w:proofErr w:type="spellStart"/>
      <w:r w:rsidRPr="00366CFD">
        <w:rPr>
          <w:color w:val="000000"/>
          <w:lang w:eastAsia="pt-BR"/>
        </w:rPr>
        <w:t>elicitação</w:t>
      </w:r>
      <w:proofErr w:type="spellEnd"/>
      <w:r w:rsidRPr="00366CFD">
        <w:rPr>
          <w:color w:val="000000"/>
          <w:lang w:eastAsia="pt-BR"/>
        </w:rPr>
        <w:t xml:space="preserve">, análise, especificação e validação dos requisitos, possibilitando transformar as informações obtidas com os envolvidos em uma definição </w:t>
      </w:r>
      <w:r w:rsidRPr="00366CFD">
        <w:rPr>
          <w:color w:val="auto"/>
          <w:lang w:eastAsia="pt-BR"/>
        </w:rPr>
        <w:t>estrutural</w:t>
      </w:r>
      <w:r w:rsidRPr="00366CFD">
        <w:rPr>
          <w:color w:val="000000"/>
          <w:lang w:eastAsia="pt-BR"/>
        </w:rPr>
        <w:t xml:space="preserve"> do sistema. </w:t>
      </w:r>
    </w:p>
    <w:p w14:paraId="37B848B2" w14:textId="77777777" w:rsidR="00366CFD" w:rsidRPr="00366CFD" w:rsidRDefault="00366CFD" w:rsidP="00366CFD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366CFD">
        <w:rPr>
          <w:color w:val="000000"/>
          <w:lang w:eastAsia="pt-BR"/>
        </w:rPr>
        <w:t xml:space="preserve">Essa abordagem fundamenta o presente projeto, </w:t>
      </w:r>
      <w:r w:rsidRPr="00366CFD">
        <w:rPr>
          <w:color w:val="auto"/>
          <w:lang w:eastAsia="pt-BR"/>
        </w:rPr>
        <w:t xml:space="preserve">que a partir desse diagnóstico, a </w:t>
      </w:r>
      <w:proofErr w:type="spellStart"/>
      <w:r w:rsidRPr="00366CFD">
        <w:rPr>
          <w:color w:val="auto"/>
          <w:lang w:eastAsia="pt-BR"/>
        </w:rPr>
        <w:t>NexusDev</w:t>
      </w:r>
      <w:proofErr w:type="spellEnd"/>
      <w:r w:rsidRPr="00366CFD">
        <w:rPr>
          <w:color w:val="auto"/>
          <w:lang w:eastAsia="pt-BR"/>
        </w:rPr>
        <w:t xml:space="preserve"> Platform foi concebida como uma solução web que integra funcionalidades de CRM e gestão de projetos em </w:t>
      </w:r>
      <w:proofErr w:type="spellStart"/>
      <w:r w:rsidRPr="00366CFD">
        <w:rPr>
          <w:color w:val="auto"/>
          <w:lang w:eastAsia="pt-BR"/>
        </w:rPr>
        <w:t>Kanban</w:t>
      </w:r>
      <w:proofErr w:type="spellEnd"/>
      <w:r w:rsidRPr="00366CFD">
        <w:rPr>
          <w:color w:val="auto"/>
          <w:lang w:eastAsia="pt-BR"/>
        </w:rPr>
        <w:t>, buscando centralizar informações de leads, clientes, oportunidades comerciais, projetos, tarefas e solicitações. Dessa forma, o projeto integra análise de processos, levantamento de requisitos e desenvolvimento de software para a construção de uma solução configurável e alinhada às necessidades identificadas. </w:t>
      </w:r>
    </w:p>
    <w:p w14:paraId="33C9B64C" w14:textId="3418610C" w:rsidR="00366CFD" w:rsidRDefault="00366CFD" w:rsidP="00366CFD">
      <w:pPr>
        <w:spacing w:after="0" w:line="360" w:lineRule="auto"/>
        <w:textAlignment w:val="baseline"/>
        <w:rPr>
          <w:b/>
          <w:bCs/>
          <w:color w:val="auto"/>
          <w:lang w:eastAsia="pt-BR"/>
        </w:rPr>
      </w:pPr>
      <w:r w:rsidRPr="00366CFD">
        <w:rPr>
          <w:b/>
          <w:bCs/>
          <w:color w:val="auto"/>
          <w:lang w:eastAsia="pt-BR"/>
        </w:rPr>
        <w:t> </w:t>
      </w:r>
    </w:p>
    <w:p w14:paraId="264FE1ED" w14:textId="77777777" w:rsidR="00583395" w:rsidRPr="00366CFD" w:rsidRDefault="00583395" w:rsidP="00366CFD">
      <w:pPr>
        <w:spacing w:after="0" w:line="360" w:lineRule="auto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</w:p>
    <w:p w14:paraId="5C634F15" w14:textId="77777777" w:rsidR="00366CFD" w:rsidRPr="00366CFD" w:rsidRDefault="00366CFD" w:rsidP="00583395">
      <w:pPr>
        <w:pStyle w:val="Ttulo1"/>
        <w:rPr>
          <w:rFonts w:ascii="Segoe UI" w:hAnsi="Segoe UI" w:cs="Segoe UI"/>
          <w:sz w:val="18"/>
          <w:szCs w:val="18"/>
          <w:lang w:eastAsia="pt-BR"/>
        </w:rPr>
      </w:pPr>
      <w:bookmarkStart w:id="1" w:name="_Toc240393231"/>
      <w:r w:rsidRPr="00366CFD">
        <w:rPr>
          <w:lang w:eastAsia="pt-BR"/>
        </w:rPr>
        <w:lastRenderedPageBreak/>
        <w:t>2 OBJETIVO</w:t>
      </w:r>
      <w:bookmarkEnd w:id="1"/>
      <w:r w:rsidRPr="00366CFD">
        <w:rPr>
          <w:lang w:eastAsia="pt-BR"/>
        </w:rPr>
        <w:t> </w:t>
      </w:r>
    </w:p>
    <w:p w14:paraId="68DDD1C9" w14:textId="77777777" w:rsidR="00366CFD" w:rsidRPr="00366CFD" w:rsidRDefault="00366CFD" w:rsidP="00583395">
      <w:pPr>
        <w:pStyle w:val="Ttulo2"/>
        <w:rPr>
          <w:rFonts w:ascii="Segoe UI" w:hAnsi="Segoe UI" w:cs="Segoe UI"/>
          <w:sz w:val="18"/>
          <w:szCs w:val="18"/>
          <w:lang w:eastAsia="pt-BR"/>
        </w:rPr>
      </w:pPr>
      <w:bookmarkStart w:id="2" w:name="_Toc240393232"/>
      <w:r w:rsidRPr="00366CFD">
        <w:rPr>
          <w:lang w:eastAsia="pt-BR"/>
        </w:rPr>
        <w:t>2.1 Geral</w:t>
      </w:r>
      <w:bookmarkEnd w:id="2"/>
      <w:r w:rsidRPr="00366CFD">
        <w:rPr>
          <w:lang w:eastAsia="pt-BR"/>
        </w:rPr>
        <w:t> </w:t>
      </w:r>
    </w:p>
    <w:p w14:paraId="20C60136" w14:textId="77777777" w:rsidR="00366CFD" w:rsidRPr="00366CFD" w:rsidRDefault="00366CFD" w:rsidP="00366CFD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366CFD">
        <w:rPr>
          <w:color w:val="auto"/>
          <w:lang w:eastAsia="pt-BR"/>
        </w:rPr>
        <w:t>Desenvolver uma aplicação web visando a compreensão sobre as Tecnologias da Informação, processos, desenvolvimento de sistemas, plano de negócios e empreendedorismo para automatização de tarefas, centralizando e organizando o ciclo completo com o relacionamento com o cliente, favorecendo as tomadas de decisões estratégicas, a produtividade operacional e a qualidade no atendimento ao cliente. </w:t>
      </w:r>
    </w:p>
    <w:p w14:paraId="67292B63" w14:textId="77777777" w:rsidR="00366CFD" w:rsidRPr="00366CFD" w:rsidRDefault="00366CFD" w:rsidP="00583395">
      <w:pPr>
        <w:pStyle w:val="Ttulo2"/>
        <w:rPr>
          <w:rFonts w:ascii="Segoe UI" w:hAnsi="Segoe UI" w:cs="Segoe UI"/>
          <w:sz w:val="18"/>
          <w:szCs w:val="18"/>
          <w:lang w:eastAsia="pt-BR"/>
        </w:rPr>
      </w:pPr>
      <w:bookmarkStart w:id="3" w:name="_Toc240393233"/>
      <w:r w:rsidRPr="00366CFD">
        <w:rPr>
          <w:lang w:eastAsia="pt-BR"/>
        </w:rPr>
        <w:t>2.2 Específico</w:t>
      </w:r>
      <w:bookmarkEnd w:id="3"/>
      <w:r w:rsidRPr="00366CFD">
        <w:rPr>
          <w:lang w:eastAsia="pt-BR"/>
        </w:rPr>
        <w:t> </w:t>
      </w:r>
    </w:p>
    <w:p w14:paraId="31726CB4" w14:textId="77777777" w:rsidR="00366CFD" w:rsidRPr="00366CFD" w:rsidRDefault="00366CFD" w:rsidP="00366CFD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366CFD">
        <w:rPr>
          <w:color w:val="auto"/>
          <w:lang w:eastAsia="pt-BR"/>
        </w:rPr>
        <w:t>Realizar o levantamento e a análise do sistema e requisitos como a modelagem dos processos organizacionais, implementação de cadastro, centralizando os clientes, os contratos e serviços, desenvolvendo funcionalidade e recursos que permitem uma estruturação de registros e armazenamento de informações, desenvolvendo uma gestão de projeto integrado para incorporar o controle, organização e acompanhamento do projeto, garantindo um melhor relacionamento entre cliente e instituição, sem dependência de informações fragmentadas, oferecendo uma base de dados confiáveis. </w:t>
      </w:r>
    </w:p>
    <w:p w14:paraId="0DC0F2E9" w14:textId="77777777" w:rsidR="00366CFD" w:rsidRPr="00366CFD" w:rsidRDefault="00366CFD" w:rsidP="00366CFD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366CFD">
        <w:rPr>
          <w:color w:val="auto"/>
          <w:lang w:eastAsia="pt-BR"/>
        </w:rPr>
        <w:t xml:space="preserve">Além de, classificar e documentar os requisitos funcionais e não funcionais da plataforma, considerando as necessidades levantadas junto à instituição, organizar os requisitos de forma estruturada, estabelecendo prioridades, regras de negócio, dependências e critérios necessários para orientar o desenvolvimento da solução, em harmonia com os princípios da engenharia de requisitos apresentados por </w:t>
      </w:r>
      <w:proofErr w:type="spellStart"/>
      <w:r w:rsidRPr="00366CFD">
        <w:rPr>
          <w:color w:val="auto"/>
          <w:lang w:eastAsia="pt-BR"/>
        </w:rPr>
        <w:t>Sommerville</w:t>
      </w:r>
      <w:proofErr w:type="spellEnd"/>
      <w:r w:rsidRPr="00366CFD">
        <w:rPr>
          <w:color w:val="auto"/>
          <w:lang w:eastAsia="pt-BR"/>
        </w:rPr>
        <w:t xml:space="preserve"> (2015) e Pressman e Maxim (2020). Em adição observar e representar os processos e fluxos de informações envolvidos na organização, utilizando técnicas de modelagem e análise estruturada fundamentadas na abordagem de </w:t>
      </w:r>
      <w:proofErr w:type="spellStart"/>
      <w:r w:rsidRPr="00366CFD">
        <w:rPr>
          <w:color w:val="auto"/>
          <w:lang w:eastAsia="pt-BR"/>
        </w:rPr>
        <w:t>Yourdon</w:t>
      </w:r>
      <w:proofErr w:type="spellEnd"/>
      <w:r w:rsidRPr="00366CFD">
        <w:rPr>
          <w:color w:val="auto"/>
          <w:lang w:eastAsia="pt-BR"/>
        </w:rPr>
        <w:t xml:space="preserve"> (1989), definindo os módulos e as funcionalidades que deverão compor a </w:t>
      </w:r>
      <w:proofErr w:type="spellStart"/>
      <w:r w:rsidRPr="00366CFD">
        <w:rPr>
          <w:color w:val="auto"/>
          <w:lang w:eastAsia="pt-BR"/>
        </w:rPr>
        <w:t>NexusDev</w:t>
      </w:r>
      <w:proofErr w:type="spellEnd"/>
      <w:r w:rsidRPr="00366CFD">
        <w:rPr>
          <w:color w:val="auto"/>
          <w:lang w:eastAsia="pt-BR"/>
        </w:rPr>
        <w:t xml:space="preserve"> Platform, estabelecendo suas responsabilidades e dependências, orientando as etapas de arquitetura, desenvolvimento, testes e validação da </w:t>
      </w:r>
      <w:proofErr w:type="spellStart"/>
      <w:r w:rsidRPr="00366CFD">
        <w:rPr>
          <w:color w:val="auto"/>
          <w:lang w:eastAsia="pt-BR"/>
        </w:rPr>
        <w:t>NexusDev</w:t>
      </w:r>
      <w:proofErr w:type="spellEnd"/>
      <w:r w:rsidRPr="00366CFD">
        <w:rPr>
          <w:color w:val="auto"/>
          <w:lang w:eastAsia="pt-BR"/>
        </w:rPr>
        <w:t xml:space="preserve"> Platform. </w:t>
      </w:r>
    </w:p>
    <w:p w14:paraId="3E338CFE" w14:textId="77777777" w:rsidR="00366CFD" w:rsidRPr="00366CFD" w:rsidRDefault="00366CFD" w:rsidP="00366CFD">
      <w:pPr>
        <w:spacing w:after="0" w:line="360" w:lineRule="auto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366CFD">
        <w:rPr>
          <w:b/>
          <w:bCs/>
          <w:color w:val="auto"/>
          <w:lang w:eastAsia="pt-BR"/>
        </w:rPr>
        <w:t> </w:t>
      </w:r>
    </w:p>
    <w:p w14:paraId="5AB4B687" w14:textId="77777777" w:rsidR="00366CFD" w:rsidRPr="00366CFD" w:rsidRDefault="00366CFD" w:rsidP="00583395">
      <w:pPr>
        <w:pStyle w:val="Ttulo1"/>
        <w:rPr>
          <w:rFonts w:ascii="Segoe UI" w:hAnsi="Segoe UI" w:cs="Segoe UI"/>
          <w:sz w:val="18"/>
          <w:szCs w:val="18"/>
          <w:lang w:eastAsia="pt-BR"/>
        </w:rPr>
      </w:pPr>
      <w:bookmarkStart w:id="4" w:name="_Toc240393234"/>
      <w:r w:rsidRPr="00366CFD">
        <w:rPr>
          <w:lang w:eastAsia="pt-BR"/>
        </w:rPr>
        <w:t>3 JUSTIFICATIVA</w:t>
      </w:r>
      <w:bookmarkEnd w:id="4"/>
      <w:r w:rsidRPr="00366CFD">
        <w:rPr>
          <w:lang w:eastAsia="pt-BR"/>
        </w:rPr>
        <w:t> </w:t>
      </w:r>
    </w:p>
    <w:p w14:paraId="10FD0207" w14:textId="77777777" w:rsidR="00915678" w:rsidRPr="00915678" w:rsidRDefault="00915678" w:rsidP="0091567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915678">
        <w:rPr>
          <w:color w:val="000000"/>
          <w:lang w:eastAsia="pt-BR"/>
        </w:rPr>
        <w:lastRenderedPageBreak/>
        <w:t xml:space="preserve">Uma aplicação web reúne dados, informações e funcionalidades disponibilizados por meio da internet, permitindo o acesso aos usuários através de navegadores. </w:t>
      </w:r>
      <w:r w:rsidRPr="00915678">
        <w:rPr>
          <w:color w:val="auto"/>
          <w:lang w:eastAsia="pt-BR"/>
        </w:rPr>
        <w:t>Assim, possuem papel relevante na sociedade contemporânea ao ampliarem o acesso à informação e possibilitarem a comunicação e a interação entre indivíduos e organizações. Nesse contexto, a presença digital contribui para fortalecer o relacionamento com os usuários e ampliar a atuação das instituições no ambiente virtual.</w:t>
      </w:r>
      <w:r w:rsidRPr="00915678">
        <w:rPr>
          <w:color w:val="000000"/>
          <w:lang w:eastAsia="pt-BR"/>
        </w:rPr>
        <w:t xml:space="preserve"> Os websites contribuem para a visibilidade e a comunicação das organizações com seus usuários. Segundo Nielsen (2000, p. 14), o website pode constituir a principal interface entre empresa e cliente, reunindo funções de comunicação, apresentação e relacionamento. Dessa forma, uma presença digital estruturada pode contribuir para fortalecer a imagem da organização, ampliar sua visibilidade e facilitar o acesso dos usuários às informações e serviços oferecidos. </w:t>
      </w:r>
    </w:p>
    <w:p w14:paraId="55437C31" w14:textId="77777777" w:rsidR="00915678" w:rsidRPr="00915678" w:rsidRDefault="00915678" w:rsidP="0091567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915678">
        <w:rPr>
          <w:color w:val="auto"/>
          <w:lang w:eastAsia="pt-BR"/>
        </w:rPr>
        <w:t xml:space="preserve">O módulo então será estruturado a partir das necessidades identificadas no diagnóstico realizado na empresa, aplicando conceitos de transformação digital, engenharia de requisitos, análise e desenvolvimento de sistemas. A solução busca organizar os dados de leads, acompanhar o funil comercial, possibilitar sua conversão em clientes e estabelecer a relação com o gerenciamento de projetos. As informações levantadas foram transformadas em requisitos, modelos e documentos, considerando perfis de usuários, regras de negócio, permissões e requisitos funcionais e não funcionais. Dessa forma, o levantamento e a especificação dos requisitos orientam a modelagem e o desenvolvimento da </w:t>
      </w:r>
      <w:proofErr w:type="spellStart"/>
      <w:r w:rsidRPr="00915678">
        <w:rPr>
          <w:color w:val="auto"/>
          <w:lang w:eastAsia="pt-BR"/>
        </w:rPr>
        <w:t>NexusDev</w:t>
      </w:r>
      <w:proofErr w:type="spellEnd"/>
      <w:r w:rsidRPr="00915678">
        <w:rPr>
          <w:color w:val="auto"/>
          <w:lang w:eastAsia="pt-BR"/>
        </w:rPr>
        <w:t xml:space="preserve"> Platform, garantindo maior organização e rastreabilidade das decisões do projeto</w:t>
      </w:r>
      <w:r w:rsidRPr="00915678">
        <w:rPr>
          <w:color w:val="000000"/>
          <w:lang w:eastAsia="pt-BR"/>
        </w:rPr>
        <w:t>. Dessa forma, a solução busca ampliar a organização, a transparência das informações e a eficiência dos processos operacionais. </w:t>
      </w:r>
    </w:p>
    <w:p w14:paraId="1110BAA0" w14:textId="77777777" w:rsidR="00366CFD" w:rsidRPr="00366CFD" w:rsidRDefault="00366CFD" w:rsidP="00366CFD">
      <w:pPr>
        <w:spacing w:after="0" w:line="360" w:lineRule="auto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366CFD">
        <w:rPr>
          <w:b/>
          <w:bCs/>
          <w:color w:val="auto"/>
          <w:lang w:eastAsia="pt-BR"/>
        </w:rPr>
        <w:t> </w:t>
      </w:r>
    </w:p>
    <w:p w14:paraId="49D44D50" w14:textId="51321C6D" w:rsidR="00366CFD" w:rsidRPr="00366CFD" w:rsidRDefault="00366CFD" w:rsidP="00583395">
      <w:pPr>
        <w:pStyle w:val="Ttulo1"/>
        <w:rPr>
          <w:rFonts w:ascii="Segoe UI" w:hAnsi="Segoe UI" w:cs="Segoe UI"/>
          <w:sz w:val="18"/>
          <w:szCs w:val="18"/>
          <w:lang w:eastAsia="pt-BR"/>
        </w:rPr>
      </w:pPr>
      <w:bookmarkStart w:id="5" w:name="_Toc240393235"/>
      <w:r w:rsidRPr="00366CFD">
        <w:rPr>
          <w:lang w:eastAsia="pt-BR"/>
        </w:rPr>
        <w:t>4</w:t>
      </w:r>
      <w:r w:rsidR="00583395">
        <w:rPr>
          <w:lang w:eastAsia="pt-BR"/>
        </w:rPr>
        <w:t>.</w:t>
      </w:r>
      <w:r w:rsidRPr="00366CFD">
        <w:rPr>
          <w:lang w:eastAsia="pt-BR"/>
        </w:rPr>
        <w:t>PROBLEMAS IDENTIFICADOS NOS PROCESSOS ATUAIS</w:t>
      </w:r>
      <w:bookmarkEnd w:id="5"/>
      <w:r w:rsidRPr="00366CFD">
        <w:rPr>
          <w:lang w:eastAsia="pt-BR"/>
        </w:rPr>
        <w:t> </w:t>
      </w:r>
    </w:p>
    <w:p w14:paraId="70A6D0F3" w14:textId="77777777" w:rsidR="00366CFD" w:rsidRPr="00366CFD" w:rsidRDefault="00366CFD" w:rsidP="00366CFD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366CFD">
        <w:rPr>
          <w:color w:val="auto"/>
          <w:lang w:eastAsia="pt-BR"/>
        </w:rPr>
        <w:t xml:space="preserve">A necessidade de desenvolvimento da plataforma integrada e de melhoria na eficiência operacional, conforme supracitado, fundamenta-se no mapeamento e na análise da situação atual (AS-IS) da Cristal Soluções de Software. Esse diagnóstico evidenciou que dados relacionados a clientes, contratos, demandas e serviços transitam por múltiplos setores organizacionais, exigindo um fluxo constante de comunicação interna. Embora viabilize a execução básica das atividades, a </w:t>
      </w:r>
      <w:r w:rsidRPr="00366CFD">
        <w:rPr>
          <w:color w:val="auto"/>
          <w:lang w:eastAsia="pt-BR"/>
        </w:rPr>
        <w:lastRenderedPageBreak/>
        <w:t>descentralização das informações fragmenta os registros, elevando a complexidade no rastreamento de solicitações e limitando a visibilidade gerencial. </w:t>
      </w:r>
    </w:p>
    <w:p w14:paraId="4AAAE0C7" w14:textId="77777777" w:rsidR="00366CFD" w:rsidRPr="00366CFD" w:rsidRDefault="00366CFD" w:rsidP="00366CFD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366CFD">
        <w:rPr>
          <w:color w:val="auto"/>
          <w:lang w:eastAsia="pt-BR"/>
        </w:rPr>
        <w:t>De maneira mais crítica, observou-se que os macroprocessos de Clientes e Vendas, Planejamento e Orçamento, e Pós-Venda operam sob dependência dessa transferência descentralizada de dados entre departamentos. À medida que o volume de contratos e demandas da organização se expande, a ausência de um ecossistema centralizado compromete diretamente a agilidade na tomada de decisões estratégicas e a celeridade na prestação dos serviços. </w:t>
      </w:r>
    </w:p>
    <w:p w14:paraId="187E1EB8" w14:textId="77777777" w:rsidR="00366CFD" w:rsidRPr="00366CFD" w:rsidRDefault="00366CFD" w:rsidP="00366CFD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366CFD">
        <w:rPr>
          <w:color w:val="auto"/>
          <w:lang w:eastAsia="pt-BR"/>
        </w:rPr>
        <w:t xml:space="preserve">Diante desse cenário, a análise dos fluxos vigentes confirmou oportunidades latentes de melhoria voltadas à integração de sistemas e à padronização de rotinas. Como destacam </w:t>
      </w:r>
      <w:proofErr w:type="spellStart"/>
      <w:r w:rsidRPr="00366CFD">
        <w:rPr>
          <w:color w:val="auto"/>
          <w:lang w:eastAsia="pt-BR"/>
        </w:rPr>
        <w:t>Pradella</w:t>
      </w:r>
      <w:proofErr w:type="spellEnd"/>
      <w:r w:rsidRPr="00366CFD">
        <w:rPr>
          <w:color w:val="auto"/>
          <w:lang w:eastAsia="pt-BR"/>
        </w:rPr>
        <w:t xml:space="preserve">, Furtado e </w:t>
      </w:r>
      <w:proofErr w:type="spellStart"/>
      <w:r w:rsidRPr="00366CFD">
        <w:rPr>
          <w:color w:val="auto"/>
          <w:lang w:eastAsia="pt-BR"/>
        </w:rPr>
        <w:t>Kipper</w:t>
      </w:r>
      <w:proofErr w:type="spellEnd"/>
      <w:r w:rsidRPr="00366CFD">
        <w:rPr>
          <w:color w:val="auto"/>
          <w:lang w:eastAsia="pt-BR"/>
        </w:rPr>
        <w:t xml:space="preserve"> (2016), a modelagem de processos é um instrumento indispensável para desvendar o funcionamento organizacional, fornecendo o arcabouço necessário para a identificação precisa de falhas, gargalos e possibilidades de aperfeiçoamento. Desse modo, o diagnóstico realizado não apenas justifica as especificações técnicas da aplicação web proposta, mas também fornece o embasamento prático para a aplicação das disciplinas de gerenciamento. </w:t>
      </w:r>
    </w:p>
    <w:p w14:paraId="396D25F4" w14:textId="77777777" w:rsidR="00366CFD" w:rsidRPr="00366CFD" w:rsidRDefault="00366CFD" w:rsidP="00366CFD">
      <w:pPr>
        <w:spacing w:after="0" w:line="360" w:lineRule="auto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366CFD">
        <w:rPr>
          <w:b/>
          <w:bCs/>
          <w:color w:val="auto"/>
          <w:lang w:eastAsia="pt-BR"/>
        </w:rPr>
        <w:t> </w:t>
      </w:r>
    </w:p>
    <w:p w14:paraId="2B55C275" w14:textId="6D11BC39" w:rsidR="00366CFD" w:rsidRPr="00366CFD" w:rsidRDefault="00366CFD" w:rsidP="00583395">
      <w:pPr>
        <w:pStyle w:val="Ttulo1"/>
        <w:rPr>
          <w:rFonts w:ascii="Segoe UI" w:hAnsi="Segoe UI" w:cs="Segoe UI"/>
          <w:sz w:val="18"/>
          <w:szCs w:val="18"/>
          <w:lang w:eastAsia="pt-BR"/>
        </w:rPr>
      </w:pPr>
      <w:bookmarkStart w:id="6" w:name="_Toc240393236"/>
      <w:r w:rsidRPr="00366CFD">
        <w:rPr>
          <w:lang w:eastAsia="pt-BR"/>
        </w:rPr>
        <w:t>5</w:t>
      </w:r>
      <w:r w:rsidR="00583395">
        <w:rPr>
          <w:lang w:eastAsia="pt-BR"/>
        </w:rPr>
        <w:t>.</w:t>
      </w:r>
      <w:r w:rsidRPr="00366CFD">
        <w:rPr>
          <w:lang w:eastAsia="pt-BR"/>
        </w:rPr>
        <w:t>BUSINESS PROCESS MANAGEMENT (BPM)</w:t>
      </w:r>
      <w:bookmarkEnd w:id="6"/>
      <w:r w:rsidRPr="00366CFD">
        <w:rPr>
          <w:lang w:eastAsia="pt-BR"/>
        </w:rPr>
        <w:t> </w:t>
      </w:r>
    </w:p>
    <w:p w14:paraId="1411BA8E" w14:textId="77777777" w:rsidR="00366CFD" w:rsidRPr="00246373" w:rsidRDefault="00366CFD" w:rsidP="00246373">
      <w:pPr>
        <w:spacing w:after="0" w:line="360" w:lineRule="auto"/>
        <w:ind w:firstLine="705"/>
        <w:textAlignment w:val="baseline"/>
        <w:rPr>
          <w:color w:val="auto"/>
          <w:sz w:val="18"/>
          <w:szCs w:val="18"/>
          <w:lang w:eastAsia="pt-BR"/>
        </w:rPr>
      </w:pPr>
      <w:r w:rsidRPr="00246373">
        <w:rPr>
          <w:color w:val="auto"/>
          <w:lang w:eastAsia="pt-BR"/>
        </w:rPr>
        <w:t>Nesse contexto, torna-se necessário investigar e mapear as tarefas e atividades atuais e futuras da organização, utilizando o BPM (</w:t>
      </w:r>
      <w:r w:rsidRPr="00246373">
        <w:rPr>
          <w:i/>
          <w:iCs/>
          <w:color w:val="auto"/>
          <w:lang w:eastAsia="pt-BR"/>
        </w:rPr>
        <w:t xml:space="preserve">Business </w:t>
      </w:r>
      <w:proofErr w:type="spellStart"/>
      <w:r w:rsidRPr="00246373">
        <w:rPr>
          <w:i/>
          <w:iCs/>
          <w:color w:val="auto"/>
          <w:lang w:eastAsia="pt-BR"/>
        </w:rPr>
        <w:t>Process</w:t>
      </w:r>
      <w:proofErr w:type="spellEnd"/>
      <w:r w:rsidRPr="00246373">
        <w:rPr>
          <w:i/>
          <w:iCs/>
          <w:color w:val="auto"/>
          <w:lang w:eastAsia="pt-BR"/>
        </w:rPr>
        <w:t xml:space="preserve"> Management</w:t>
      </w:r>
      <w:r w:rsidRPr="00246373">
        <w:rPr>
          <w:color w:val="auto"/>
          <w:lang w:eastAsia="pt-BR"/>
        </w:rPr>
        <w:t>) como abordagem para o gerenciamento e aprimoramento dos processos. O BPM permite analisar e aprimorar estruturas e processos organizacionais, possibilitando sua simplificação e automação para melhorar o desempenho (</w:t>
      </w:r>
      <w:proofErr w:type="spellStart"/>
      <w:r w:rsidRPr="00246373">
        <w:rPr>
          <w:color w:val="auto"/>
          <w:lang w:eastAsia="pt-BR"/>
        </w:rPr>
        <w:t>Waszkowski</w:t>
      </w:r>
      <w:proofErr w:type="spellEnd"/>
      <w:r w:rsidRPr="00246373">
        <w:rPr>
          <w:color w:val="auto"/>
          <w:lang w:eastAsia="pt-BR"/>
        </w:rPr>
        <w:t xml:space="preserve">; </w:t>
      </w:r>
      <w:proofErr w:type="spellStart"/>
      <w:r w:rsidRPr="00246373">
        <w:rPr>
          <w:color w:val="auto"/>
          <w:lang w:eastAsia="pt-BR"/>
        </w:rPr>
        <w:t>Nowicki</w:t>
      </w:r>
      <w:proofErr w:type="spellEnd"/>
      <w:r w:rsidRPr="00246373">
        <w:rPr>
          <w:color w:val="auto"/>
          <w:lang w:eastAsia="pt-BR"/>
        </w:rPr>
        <w:t>, 2020). Segundo o BPM CBOK, os processos são constituídos por atividades inter-relacionadas voltadas à solução de uma necessidade específica (ABPMP, 2013). </w:t>
      </w:r>
    </w:p>
    <w:p w14:paraId="072E87F8" w14:textId="77777777" w:rsidR="00366CFD" w:rsidRPr="00246373" w:rsidRDefault="00366CFD" w:rsidP="00246373">
      <w:pPr>
        <w:spacing w:after="0" w:line="360" w:lineRule="auto"/>
        <w:ind w:firstLine="705"/>
        <w:textAlignment w:val="baseline"/>
        <w:rPr>
          <w:color w:val="auto"/>
          <w:sz w:val="18"/>
          <w:szCs w:val="18"/>
          <w:lang w:eastAsia="pt-BR"/>
        </w:rPr>
      </w:pPr>
      <w:r w:rsidRPr="00246373">
        <w:rPr>
          <w:color w:val="auto"/>
          <w:lang w:eastAsia="pt-BR"/>
        </w:rPr>
        <w:t xml:space="preserve">Dessa forma, para inserção e implementação do BPM,  nota-se a importância da organização e da modelagem dos processos a serem executados para garantir a visibilidade, responsabilidade e a capacidade de adaptação dos processos para aperfeiçoamento, pressupondo que através da unificação e consolidação de gestão dos resultados e controle e gerenciamento dos processos, o que segundo a ABPMP (2013), o BPM integra objetivos organizacionais às necessidades dos clientes por </w:t>
      </w:r>
      <w:r w:rsidRPr="00246373">
        <w:rPr>
          <w:color w:val="auto"/>
          <w:lang w:eastAsia="pt-BR"/>
        </w:rPr>
        <w:lastRenderedPageBreak/>
        <w:t>meio da análise, modelagem e gerenciamento dos processos, favorecendo sua padronização, visibilidade e aperfeiçoamento contínuo </w:t>
      </w:r>
    </w:p>
    <w:p w14:paraId="1F22F948" w14:textId="77777777" w:rsidR="00366CFD" w:rsidRPr="00246373" w:rsidRDefault="00366CFD" w:rsidP="00246373">
      <w:pPr>
        <w:spacing w:after="0" w:line="360" w:lineRule="auto"/>
        <w:textAlignment w:val="baseline"/>
        <w:rPr>
          <w:b/>
          <w:bCs/>
          <w:color w:val="auto"/>
          <w:sz w:val="18"/>
          <w:szCs w:val="18"/>
          <w:lang w:eastAsia="pt-BR"/>
        </w:rPr>
      </w:pPr>
      <w:r w:rsidRPr="00246373">
        <w:rPr>
          <w:b/>
          <w:bCs/>
          <w:color w:val="auto"/>
          <w:lang w:eastAsia="pt-BR"/>
        </w:rPr>
        <w:t> </w:t>
      </w:r>
    </w:p>
    <w:p w14:paraId="1BC1FDE0" w14:textId="1F4687B6" w:rsidR="00366CFD" w:rsidRPr="00246373" w:rsidRDefault="00366CFD" w:rsidP="00246373">
      <w:pPr>
        <w:pStyle w:val="Ttulo1"/>
        <w:rPr>
          <w:rFonts w:cs="Arial"/>
          <w:sz w:val="18"/>
          <w:szCs w:val="18"/>
          <w:lang w:eastAsia="pt-BR"/>
        </w:rPr>
      </w:pPr>
      <w:bookmarkStart w:id="7" w:name="_Toc240393237"/>
      <w:r w:rsidRPr="00246373">
        <w:rPr>
          <w:rFonts w:cs="Arial"/>
          <w:lang w:eastAsia="pt-BR"/>
        </w:rPr>
        <w:t>6</w:t>
      </w:r>
      <w:r w:rsidR="00583395" w:rsidRPr="00246373">
        <w:rPr>
          <w:rFonts w:cs="Arial"/>
          <w:lang w:eastAsia="pt-BR"/>
        </w:rPr>
        <w:t>.</w:t>
      </w:r>
      <w:r w:rsidRPr="00246373">
        <w:rPr>
          <w:rFonts w:cs="Arial"/>
          <w:lang w:eastAsia="pt-BR"/>
        </w:rPr>
        <w:t>MODELAGEM DE PROCESSOS E O BPMN</w:t>
      </w:r>
      <w:bookmarkEnd w:id="7"/>
      <w:r w:rsidRPr="00246373">
        <w:rPr>
          <w:rFonts w:cs="Arial"/>
          <w:lang w:eastAsia="pt-BR"/>
        </w:rPr>
        <w:t> </w:t>
      </w:r>
    </w:p>
    <w:p w14:paraId="7C352F1F" w14:textId="77777777" w:rsidR="00366CFD" w:rsidRPr="00246373" w:rsidRDefault="00366CFD" w:rsidP="00246373">
      <w:pPr>
        <w:spacing w:after="0" w:line="360" w:lineRule="auto"/>
        <w:ind w:firstLine="705"/>
        <w:textAlignment w:val="baseline"/>
        <w:rPr>
          <w:color w:val="auto"/>
          <w:sz w:val="18"/>
          <w:szCs w:val="18"/>
          <w:lang w:eastAsia="pt-BR"/>
        </w:rPr>
      </w:pPr>
      <w:r w:rsidRPr="00246373">
        <w:rPr>
          <w:color w:val="000000"/>
          <w:lang w:eastAsia="pt-BR"/>
        </w:rPr>
        <w:t>A modelagem de processos contribui para a análise e a otimização das atividades organizacionais, permitindo representar seus fluxos e identificar oportunidades de melhoria. Nesse contexto, destaca-se o BPMN (</w:t>
      </w:r>
      <w:r w:rsidRPr="00246373">
        <w:rPr>
          <w:i/>
          <w:iCs/>
          <w:color w:val="000000"/>
          <w:lang w:eastAsia="pt-BR"/>
        </w:rPr>
        <w:t xml:space="preserve">Business </w:t>
      </w:r>
      <w:proofErr w:type="spellStart"/>
      <w:r w:rsidRPr="00246373">
        <w:rPr>
          <w:i/>
          <w:iCs/>
          <w:color w:val="000000"/>
          <w:lang w:eastAsia="pt-BR"/>
        </w:rPr>
        <w:t>Process</w:t>
      </w:r>
      <w:proofErr w:type="spellEnd"/>
      <w:r w:rsidRPr="00246373">
        <w:rPr>
          <w:i/>
          <w:iCs/>
          <w:color w:val="000000"/>
          <w:lang w:eastAsia="pt-BR"/>
        </w:rPr>
        <w:t xml:space="preserve"> Model </w:t>
      </w:r>
      <w:proofErr w:type="spellStart"/>
      <w:r w:rsidRPr="00246373">
        <w:rPr>
          <w:i/>
          <w:iCs/>
          <w:color w:val="000000"/>
          <w:lang w:eastAsia="pt-BR"/>
        </w:rPr>
        <w:t>and</w:t>
      </w:r>
      <w:proofErr w:type="spellEnd"/>
      <w:r w:rsidRPr="00246373">
        <w:rPr>
          <w:i/>
          <w:iCs/>
          <w:color w:val="000000"/>
          <w:lang w:eastAsia="pt-BR"/>
        </w:rPr>
        <w:t xml:space="preserve"> </w:t>
      </w:r>
      <w:proofErr w:type="spellStart"/>
      <w:r w:rsidRPr="00246373">
        <w:rPr>
          <w:i/>
          <w:iCs/>
          <w:color w:val="000000"/>
          <w:lang w:eastAsia="pt-BR"/>
        </w:rPr>
        <w:t>Notation</w:t>
      </w:r>
      <w:proofErr w:type="spellEnd"/>
      <w:r w:rsidRPr="00246373">
        <w:rPr>
          <w:color w:val="000000"/>
          <w:lang w:eastAsia="pt-BR"/>
        </w:rPr>
        <w:t xml:space="preserve">), uma notação padronizada para representação de processos de negócio, composta por elementos gráficos que permitem representar atividades, eventos, fluxos e interações entre participantes (ABPMP, 2013; OBJECT MANAGEMENT GROUP, 2013). Facilitando a compreensão dos processos e contribuindo para a identificação de gargalos, redundâncias e possibilidades de aprimoramento (Enríquez; </w:t>
      </w:r>
      <w:proofErr w:type="spellStart"/>
      <w:r w:rsidRPr="00246373">
        <w:rPr>
          <w:color w:val="000000"/>
          <w:lang w:eastAsia="pt-BR"/>
        </w:rPr>
        <w:t>Troyano</w:t>
      </w:r>
      <w:proofErr w:type="spellEnd"/>
      <w:r w:rsidRPr="00246373">
        <w:rPr>
          <w:color w:val="000000"/>
          <w:lang w:eastAsia="pt-BR"/>
        </w:rPr>
        <w:t>; Romero-Moreno, 2019). </w:t>
      </w:r>
    </w:p>
    <w:p w14:paraId="1F5DB3AC" w14:textId="77777777" w:rsidR="00366CFD" w:rsidRPr="00246373" w:rsidRDefault="00366CFD" w:rsidP="00246373">
      <w:pPr>
        <w:spacing w:after="0" w:line="360" w:lineRule="auto"/>
        <w:ind w:firstLine="705"/>
        <w:textAlignment w:val="baseline"/>
        <w:rPr>
          <w:color w:val="auto"/>
          <w:sz w:val="18"/>
          <w:szCs w:val="18"/>
          <w:lang w:eastAsia="pt-BR"/>
        </w:rPr>
      </w:pPr>
      <w:r w:rsidRPr="00246373">
        <w:rPr>
          <w:color w:val="000000"/>
          <w:lang w:eastAsia="pt-BR"/>
        </w:rPr>
        <w:t>A representação dos processos atuais (AS-IS) e futuros (TO-BE) permite comparar o funcionamento existente com a proposta de melhoria, apoiando a definição de fluxos, responsabilidades e regras de negócio. Dessa forma, a modelagem fornece uma base para compreender as necessidades da organização e orientar o desenvolvimento de soluções alinhadas aos seus processos. </w:t>
      </w:r>
    </w:p>
    <w:p w14:paraId="68C28740" w14:textId="77777777" w:rsidR="00366CFD" w:rsidRPr="00246373" w:rsidRDefault="00366CFD" w:rsidP="00246373">
      <w:pPr>
        <w:pStyle w:val="Ttulo2"/>
        <w:rPr>
          <w:rFonts w:cs="Arial"/>
          <w:sz w:val="18"/>
          <w:szCs w:val="18"/>
          <w:lang w:eastAsia="pt-BR"/>
        </w:rPr>
      </w:pPr>
      <w:bookmarkStart w:id="8" w:name="_Toc240393238"/>
      <w:r w:rsidRPr="00246373">
        <w:rPr>
          <w:rFonts w:cs="Arial"/>
          <w:lang w:eastAsia="pt-BR"/>
        </w:rPr>
        <w:t xml:space="preserve">6.1 </w:t>
      </w:r>
      <w:proofErr w:type="spellStart"/>
      <w:r w:rsidRPr="00246373">
        <w:rPr>
          <w:rFonts w:cs="Arial"/>
          <w:lang w:eastAsia="pt-BR"/>
        </w:rPr>
        <w:t>As-Is</w:t>
      </w:r>
      <w:proofErr w:type="spellEnd"/>
      <w:r w:rsidRPr="00246373">
        <w:rPr>
          <w:rFonts w:cs="Arial"/>
          <w:lang w:eastAsia="pt-BR"/>
        </w:rPr>
        <w:t xml:space="preserve"> e os processos atuais</w:t>
      </w:r>
      <w:bookmarkEnd w:id="8"/>
      <w:r w:rsidRPr="00246373">
        <w:rPr>
          <w:rFonts w:cs="Arial"/>
          <w:lang w:eastAsia="pt-BR"/>
        </w:rPr>
        <w:t> </w:t>
      </w:r>
    </w:p>
    <w:p w14:paraId="09CBA42E" w14:textId="77777777" w:rsidR="00366CFD" w:rsidRPr="00246373" w:rsidRDefault="00366CFD" w:rsidP="00246373">
      <w:pPr>
        <w:spacing w:after="0" w:line="360" w:lineRule="auto"/>
        <w:ind w:firstLine="705"/>
        <w:textAlignment w:val="baseline"/>
        <w:rPr>
          <w:color w:val="auto"/>
          <w:sz w:val="18"/>
          <w:szCs w:val="18"/>
          <w:lang w:eastAsia="pt-BR"/>
        </w:rPr>
      </w:pPr>
      <w:r w:rsidRPr="00246373">
        <w:rPr>
          <w:color w:val="auto"/>
          <w:lang w:eastAsia="pt-BR"/>
        </w:rPr>
        <w:t xml:space="preserve">Considerando então a complexidade e abrangência dos processos modelado, optou-se pela sua decomposição em subprocessos, de modo a favorecer a análise de suas tarefas.  Para melhor compreensão e para uma melhor visualização do fluxo atual das modelagens do processo AS-IS referente aos setores de Cliente e Vendas, tendo em vista que os referidos setores permitem a identificação de necessidades, obtém um levantamento inicial de requisitos e coleta de informações de base para as etapas seguintes, que por fim alinham os objetivos do cliente e as soluções sugeridas pela organização. Diante disso, e após aprovação e conclusão comercial da proposta pelo cliente, o processo avança, para a etapa de Planejamento e Orçamento, onde através das informações levantadas e coletadas são realizadas as atividades de análise detalhada dos requisitos necessários para continuidade, permitindo a </w:t>
      </w:r>
      <w:r w:rsidRPr="00246373">
        <w:rPr>
          <w:color w:val="auto"/>
          <w:lang w:eastAsia="pt-BR"/>
        </w:rPr>
        <w:lastRenderedPageBreak/>
        <w:t>definição do escopo do projeto, hipótese de recursos e composição de um planejamento eficiente para a execução do desenvolvimento. </w:t>
      </w:r>
    </w:p>
    <w:p w14:paraId="64662AD6" w14:textId="77777777" w:rsidR="00366CFD" w:rsidRPr="00246373" w:rsidRDefault="00366CFD" w:rsidP="00246373">
      <w:pPr>
        <w:spacing w:after="0" w:line="360" w:lineRule="auto"/>
        <w:ind w:firstLine="705"/>
        <w:textAlignment w:val="baseline"/>
        <w:rPr>
          <w:color w:val="auto"/>
          <w:sz w:val="18"/>
          <w:szCs w:val="18"/>
          <w:lang w:eastAsia="pt-BR"/>
        </w:rPr>
      </w:pPr>
      <w:r w:rsidRPr="00246373">
        <w:rPr>
          <w:color w:val="auto"/>
          <w:lang w:eastAsia="pt-BR"/>
        </w:rPr>
        <w:t xml:space="preserve">Dessa forma, a etapa em que as informações obtidas anteriormente são analisadas para definir o escopo do projeto, também são pressupostas as estimativas de prazo e recursos para o cumprimento das tarefas, além da composição do cronograma e diretrizes. Como conclusão tem-se o pós-venda para manutenções que possam surgir na interação cliente e empresa após a entrega da solução, oferecendo suporte e acompanhamento técnico. Em síntese, possibilita uma análise dos fluxos de atividades e rotinas organizacionais, bem como as interações e composições dos demais setores, tendo em vista que </w:t>
      </w:r>
      <w:proofErr w:type="gramStart"/>
      <w:r w:rsidRPr="00246373">
        <w:rPr>
          <w:color w:val="auto"/>
          <w:lang w:eastAsia="pt-BR"/>
        </w:rPr>
        <w:t>torna-se</w:t>
      </w:r>
      <w:proofErr w:type="gramEnd"/>
      <w:r w:rsidRPr="00246373">
        <w:rPr>
          <w:color w:val="auto"/>
          <w:lang w:eastAsia="pt-BR"/>
        </w:rPr>
        <w:t xml:space="preserve"> possível o desenvolvimento de um modelo futuro (TO-BE) alinhado às necessidades e aos objetivos. </w:t>
      </w:r>
    </w:p>
    <w:p w14:paraId="3E864170" w14:textId="77777777" w:rsidR="00366CFD" w:rsidRPr="00246373" w:rsidRDefault="00366CFD" w:rsidP="00246373">
      <w:pPr>
        <w:pStyle w:val="Ttulo2"/>
        <w:rPr>
          <w:rFonts w:cs="Arial"/>
          <w:sz w:val="18"/>
          <w:szCs w:val="18"/>
          <w:lang w:eastAsia="pt-BR"/>
        </w:rPr>
      </w:pPr>
      <w:bookmarkStart w:id="9" w:name="_Toc240393239"/>
      <w:r w:rsidRPr="00246373">
        <w:rPr>
          <w:rFonts w:cs="Arial"/>
          <w:lang w:eastAsia="pt-BR"/>
        </w:rPr>
        <w:t xml:space="preserve">6.2 </w:t>
      </w:r>
      <w:proofErr w:type="spellStart"/>
      <w:r w:rsidRPr="00246373">
        <w:rPr>
          <w:rFonts w:cs="Arial"/>
          <w:lang w:eastAsia="pt-BR"/>
        </w:rPr>
        <w:t>To</w:t>
      </w:r>
      <w:proofErr w:type="spellEnd"/>
      <w:r w:rsidRPr="00246373">
        <w:rPr>
          <w:rFonts w:cs="Arial"/>
          <w:lang w:eastAsia="pt-BR"/>
        </w:rPr>
        <w:t>-Be e o desenvolvimento futuro</w:t>
      </w:r>
      <w:bookmarkEnd w:id="9"/>
      <w:r w:rsidRPr="00246373">
        <w:rPr>
          <w:rFonts w:cs="Arial"/>
          <w:lang w:eastAsia="pt-BR"/>
        </w:rPr>
        <w:t> </w:t>
      </w:r>
    </w:p>
    <w:p w14:paraId="3F893C88" w14:textId="77777777" w:rsidR="00366CFD" w:rsidRPr="00246373" w:rsidRDefault="00366CFD" w:rsidP="00246373">
      <w:pPr>
        <w:spacing w:after="0" w:line="360" w:lineRule="auto"/>
        <w:ind w:firstLine="705"/>
        <w:textAlignment w:val="baseline"/>
        <w:rPr>
          <w:color w:val="auto"/>
          <w:sz w:val="18"/>
          <w:szCs w:val="18"/>
          <w:lang w:eastAsia="pt-BR"/>
        </w:rPr>
      </w:pPr>
      <w:r w:rsidRPr="00246373">
        <w:rPr>
          <w:color w:val="auto"/>
          <w:lang w:eastAsia="pt-BR"/>
        </w:rPr>
        <w:t>Neste contexto, a modelagem TO-BE representa uma etapa importante para a construção de uma solução e de objetivos alinhados às necessidades da empresa, servindo como base para o desenvolvimento de possibilidades futuras, com o objetivo de apresentar uma proposta otimizada para a execução das atividades. Ademais, visa melhorar a comunicação entre os setores, garantindo que os dados necessários para a execução das atividades estejam disponíveis de maneira acessível, padronizando os procedimentos internos e aprimorando o fluxo de trabalho, proporcionando visibilidade e suporte as tarefas. </w:t>
      </w:r>
    </w:p>
    <w:p w14:paraId="186628D5" w14:textId="77777777" w:rsidR="000C0EC8" w:rsidRPr="000C0EC8" w:rsidRDefault="000C0EC8" w:rsidP="00246373">
      <w:pPr>
        <w:spacing w:after="0" w:line="360" w:lineRule="auto"/>
        <w:textAlignment w:val="baseline"/>
        <w:rPr>
          <w:b/>
          <w:bCs/>
          <w:color w:val="auto"/>
          <w:sz w:val="18"/>
          <w:szCs w:val="18"/>
          <w:lang w:eastAsia="pt-BR"/>
        </w:rPr>
      </w:pPr>
      <w:r w:rsidRPr="000C0EC8">
        <w:rPr>
          <w:b/>
          <w:bCs/>
          <w:smallCaps/>
          <w:color w:val="000000"/>
          <w:lang w:eastAsia="pt-BR"/>
        </w:rPr>
        <w:t>7 ANÁLISE, LEVANTAMENTO E ESPECIFICAÇÃO DE REQUISITOS +</w:t>
      </w:r>
      <w:r w:rsidRPr="000C0EC8">
        <w:rPr>
          <w:b/>
          <w:bCs/>
          <w:color w:val="000000"/>
          <w:lang w:eastAsia="pt-BR"/>
        </w:rPr>
        <w:t> </w:t>
      </w:r>
    </w:p>
    <w:p w14:paraId="15FB5F02" w14:textId="77777777" w:rsidR="00534A5C" w:rsidRPr="00534A5C" w:rsidRDefault="00534A5C" w:rsidP="00534A5C">
      <w:pPr>
        <w:spacing w:after="0" w:line="360" w:lineRule="auto"/>
        <w:ind w:firstLine="720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534A5C">
        <w:rPr>
          <w:color w:val="auto"/>
          <w:lang w:eastAsia="pt-BR"/>
        </w:rPr>
        <w:t xml:space="preserve">Após a modelagem dos processos, realizou-se o levantamento e a especificação dos requisitos da Crystal </w:t>
      </w:r>
      <w:proofErr w:type="spellStart"/>
      <w:r w:rsidRPr="00534A5C">
        <w:rPr>
          <w:color w:val="auto"/>
          <w:lang w:eastAsia="pt-BR"/>
        </w:rPr>
        <w:t>Up</w:t>
      </w:r>
      <w:proofErr w:type="spellEnd"/>
      <w:r w:rsidRPr="00534A5C">
        <w:rPr>
          <w:color w:val="auto"/>
          <w:lang w:eastAsia="pt-BR"/>
        </w:rPr>
        <w:t>, com validação do sócio Cauê Clarindo Amorim. As atividades foram organizadas em cartões de backlog, garantindo rastreabilidade entre necessidades identificadas, requisitos, modelagens UML e DER e etapas de desenvolvimento. </w:t>
      </w:r>
    </w:p>
    <w:p w14:paraId="6778988E" w14:textId="77777777" w:rsidR="00534A5C" w:rsidRPr="00534A5C" w:rsidRDefault="00534A5C" w:rsidP="00534A5C">
      <w:pPr>
        <w:spacing w:after="0" w:line="360" w:lineRule="auto"/>
        <w:ind w:firstLine="720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534A5C">
        <w:rPr>
          <w:color w:val="auto"/>
          <w:lang w:eastAsia="pt-BR"/>
        </w:rPr>
        <w:t>O levantamento utilizou entrevistas, questionários e a análise dos diagramas BPMN AS-IS e TO-BE. Identificou-se a necessidade de uma solução configurável e capaz de centralizar informações atualmente distribuídas entre WhatsApp, e-mail, planilhas, ferramentas de gerenciamento, repositórios e agenda, relacionando-as aos respectivos clientes e projetos e reduzindo a dependência do conhecimento individual dos sócios. </w:t>
      </w:r>
    </w:p>
    <w:p w14:paraId="638A2C96" w14:textId="650D6327" w:rsidR="000C0EC8" w:rsidRPr="000C0EC8" w:rsidRDefault="000C0EC8" w:rsidP="00246373">
      <w:pPr>
        <w:spacing w:after="0" w:line="360" w:lineRule="auto"/>
        <w:textAlignment w:val="baseline"/>
        <w:rPr>
          <w:b/>
          <w:bCs/>
          <w:color w:val="auto"/>
          <w:sz w:val="18"/>
          <w:szCs w:val="18"/>
          <w:lang w:eastAsia="pt-BR"/>
        </w:rPr>
      </w:pPr>
      <w:r w:rsidRPr="000C0EC8">
        <w:rPr>
          <w:b/>
          <w:bCs/>
          <w:color w:val="auto"/>
          <w:lang w:eastAsia="pt-BR"/>
        </w:rPr>
        <w:lastRenderedPageBreak/>
        <w:t>7.</w:t>
      </w:r>
      <w:r w:rsidR="00534A5C">
        <w:rPr>
          <w:b/>
          <w:bCs/>
          <w:color w:val="auto"/>
          <w:lang w:eastAsia="pt-BR"/>
        </w:rPr>
        <w:t>1</w:t>
      </w:r>
      <w:r w:rsidRPr="000C0EC8">
        <w:rPr>
          <w:b/>
          <w:bCs/>
          <w:color w:val="auto"/>
          <w:lang w:eastAsia="pt-BR"/>
        </w:rPr>
        <w:t xml:space="preserve"> Matriz RACI das personas do sistema </w:t>
      </w:r>
    </w:p>
    <w:p w14:paraId="6FCF2832" w14:textId="77777777" w:rsidR="00B610B0" w:rsidRDefault="00B610B0" w:rsidP="00246373">
      <w:pPr>
        <w:spacing w:after="0" w:line="360" w:lineRule="auto"/>
        <w:ind w:firstLine="840"/>
        <w:textAlignment w:val="baseline"/>
        <w:rPr>
          <w:rStyle w:val="eop"/>
          <w:color w:val="000000"/>
        </w:rPr>
      </w:pPr>
      <w:r>
        <w:rPr>
          <w:rStyle w:val="normaltextrun"/>
          <w:color w:val="000000"/>
          <w:shd w:val="clear" w:color="auto" w:fill="FFFFFF"/>
        </w:rPr>
        <w:t xml:space="preserve">A matriz RACI organiza a participação dos perfis nas funcionalidades do sistema por meio dos papéis de Responsável, Aprovador, Consultado e informado, contribuindo para reduzir ambiguidades e sobreposições de responsabilidade (PROJECT MANAGEMENT INSTITUTE, 2017; VARGAS, 2016). As atribuições foram definidas considerando o processo da Crystal </w:t>
      </w:r>
      <w:proofErr w:type="spellStart"/>
      <w:r>
        <w:rPr>
          <w:rStyle w:val="normaltextrun"/>
          <w:color w:val="000000"/>
          <w:shd w:val="clear" w:color="auto" w:fill="FFFFFF"/>
        </w:rPr>
        <w:t>Up</w:t>
      </w:r>
      <w:proofErr w:type="spellEnd"/>
      <w:r>
        <w:rPr>
          <w:rStyle w:val="normaltextrun"/>
          <w:color w:val="000000"/>
          <w:shd w:val="clear" w:color="auto" w:fill="FFFFFF"/>
        </w:rPr>
        <w:t xml:space="preserve"> e a flexibilidade necessária à utilização do produto por outras organizações. A matriz completa encontra-se no Apêndice 3.</w:t>
      </w:r>
      <w:r>
        <w:rPr>
          <w:rStyle w:val="eop"/>
          <w:color w:val="000000"/>
        </w:rPr>
        <w:t> </w:t>
      </w:r>
    </w:p>
    <w:p w14:paraId="7FD4D4EE" w14:textId="143FD4B0" w:rsidR="000C0EC8" w:rsidRPr="000C0EC8" w:rsidRDefault="000C0EC8" w:rsidP="00246373">
      <w:pPr>
        <w:spacing w:after="0" w:line="360" w:lineRule="auto"/>
        <w:ind w:firstLine="840"/>
        <w:textAlignment w:val="baseline"/>
        <w:rPr>
          <w:color w:val="auto"/>
          <w:sz w:val="18"/>
          <w:szCs w:val="18"/>
          <w:lang w:eastAsia="pt-BR"/>
        </w:rPr>
      </w:pPr>
      <w:r w:rsidRPr="000C0EC8">
        <w:rPr>
          <w:color w:val="auto"/>
          <w:lang w:eastAsia="pt-BR"/>
        </w:rPr>
        <w:t> </w:t>
      </w:r>
    </w:p>
    <w:p w14:paraId="22F999C3" w14:textId="15BC5211" w:rsidR="000C0EC8" w:rsidRPr="000C0EC8" w:rsidRDefault="000C0EC8" w:rsidP="00246373">
      <w:pPr>
        <w:spacing w:after="0" w:line="360" w:lineRule="auto"/>
        <w:jc w:val="left"/>
        <w:textAlignment w:val="baseline"/>
        <w:rPr>
          <w:b/>
          <w:bCs/>
          <w:color w:val="auto"/>
          <w:sz w:val="18"/>
          <w:szCs w:val="18"/>
          <w:lang w:eastAsia="pt-BR"/>
        </w:rPr>
      </w:pPr>
      <w:r w:rsidRPr="000C0EC8">
        <w:rPr>
          <w:b/>
          <w:bCs/>
          <w:color w:val="auto"/>
          <w:lang w:eastAsia="pt-BR"/>
        </w:rPr>
        <w:t>7.</w:t>
      </w:r>
      <w:r w:rsidR="00221607">
        <w:rPr>
          <w:b/>
          <w:bCs/>
          <w:color w:val="auto"/>
          <w:lang w:eastAsia="pt-BR"/>
        </w:rPr>
        <w:t>2</w:t>
      </w:r>
      <w:r w:rsidRPr="000C0EC8">
        <w:rPr>
          <w:b/>
          <w:bCs/>
          <w:color w:val="auto"/>
          <w:lang w:eastAsia="pt-BR"/>
        </w:rPr>
        <w:t>. Integração com CRM ope</w:t>
      </w:r>
      <w:r w:rsidR="00B610B0">
        <w:rPr>
          <w:b/>
          <w:bCs/>
          <w:color w:val="auto"/>
          <w:lang w:eastAsia="pt-BR"/>
        </w:rPr>
        <w:t>n</w:t>
      </w:r>
      <w:r w:rsidRPr="000C0EC8">
        <w:rPr>
          <w:b/>
          <w:bCs/>
          <w:color w:val="auto"/>
          <w:lang w:eastAsia="pt-BR"/>
        </w:rPr>
        <w:t xml:space="preserve"> </w:t>
      </w:r>
      <w:proofErr w:type="spellStart"/>
      <w:r w:rsidRPr="000C0EC8">
        <w:rPr>
          <w:b/>
          <w:bCs/>
          <w:color w:val="auto"/>
          <w:lang w:eastAsia="pt-BR"/>
        </w:rPr>
        <w:t>source</w:t>
      </w:r>
      <w:proofErr w:type="spellEnd"/>
      <w:r w:rsidRPr="000C0EC8">
        <w:rPr>
          <w:b/>
          <w:bCs/>
          <w:color w:val="auto"/>
          <w:lang w:eastAsia="pt-BR"/>
        </w:rPr>
        <w:t> </w:t>
      </w:r>
    </w:p>
    <w:p w14:paraId="69E3936E" w14:textId="77777777" w:rsidR="00B610B0" w:rsidRDefault="00B610B0" w:rsidP="00B610B0">
      <w:pPr>
        <w:spacing w:after="0" w:line="360" w:lineRule="auto"/>
        <w:ind w:firstLine="705"/>
        <w:jc w:val="left"/>
        <w:textAlignment w:val="baseline"/>
        <w:rPr>
          <w:rStyle w:val="normaltextrun"/>
          <w:color w:val="000000"/>
          <w:shd w:val="clear" w:color="auto" w:fill="FFFFFF"/>
        </w:rPr>
      </w:pPr>
      <w:r>
        <w:rPr>
          <w:rStyle w:val="normaltextrun"/>
          <w:color w:val="000000"/>
          <w:shd w:val="clear" w:color="auto" w:fill="FFFFFF"/>
        </w:rPr>
        <w:t xml:space="preserve">A gestão de leads, do funil comercial e da conversão em cliente será realizada por um CRM open </w:t>
      </w:r>
      <w:proofErr w:type="spellStart"/>
      <w:r>
        <w:rPr>
          <w:rStyle w:val="normaltextrun"/>
          <w:color w:val="000000"/>
          <w:shd w:val="clear" w:color="auto" w:fill="FFFFFF"/>
        </w:rPr>
        <w:t>source</w:t>
      </w:r>
      <w:proofErr w:type="spellEnd"/>
      <w:r>
        <w:rPr>
          <w:rStyle w:val="normaltextrun"/>
          <w:color w:val="000000"/>
          <w:shd w:val="clear" w:color="auto" w:fill="FFFFFF"/>
        </w:rPr>
        <w:t xml:space="preserve"> integrado à </w:t>
      </w:r>
      <w:proofErr w:type="spellStart"/>
      <w:r>
        <w:rPr>
          <w:rStyle w:val="normaltextrun"/>
          <w:color w:val="000000"/>
          <w:shd w:val="clear" w:color="auto" w:fill="FFFFFF"/>
        </w:rPr>
        <w:t>NexusDev</w:t>
      </w:r>
      <w:proofErr w:type="spellEnd"/>
      <w:r>
        <w:rPr>
          <w:rStyle w:val="normaltextrun"/>
          <w:color w:val="000000"/>
          <w:shd w:val="clear" w:color="auto" w:fill="FFFFFF"/>
        </w:rPr>
        <w:t xml:space="preserve"> Platform por API. Após a conversão, os dados do cliente deverão ser criados ou atualizados automaticamente na base da plataforma, preservando o vínculo de origem para rastreabilidade. </w:t>
      </w:r>
      <w:proofErr w:type="spellStart"/>
      <w:r>
        <w:rPr>
          <w:rStyle w:val="normaltextrun"/>
          <w:color w:val="000000"/>
          <w:shd w:val="clear" w:color="auto" w:fill="FFFFFF"/>
        </w:rPr>
        <w:t>Endpoints</w:t>
      </w:r>
      <w:proofErr w:type="spellEnd"/>
      <w:r>
        <w:rPr>
          <w:rStyle w:val="normaltextrun"/>
          <w:color w:val="000000"/>
          <w:shd w:val="clear" w:color="auto" w:fill="FFFFFF"/>
        </w:rPr>
        <w:t>, autenticação e estratégia de sincronização serão definidas na especificação técnica da integração.</w:t>
      </w:r>
    </w:p>
    <w:p w14:paraId="15EACADC" w14:textId="79C0C53A" w:rsidR="000C0EC8" w:rsidRPr="000C0EC8" w:rsidRDefault="000C0EC8" w:rsidP="00B610B0">
      <w:pPr>
        <w:pStyle w:val="Ttulo2"/>
        <w:rPr>
          <w:sz w:val="18"/>
          <w:szCs w:val="18"/>
          <w:lang w:eastAsia="pt-BR"/>
        </w:rPr>
      </w:pPr>
      <w:r w:rsidRPr="000C0EC8">
        <w:rPr>
          <w:lang w:eastAsia="pt-BR"/>
        </w:rPr>
        <w:t>7.</w:t>
      </w:r>
      <w:r w:rsidR="00221607">
        <w:rPr>
          <w:lang w:eastAsia="pt-BR"/>
        </w:rPr>
        <w:t>3</w:t>
      </w:r>
      <w:r w:rsidRPr="000C0EC8">
        <w:rPr>
          <w:lang w:eastAsia="pt-BR"/>
        </w:rPr>
        <w:t xml:space="preserve"> Módulo de clientes: cadastro, consulta e interações </w:t>
      </w:r>
    </w:p>
    <w:p w14:paraId="399E6BBA" w14:textId="77777777" w:rsidR="00221607" w:rsidRPr="00221607" w:rsidRDefault="00221607" w:rsidP="00221607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221607">
        <w:rPr>
          <w:color w:val="auto"/>
          <w:lang w:eastAsia="pt-BR"/>
        </w:rPr>
        <w:t>O módulo de clientes contempla cadastro, consulta, edição, inativação e reativação, utilizando exclusão lógica para preservar históricos e vínculos. Os dados cadastrais são organizados em blocos de identificação, pessoa física ou jurídica, contato, endereço e classificação, com regras de obrigatoriedade, unicidade e validação. </w:t>
      </w:r>
    </w:p>
    <w:p w14:paraId="27F92C61" w14:textId="2813C6C9" w:rsidR="00221607" w:rsidRPr="00221607" w:rsidRDefault="00221607" w:rsidP="00221607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221607">
        <w:rPr>
          <w:color w:val="auto"/>
          <w:lang w:eastAsia="pt-BR"/>
        </w:rPr>
        <w:t>O histórico de relacionamento reúne reuniões, ligações, e-mails, mensagens, visitas e demais interações em ordem cronológica. As permissões de consulta e alteração variam conforme o perfil do usuário, e ações relevantes devem manter identificação do usuário, data e horário, assegurando integridade e rastreabilidade. A especificação detalhada encontra-se no Apêndice 4. </w:t>
      </w:r>
    </w:p>
    <w:p w14:paraId="14E0957E" w14:textId="0C69A771" w:rsidR="000C0EC8" w:rsidRPr="000C0EC8" w:rsidRDefault="000C0EC8" w:rsidP="00221607">
      <w:pPr>
        <w:pStyle w:val="Ttulo2"/>
        <w:rPr>
          <w:sz w:val="18"/>
          <w:szCs w:val="18"/>
          <w:lang w:eastAsia="pt-BR"/>
        </w:rPr>
      </w:pPr>
      <w:r w:rsidRPr="000C0EC8">
        <w:rPr>
          <w:lang w:eastAsia="pt-BR"/>
        </w:rPr>
        <w:t>7.</w:t>
      </w:r>
      <w:r w:rsidR="00221607">
        <w:rPr>
          <w:lang w:eastAsia="pt-BR"/>
        </w:rPr>
        <w:t>4</w:t>
      </w:r>
      <w:r w:rsidRPr="000C0EC8">
        <w:rPr>
          <w:lang w:eastAsia="pt-BR"/>
        </w:rPr>
        <w:t xml:space="preserve"> Especificação do fluxo da solicitação e atendimento </w:t>
      </w:r>
    </w:p>
    <w:p w14:paraId="2177C207" w14:textId="77777777" w:rsidR="00D50B22" w:rsidRDefault="00D50B22" w:rsidP="00246373">
      <w:pPr>
        <w:spacing w:after="0" w:line="360" w:lineRule="auto"/>
        <w:textAlignment w:val="baseline"/>
        <w:rPr>
          <w:rStyle w:val="eop"/>
          <w:color w:val="000000"/>
        </w:rPr>
      </w:pPr>
      <w:r>
        <w:rPr>
          <w:rStyle w:val="normaltextrun"/>
          <w:color w:val="000000"/>
          <w:shd w:val="clear" w:color="auto" w:fill="FFFFFF"/>
        </w:rPr>
        <w:t xml:space="preserve">Para o MVP, foram definidas diretrizes de autenticação e proteção dos dados pessoais de clientes, contatos e usuários. As senhas deverão possuir requisitos mínimos de complexidade e não poderão ser armazenadas em texto puro. O primeiro acesso ocorrerá por link individual, temporário e de uso único enviado ao e-mail do usuário, </w:t>
      </w:r>
      <w:r>
        <w:rPr>
          <w:rStyle w:val="normaltextrun"/>
          <w:color w:val="000000"/>
          <w:shd w:val="clear" w:color="auto" w:fill="FFFFFF"/>
        </w:rPr>
        <w:lastRenderedPageBreak/>
        <w:t>enquanto a recuperação de senha utilizará mecanismo equivalente, com prazo reduzido de validade. Após redefinições, as sessões anteriores deverão ser encerradas. As regras detalhadas e sua adequação à LGPD constam no Apêndice 5 e serão validadas antes da implementação definitiva.</w:t>
      </w:r>
      <w:r>
        <w:rPr>
          <w:rStyle w:val="eop"/>
          <w:color w:val="000000"/>
        </w:rPr>
        <w:t> </w:t>
      </w:r>
    </w:p>
    <w:p w14:paraId="061740D4" w14:textId="483F4612" w:rsidR="000C0EC8" w:rsidRPr="000C0EC8" w:rsidRDefault="000C0EC8" w:rsidP="00D50B22">
      <w:pPr>
        <w:pStyle w:val="Ttulo2"/>
        <w:rPr>
          <w:color w:val="auto"/>
          <w:sz w:val="18"/>
          <w:szCs w:val="18"/>
          <w:lang w:eastAsia="pt-BR"/>
        </w:rPr>
      </w:pPr>
      <w:r w:rsidRPr="000C0EC8">
        <w:rPr>
          <w:lang w:eastAsia="pt-BR"/>
        </w:rPr>
        <w:t>7.</w:t>
      </w:r>
      <w:r w:rsidR="00AA705F">
        <w:rPr>
          <w:lang w:eastAsia="pt-BR"/>
        </w:rPr>
        <w:t>5</w:t>
      </w:r>
      <w:r w:rsidRPr="000C0EC8">
        <w:rPr>
          <w:lang w:eastAsia="pt-BR"/>
        </w:rPr>
        <w:t xml:space="preserve"> Especificar a política de senha, o primeiro acesso e a recuperação, a segurança e a adequação à LGPD.  </w:t>
      </w:r>
    </w:p>
    <w:p w14:paraId="79969D38" w14:textId="77777777" w:rsidR="007B4BAF" w:rsidRDefault="007B4BAF" w:rsidP="007B4BAF">
      <w:pPr>
        <w:spacing w:after="0" w:line="360" w:lineRule="auto"/>
        <w:ind w:firstLine="705"/>
        <w:textAlignment w:val="baseline"/>
        <w:rPr>
          <w:rStyle w:val="eop"/>
          <w:color w:val="000000"/>
        </w:rPr>
      </w:pPr>
      <w:r>
        <w:rPr>
          <w:rStyle w:val="normaltextrun"/>
          <w:color w:val="000000"/>
          <w:shd w:val="clear" w:color="auto" w:fill="FFFFFF"/>
        </w:rPr>
        <w:t>Para o MVP, foram definidas diretrizes de autenticação e proteção dos dados pessoais de clientes, contatos e usuários. As senhas deverão possuir requisitos mínimos de complexidade e não poderão ser armazenadas em texto puro. O primeiro acesso ocorrerá por link individual, temporário e de uso único enviado ao e-mail do usuário, enquanto a recuperação de senha utilizará mecanismo equivalente, com prazo reduzido de validade. Após redefinições, as sessões anteriores deverão ser encerradas. As regras detalhadas e sua adequação à LGPD constam no Apêndice 5 e serão validadas antes da implementação definitiva.</w:t>
      </w:r>
      <w:r>
        <w:rPr>
          <w:rStyle w:val="eop"/>
          <w:color w:val="000000"/>
        </w:rPr>
        <w:t> </w:t>
      </w:r>
    </w:p>
    <w:p w14:paraId="2FDE8E5F" w14:textId="69A2E45F" w:rsidR="000C0EC8" w:rsidRPr="000C0EC8" w:rsidRDefault="000C0EC8" w:rsidP="007B4BAF">
      <w:pPr>
        <w:pStyle w:val="Ttulo2"/>
        <w:rPr>
          <w:sz w:val="18"/>
          <w:szCs w:val="18"/>
          <w:lang w:eastAsia="pt-BR"/>
        </w:rPr>
      </w:pPr>
      <w:r w:rsidRPr="000C0EC8">
        <w:rPr>
          <w:lang w:eastAsia="pt-BR"/>
        </w:rPr>
        <w:t>7.</w:t>
      </w:r>
      <w:r w:rsidR="00AA705F">
        <w:rPr>
          <w:lang w:eastAsia="pt-BR"/>
        </w:rPr>
        <w:t>6</w:t>
      </w:r>
      <w:r w:rsidRPr="000C0EC8">
        <w:rPr>
          <w:lang w:eastAsia="pt-BR"/>
        </w:rPr>
        <w:t xml:space="preserve"> Dashboards e indicadores </w:t>
      </w:r>
    </w:p>
    <w:p w14:paraId="3831BD04" w14:textId="77777777" w:rsidR="00AA705F" w:rsidRDefault="00AA705F" w:rsidP="00AA705F">
      <w:pPr>
        <w:spacing w:after="0" w:line="360" w:lineRule="auto"/>
        <w:ind w:firstLine="705"/>
        <w:textAlignment w:val="baseline"/>
        <w:rPr>
          <w:color w:val="000000"/>
          <w:lang w:eastAsia="pt-BR"/>
        </w:rPr>
      </w:pPr>
      <w:r w:rsidRPr="00AA705F">
        <w:rPr>
          <w:color w:val="000000"/>
          <w:lang w:eastAsia="pt-BR"/>
        </w:rPr>
        <w:t xml:space="preserve">O levantamento apontou a necessidade de consolidar indicadores comerciais e operacionais em dashboards. Para o MVP, foram priorizados clientes ativos, novos clientes e solicitações por status, além de informações sobre prazos, categorias e responsáveis. Os dados deverão permitir filtros por período e visualização por números, gráficos e tabelas. Indicadores de leads, funil e conversão poderão ser incorporados por meio da integração com o CRM open </w:t>
      </w:r>
      <w:proofErr w:type="spellStart"/>
      <w:r w:rsidRPr="00AA705F">
        <w:rPr>
          <w:color w:val="000000"/>
          <w:lang w:eastAsia="pt-BR"/>
        </w:rPr>
        <w:t>source</w:t>
      </w:r>
      <w:proofErr w:type="spellEnd"/>
      <w:r w:rsidRPr="00AA705F">
        <w:rPr>
          <w:color w:val="000000"/>
          <w:lang w:eastAsia="pt-BR"/>
        </w:rPr>
        <w:t>. A relação de indicadores encontra-se no Apêndice 9. </w:t>
      </w:r>
    </w:p>
    <w:p w14:paraId="19CD323E" w14:textId="77777777" w:rsidR="00AA705F" w:rsidRPr="00AA705F" w:rsidRDefault="00AA705F" w:rsidP="00AA705F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</w:p>
    <w:p w14:paraId="09170F4B" w14:textId="4D9894E0" w:rsidR="000C0EC8" w:rsidRPr="000C0EC8" w:rsidRDefault="000C0EC8" w:rsidP="00246373">
      <w:pPr>
        <w:spacing w:after="0" w:line="360" w:lineRule="auto"/>
        <w:jc w:val="left"/>
        <w:textAlignment w:val="baseline"/>
        <w:rPr>
          <w:b/>
          <w:bCs/>
          <w:color w:val="auto"/>
          <w:sz w:val="18"/>
          <w:szCs w:val="18"/>
          <w:lang w:eastAsia="pt-BR"/>
        </w:rPr>
      </w:pPr>
      <w:r w:rsidRPr="000C0EC8">
        <w:rPr>
          <w:b/>
          <w:bCs/>
          <w:color w:val="auto"/>
          <w:lang w:eastAsia="pt-BR"/>
        </w:rPr>
        <w:t>7.</w:t>
      </w:r>
      <w:r w:rsidR="00AA705F">
        <w:rPr>
          <w:b/>
          <w:bCs/>
          <w:color w:val="auto"/>
          <w:lang w:eastAsia="pt-BR"/>
        </w:rPr>
        <w:t>7</w:t>
      </w:r>
      <w:r w:rsidRPr="000C0EC8">
        <w:rPr>
          <w:b/>
          <w:bCs/>
          <w:color w:val="auto"/>
          <w:lang w:eastAsia="pt-BR"/>
        </w:rPr>
        <w:t xml:space="preserve"> Requisitos funcionais e Requisitos não funcionais </w:t>
      </w:r>
    </w:p>
    <w:p w14:paraId="6C6F8697" w14:textId="77777777" w:rsidR="002C27FD" w:rsidRPr="002C27FD" w:rsidRDefault="002C27FD" w:rsidP="002C27FD">
      <w:pPr>
        <w:spacing w:after="0" w:line="360" w:lineRule="auto"/>
        <w:ind w:firstLine="720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2C27FD">
        <w:rPr>
          <w:color w:val="auto"/>
          <w:lang w:eastAsia="pt-BR"/>
        </w:rPr>
        <w:t>Com base no levantamento, nos processos e nas necessidades dos perfis de usuário, foram definidos os requisitos funcionais, que descrevem os serviços e comportamentos esperados do sistema (SOMMERVILLE, 2015). Eles abrangem, entre outros pontos, acesso e usuários, clientes, CRM, projetos, tarefas, solicitações e indicadores, conforme o Apêndice 11. </w:t>
      </w:r>
    </w:p>
    <w:p w14:paraId="0D8B4B2A" w14:textId="77777777" w:rsidR="002C27FD" w:rsidRPr="002C27FD" w:rsidRDefault="002C27FD" w:rsidP="002C27FD">
      <w:pPr>
        <w:spacing w:after="0" w:line="360" w:lineRule="auto"/>
        <w:ind w:firstLine="720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2C27FD">
        <w:rPr>
          <w:color w:val="auto"/>
          <w:lang w:eastAsia="pt-BR"/>
        </w:rPr>
        <w:t xml:space="preserve">Também foram definidos requisitos não funcionais relacionados às características de qualidade e às restrições da solução, incluindo segurança, desempenho, confiabilidade e condições de operação (SOMMERVILLE, 2015). Esses </w:t>
      </w:r>
      <w:r w:rsidRPr="002C27FD">
        <w:rPr>
          <w:color w:val="auto"/>
          <w:lang w:eastAsia="pt-BR"/>
        </w:rPr>
        <w:lastRenderedPageBreak/>
        <w:t>requisitos, apresentados no Apêndice 12, foram validados com Cauê Clarindo Amorim em 01/09/2026. </w:t>
      </w:r>
    </w:p>
    <w:p w14:paraId="0BF58A88" w14:textId="6D2316B4" w:rsidR="000C0EC8" w:rsidRPr="000C0EC8" w:rsidRDefault="000C0EC8" w:rsidP="00246373">
      <w:pPr>
        <w:spacing w:after="0" w:line="360" w:lineRule="auto"/>
        <w:textAlignment w:val="baseline"/>
        <w:rPr>
          <w:color w:val="auto"/>
          <w:sz w:val="18"/>
          <w:szCs w:val="18"/>
          <w:lang w:eastAsia="pt-BR"/>
        </w:rPr>
      </w:pPr>
      <w:r w:rsidRPr="000C0EC8">
        <w:rPr>
          <w:b/>
          <w:bCs/>
          <w:color w:val="auto"/>
          <w:lang w:eastAsia="pt-BR"/>
        </w:rPr>
        <w:t>7.</w:t>
      </w:r>
      <w:r w:rsidR="002C27FD">
        <w:rPr>
          <w:b/>
          <w:bCs/>
          <w:color w:val="auto"/>
          <w:lang w:eastAsia="pt-BR"/>
        </w:rPr>
        <w:t>8</w:t>
      </w:r>
      <w:r w:rsidRPr="000C0EC8">
        <w:rPr>
          <w:b/>
          <w:bCs/>
          <w:color w:val="auto"/>
          <w:lang w:eastAsia="pt-BR"/>
        </w:rPr>
        <w:t xml:space="preserve"> Matriz de rastreabilidade dos requisitos</w:t>
      </w:r>
      <w:r w:rsidRPr="000C0EC8">
        <w:rPr>
          <w:color w:val="auto"/>
          <w:lang w:eastAsia="pt-BR"/>
        </w:rPr>
        <w:t>  </w:t>
      </w:r>
    </w:p>
    <w:p w14:paraId="284BBD2A" w14:textId="3FA54619" w:rsidR="000C0EC8" w:rsidRDefault="002C27FD" w:rsidP="00246373">
      <w:pPr>
        <w:spacing w:after="0" w:line="360" w:lineRule="auto"/>
        <w:ind w:firstLine="705"/>
        <w:textAlignment w:val="baseline"/>
        <w:rPr>
          <w:color w:val="auto"/>
          <w:lang w:eastAsia="pt-BR"/>
        </w:rPr>
      </w:pPr>
      <w:r>
        <w:rPr>
          <w:rStyle w:val="normaltextrun"/>
          <w:color w:val="000000"/>
          <w:shd w:val="clear" w:color="auto" w:fill="FFFFFF"/>
        </w:rPr>
        <w:t>A matriz de rastreabilidade relaciona requisitos funcionais e não funcionais aos objetivos específicos, regras de negócio, especificações e critérios de verificação. Esse instrumento permite acompanhar a origem e a validação de cada requisito ao longo das etapas de análise, modelagem, desenvolvimento e testes. A matriz completa encontra-se no Apêndice 13.</w:t>
      </w:r>
      <w:r>
        <w:rPr>
          <w:rStyle w:val="eop"/>
          <w:color w:val="000000"/>
        </w:rPr>
        <w:t> </w:t>
      </w:r>
      <w:r w:rsidR="000C0EC8" w:rsidRPr="000C0EC8">
        <w:rPr>
          <w:color w:val="auto"/>
          <w:lang w:eastAsia="pt-BR"/>
        </w:rPr>
        <w:t> </w:t>
      </w:r>
    </w:p>
    <w:p w14:paraId="1961878A" w14:textId="77777777" w:rsidR="003D0A9C" w:rsidRPr="000C0EC8" w:rsidRDefault="003D0A9C" w:rsidP="00246373">
      <w:pPr>
        <w:spacing w:after="0" w:line="360" w:lineRule="auto"/>
        <w:ind w:firstLine="705"/>
        <w:textAlignment w:val="baseline"/>
        <w:rPr>
          <w:color w:val="auto"/>
          <w:sz w:val="18"/>
          <w:szCs w:val="18"/>
          <w:lang w:eastAsia="pt-BR"/>
        </w:rPr>
      </w:pPr>
    </w:p>
    <w:p w14:paraId="7CA4B8D0" w14:textId="77777777" w:rsidR="000C0EC8" w:rsidRPr="000C0EC8" w:rsidRDefault="000C0EC8" w:rsidP="003D0A9C">
      <w:pPr>
        <w:pStyle w:val="Ttulo1"/>
        <w:rPr>
          <w:sz w:val="18"/>
          <w:szCs w:val="18"/>
          <w:lang w:eastAsia="pt-BR"/>
        </w:rPr>
      </w:pPr>
      <w:r w:rsidRPr="000C0EC8">
        <w:rPr>
          <w:lang w:eastAsia="pt-BR"/>
        </w:rPr>
        <w:t>8. CRIAÇÃO DAS PERSONAS </w:t>
      </w:r>
    </w:p>
    <w:p w14:paraId="56530B7B" w14:textId="77777777" w:rsidR="000C0EC8" w:rsidRPr="000C0EC8" w:rsidRDefault="000C0EC8" w:rsidP="00246373">
      <w:pPr>
        <w:spacing w:after="0" w:line="360" w:lineRule="auto"/>
        <w:jc w:val="left"/>
        <w:textAlignment w:val="baseline"/>
        <w:rPr>
          <w:b/>
          <w:bCs/>
          <w:color w:val="auto"/>
          <w:sz w:val="18"/>
          <w:szCs w:val="18"/>
          <w:lang w:eastAsia="pt-BR"/>
        </w:rPr>
      </w:pPr>
      <w:r w:rsidRPr="000C0EC8">
        <w:rPr>
          <w:b/>
          <w:bCs/>
          <w:color w:val="auto"/>
          <w:lang w:eastAsia="pt-BR"/>
        </w:rPr>
        <w:t>8.1 Base do levantamento com a empresa </w:t>
      </w:r>
    </w:p>
    <w:p w14:paraId="331E197B" w14:textId="77777777" w:rsidR="00EF0EFE" w:rsidRPr="00EF0EFE" w:rsidRDefault="00EF0EFE" w:rsidP="00EF0EFE">
      <w:pPr>
        <w:spacing w:after="0" w:line="360" w:lineRule="auto"/>
        <w:ind w:firstLine="720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EF0EFE">
        <w:rPr>
          <w:color w:val="auto"/>
          <w:lang w:eastAsia="pt-BR"/>
        </w:rPr>
        <w:t xml:space="preserve">Com base no levantamento realizado junto à Crystal </w:t>
      </w:r>
      <w:proofErr w:type="spellStart"/>
      <w:r w:rsidRPr="00EF0EFE">
        <w:rPr>
          <w:color w:val="auto"/>
          <w:lang w:eastAsia="pt-BR"/>
        </w:rPr>
        <w:t>Up</w:t>
      </w:r>
      <w:proofErr w:type="spellEnd"/>
      <w:r w:rsidRPr="00EF0EFE">
        <w:rPr>
          <w:color w:val="auto"/>
          <w:lang w:eastAsia="pt-BR"/>
        </w:rPr>
        <w:t>, foram definidos quatro grupos principais de usuários: Comercial, Colaborador, Gestor/Administrador e Cliente. A definição das personas permitiu representar suas rotinas, necessidades e níveis de familiaridade com tecnologia, apoiando a especificação dos requisitos e as decisões de interface. </w:t>
      </w:r>
    </w:p>
    <w:p w14:paraId="24C44D44" w14:textId="77777777" w:rsidR="00EF0EFE" w:rsidRPr="00EF0EFE" w:rsidRDefault="00EF0EFE" w:rsidP="00EF0EFE">
      <w:pPr>
        <w:spacing w:after="0" w:line="360" w:lineRule="auto"/>
        <w:ind w:firstLine="720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EF0EFE">
        <w:rPr>
          <w:color w:val="auto"/>
          <w:lang w:eastAsia="pt-BR"/>
        </w:rPr>
        <w:t>O perfil Comercial atua no acompanhamento de leads, contatos, interações, negociações e conversão em clientes. O Colaborador consulta projetos, tarefas, prioridades e prazos, atualizando o andamento das atividades. O Gestor/Administrador acompanha responsáveis, prazos e progresso, com maior nível de controle. Já o Cliente busca consultar o andamento do projeto, etapas concluídas, pendências e previsão de entrega. Quanto à familiaridade tecnológica, Gestor/Administrador apresenta nível alto; comercial e Colaborador, médio a alto; e Cliente, variável, o que reforça a necessidade de uma experiência simples e clara. </w:t>
      </w:r>
    </w:p>
    <w:p w14:paraId="4098FB8F" w14:textId="77777777" w:rsidR="000C0EC8" w:rsidRPr="000C0EC8" w:rsidRDefault="000C0EC8" w:rsidP="00246373">
      <w:pPr>
        <w:spacing w:after="0" w:line="360" w:lineRule="auto"/>
        <w:jc w:val="left"/>
        <w:textAlignment w:val="baseline"/>
        <w:rPr>
          <w:b/>
          <w:bCs/>
          <w:color w:val="auto"/>
          <w:sz w:val="18"/>
          <w:szCs w:val="18"/>
          <w:lang w:eastAsia="pt-BR"/>
        </w:rPr>
      </w:pPr>
      <w:r w:rsidRPr="000C0EC8">
        <w:rPr>
          <w:b/>
          <w:bCs/>
          <w:color w:val="auto"/>
          <w:lang w:eastAsia="pt-BR"/>
        </w:rPr>
        <w:t>8.2 Personas e resumo comparativo </w:t>
      </w:r>
    </w:p>
    <w:p w14:paraId="7FA91CB0" w14:textId="77777777" w:rsidR="00EF0EFE" w:rsidRDefault="00EF0EFE" w:rsidP="00EF0EFE">
      <w:pPr>
        <w:spacing w:after="0" w:line="360" w:lineRule="auto"/>
        <w:ind w:firstLine="708"/>
        <w:jc w:val="left"/>
        <w:textAlignment w:val="baseline"/>
        <w:rPr>
          <w:rStyle w:val="eop"/>
          <w:color w:val="000000"/>
        </w:rPr>
      </w:pPr>
      <w:r>
        <w:rPr>
          <w:rStyle w:val="normaltextrun"/>
          <w:color w:val="000000"/>
          <w:shd w:val="clear" w:color="auto" w:fill="FFFFFF"/>
        </w:rPr>
        <w:t>A partir desses grupos, foram construídas quatro personas, contemplando nome fictício, perfil, familiaridade com tecnologia, rotina, principal dificuldade, necessidade e objetivo de uso. A comparação evidencia objetivos distintos: os perfis internos concentram-se na execução, no acompanhamento comercial e na gestão, enquanto o Cliente prioriza a consulta das próprias solicitações e das informações essenciais relacionadas ao projeto.</w:t>
      </w:r>
      <w:r>
        <w:rPr>
          <w:rStyle w:val="eop"/>
          <w:color w:val="000000"/>
        </w:rPr>
        <w:t> </w:t>
      </w:r>
    </w:p>
    <w:p w14:paraId="2057BB9B" w14:textId="7743D0AB" w:rsidR="000C0EC8" w:rsidRPr="000C0EC8" w:rsidRDefault="000C0EC8" w:rsidP="00EF0EFE">
      <w:pPr>
        <w:pStyle w:val="Ttulo2"/>
        <w:rPr>
          <w:sz w:val="18"/>
          <w:szCs w:val="18"/>
          <w:lang w:eastAsia="pt-BR"/>
        </w:rPr>
      </w:pPr>
      <w:r w:rsidRPr="000C0EC8">
        <w:rPr>
          <w:lang w:eastAsia="pt-BR"/>
        </w:rPr>
        <w:lastRenderedPageBreak/>
        <w:t>8.3 Validação das personas </w:t>
      </w:r>
    </w:p>
    <w:p w14:paraId="0B06812C" w14:textId="32F44879" w:rsidR="000C0EC8" w:rsidRPr="00C35FE3" w:rsidRDefault="00C35FE3" w:rsidP="00C35FE3">
      <w:pPr>
        <w:spacing w:after="0" w:line="360" w:lineRule="auto"/>
        <w:ind w:firstLine="720"/>
        <w:textAlignment w:val="baseline"/>
        <w:rPr>
          <w:color w:val="000000"/>
          <w:shd w:val="clear" w:color="auto" w:fill="FFFFFF"/>
        </w:rPr>
      </w:pPr>
      <w:r>
        <w:rPr>
          <w:rStyle w:val="normaltextrun"/>
          <w:color w:val="000000"/>
          <w:shd w:val="clear" w:color="auto" w:fill="FFFFFF"/>
        </w:rPr>
        <w:t xml:space="preserve">As personas foram validadas pela Crystal </w:t>
      </w:r>
      <w:proofErr w:type="spellStart"/>
      <w:r>
        <w:rPr>
          <w:rStyle w:val="normaltextrun"/>
          <w:color w:val="000000"/>
          <w:shd w:val="clear" w:color="auto" w:fill="FFFFFF"/>
        </w:rPr>
        <w:t>Up</w:t>
      </w:r>
      <w:proofErr w:type="spellEnd"/>
      <w:r>
        <w:rPr>
          <w:rStyle w:val="normaltextrun"/>
          <w:color w:val="000000"/>
          <w:shd w:val="clear" w:color="auto" w:fill="FFFFFF"/>
        </w:rPr>
        <w:t>, que confirmou sua correspondência com os principais usuários previstos para a solução e informou não haver necessidade, neste momento, de incluir outro perfil principal. Assim, essas representações servem de apoio à análise de requisitos, à priorização da interface e à avaliação da adequação das funcionalidades às necessidades de cada grupo.</w:t>
      </w:r>
      <w:r w:rsidR="000C0EC8" w:rsidRPr="000C0EC8">
        <w:rPr>
          <w:color w:val="auto"/>
          <w:lang w:eastAsia="pt-BR"/>
        </w:rPr>
        <w:t> </w:t>
      </w:r>
    </w:p>
    <w:p w14:paraId="13961D60" w14:textId="41517887" w:rsidR="000C0EC8" w:rsidRPr="000C0EC8" w:rsidRDefault="000C0EC8" w:rsidP="00C35FE3">
      <w:pPr>
        <w:pStyle w:val="Ttulo1"/>
        <w:rPr>
          <w:sz w:val="18"/>
          <w:szCs w:val="18"/>
          <w:lang w:eastAsia="pt-BR"/>
        </w:rPr>
      </w:pPr>
      <w:r w:rsidRPr="000C0EC8">
        <w:rPr>
          <w:lang w:eastAsia="pt-BR"/>
        </w:rPr>
        <w:t>9</w:t>
      </w:r>
      <w:r w:rsidR="00C35FE3">
        <w:rPr>
          <w:lang w:eastAsia="pt-BR"/>
        </w:rPr>
        <w:t>.</w:t>
      </w:r>
      <w:r w:rsidRPr="000C0EC8">
        <w:rPr>
          <w:lang w:eastAsia="pt-BR"/>
        </w:rPr>
        <w:t xml:space="preserve"> MATRIZ DE RISCOS </w:t>
      </w:r>
    </w:p>
    <w:p w14:paraId="45184E3C" w14:textId="77777777" w:rsidR="00C35FE3" w:rsidRDefault="00C35FE3" w:rsidP="00C35FE3">
      <w:pPr>
        <w:spacing w:after="0" w:line="360" w:lineRule="auto"/>
        <w:ind w:firstLine="708"/>
        <w:jc w:val="left"/>
        <w:textAlignment w:val="baseline"/>
        <w:rPr>
          <w:rStyle w:val="eop"/>
          <w:color w:val="000000"/>
        </w:rPr>
      </w:pPr>
      <w:r>
        <w:rPr>
          <w:rStyle w:val="normaltextrun"/>
          <w:color w:val="000000"/>
          <w:shd w:val="clear" w:color="auto" w:fill="FFFFFF"/>
        </w:rPr>
        <w:t>A matriz de riscos tem como objetivo identificar antecipadamente situações que possam comprometer o desenvolvimento, a documentação e a entrega. A partir dos riscos identificados, são alinhadas e definidas ações preventivas e planos de contingência para reduzir a probabilidade de ocorrência ou minimizar os impactos sobre o projeto e as demandas. </w:t>
      </w:r>
      <w:r>
        <w:rPr>
          <w:rStyle w:val="eop"/>
          <w:color w:val="000000"/>
        </w:rPr>
        <w:t> </w:t>
      </w:r>
    </w:p>
    <w:p w14:paraId="4FEE37B4" w14:textId="18991DC8" w:rsidR="000C0EC8" w:rsidRPr="000C0EC8" w:rsidRDefault="000C0EC8" w:rsidP="00C35FE3">
      <w:pPr>
        <w:pStyle w:val="Ttulo2"/>
        <w:rPr>
          <w:sz w:val="18"/>
          <w:szCs w:val="18"/>
          <w:lang w:eastAsia="pt-BR"/>
        </w:rPr>
      </w:pPr>
      <w:r w:rsidRPr="000C0EC8">
        <w:rPr>
          <w:lang w:eastAsia="pt-BR"/>
        </w:rPr>
        <w:t>9.1 Metodologia e classificação </w:t>
      </w:r>
    </w:p>
    <w:p w14:paraId="5AFD38EE" w14:textId="77777777" w:rsidR="003D0A9C" w:rsidRDefault="003D0A9C" w:rsidP="003D0A9C">
      <w:pPr>
        <w:pStyle w:val="paragraph"/>
        <w:spacing w:before="0" w:beforeAutospacing="0" w:after="0" w:afterAutospacing="0" w:line="360" w:lineRule="auto"/>
        <w:ind w:firstLine="70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</w:rPr>
        <w:t>Os riscos serão classificados considerando dois fatores: Probabilidade: possibilidade de o risco ocorrer. </w:t>
      </w:r>
      <w:r>
        <w:rPr>
          <w:rStyle w:val="eop"/>
          <w:rFonts w:ascii="Arial" w:hAnsi="Arial" w:cs="Arial"/>
          <w:color w:val="000000"/>
        </w:rPr>
        <w:t> </w:t>
      </w:r>
    </w:p>
    <w:p w14:paraId="3F7DF733" w14:textId="77777777" w:rsidR="003D0A9C" w:rsidRDefault="003D0A9C" w:rsidP="004B09F1">
      <w:pPr>
        <w:pStyle w:val="paragraph"/>
        <w:numPr>
          <w:ilvl w:val="0"/>
          <w:numId w:val="1"/>
        </w:numPr>
        <w:spacing w:before="0" w:beforeAutospacing="0" w:after="0" w:afterAutospacing="0" w:line="360" w:lineRule="auto"/>
        <w:ind w:left="1440" w:firstLine="0"/>
        <w:jc w:val="both"/>
        <w:textAlignment w:val="baseline"/>
        <w:rPr>
          <w:rFonts w:ascii="Arial" w:hAnsi="Arial" w:cs="Arial"/>
        </w:rPr>
      </w:pPr>
      <w:r>
        <w:rPr>
          <w:rStyle w:val="normaltextrun"/>
          <w:rFonts w:ascii="Arial" w:hAnsi="Arial" w:cs="Arial"/>
          <w:color w:val="000000"/>
        </w:rPr>
        <w:t>1 — Baixa: pouca possibilidade de ocorrência;  </w:t>
      </w:r>
      <w:r>
        <w:rPr>
          <w:rStyle w:val="eop"/>
          <w:rFonts w:ascii="Arial" w:hAnsi="Arial" w:cs="Arial"/>
          <w:color w:val="000000"/>
        </w:rPr>
        <w:t> </w:t>
      </w:r>
    </w:p>
    <w:p w14:paraId="5E813937" w14:textId="77777777" w:rsidR="003D0A9C" w:rsidRDefault="003D0A9C" w:rsidP="004B09F1">
      <w:pPr>
        <w:pStyle w:val="paragraph"/>
        <w:numPr>
          <w:ilvl w:val="0"/>
          <w:numId w:val="2"/>
        </w:numPr>
        <w:spacing w:before="0" w:beforeAutospacing="0" w:after="0" w:afterAutospacing="0" w:line="360" w:lineRule="auto"/>
        <w:ind w:left="1440" w:firstLine="0"/>
        <w:jc w:val="both"/>
        <w:textAlignment w:val="baseline"/>
        <w:rPr>
          <w:rFonts w:ascii="Arial" w:hAnsi="Arial" w:cs="Arial"/>
        </w:rPr>
      </w:pPr>
      <w:r>
        <w:rPr>
          <w:rStyle w:val="normaltextrun"/>
          <w:rFonts w:ascii="Arial" w:hAnsi="Arial" w:cs="Arial"/>
          <w:color w:val="000000"/>
        </w:rPr>
        <w:t>2 — Média: possibilidade moderada de ocorrência;  </w:t>
      </w:r>
      <w:r>
        <w:rPr>
          <w:rStyle w:val="eop"/>
          <w:rFonts w:ascii="Arial" w:hAnsi="Arial" w:cs="Arial"/>
          <w:color w:val="000000"/>
        </w:rPr>
        <w:t> </w:t>
      </w:r>
    </w:p>
    <w:p w14:paraId="1E7CDD15" w14:textId="77777777" w:rsidR="003D0A9C" w:rsidRDefault="003D0A9C" w:rsidP="004B09F1">
      <w:pPr>
        <w:pStyle w:val="paragraph"/>
        <w:numPr>
          <w:ilvl w:val="0"/>
          <w:numId w:val="3"/>
        </w:numPr>
        <w:spacing w:before="0" w:beforeAutospacing="0" w:after="0" w:afterAutospacing="0" w:line="360" w:lineRule="auto"/>
        <w:ind w:left="1440" w:firstLine="0"/>
        <w:jc w:val="both"/>
        <w:textAlignment w:val="baseline"/>
        <w:rPr>
          <w:rFonts w:ascii="Arial" w:hAnsi="Arial" w:cs="Arial"/>
        </w:rPr>
      </w:pPr>
      <w:r>
        <w:rPr>
          <w:rStyle w:val="normaltextrun"/>
          <w:rFonts w:ascii="Arial" w:hAnsi="Arial" w:cs="Arial"/>
          <w:color w:val="000000"/>
        </w:rPr>
        <w:t>3 — Alta: grande possibilidade de ocorrência.  </w:t>
      </w:r>
      <w:r>
        <w:rPr>
          <w:rStyle w:val="eop"/>
          <w:rFonts w:ascii="Arial" w:hAnsi="Arial" w:cs="Arial"/>
          <w:color w:val="000000"/>
        </w:rPr>
        <w:t> </w:t>
      </w:r>
    </w:p>
    <w:p w14:paraId="373A29E6" w14:textId="77777777" w:rsidR="003D0A9C" w:rsidRDefault="003D0A9C" w:rsidP="003D0A9C">
      <w:pPr>
        <w:pStyle w:val="paragraph"/>
        <w:spacing w:before="0" w:beforeAutospacing="0" w:after="0" w:afterAutospacing="0" w:line="360" w:lineRule="auto"/>
        <w:ind w:firstLine="70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</w:rPr>
        <w:t>Impacto: consequência do risco caso ele ocorra. </w:t>
      </w:r>
      <w:r>
        <w:rPr>
          <w:rStyle w:val="eop"/>
          <w:rFonts w:ascii="Arial" w:hAnsi="Arial" w:cs="Arial"/>
          <w:color w:val="000000"/>
        </w:rPr>
        <w:t> </w:t>
      </w:r>
    </w:p>
    <w:p w14:paraId="4D662A08" w14:textId="77777777" w:rsidR="003D0A9C" w:rsidRDefault="003D0A9C" w:rsidP="004B09F1">
      <w:pPr>
        <w:pStyle w:val="paragraph"/>
        <w:numPr>
          <w:ilvl w:val="0"/>
          <w:numId w:val="4"/>
        </w:numPr>
        <w:spacing w:before="0" w:beforeAutospacing="0" w:after="0" w:afterAutospacing="0" w:line="360" w:lineRule="auto"/>
        <w:ind w:left="1440" w:firstLine="0"/>
        <w:jc w:val="both"/>
        <w:textAlignment w:val="baseline"/>
        <w:rPr>
          <w:rFonts w:ascii="Arial" w:hAnsi="Arial" w:cs="Arial"/>
        </w:rPr>
      </w:pPr>
      <w:r>
        <w:rPr>
          <w:rStyle w:val="normaltextrun"/>
          <w:rFonts w:ascii="Arial" w:hAnsi="Arial" w:cs="Arial"/>
          <w:color w:val="000000"/>
        </w:rPr>
        <w:t>1 — Baixo: impacto pequeno e facilmente contornável;  </w:t>
      </w:r>
      <w:r>
        <w:rPr>
          <w:rStyle w:val="eop"/>
          <w:rFonts w:ascii="Arial" w:hAnsi="Arial" w:cs="Arial"/>
          <w:color w:val="000000"/>
        </w:rPr>
        <w:t> </w:t>
      </w:r>
    </w:p>
    <w:p w14:paraId="636747B3" w14:textId="77777777" w:rsidR="003D0A9C" w:rsidRDefault="003D0A9C" w:rsidP="004B09F1">
      <w:pPr>
        <w:pStyle w:val="paragraph"/>
        <w:numPr>
          <w:ilvl w:val="0"/>
          <w:numId w:val="5"/>
        </w:numPr>
        <w:spacing w:before="0" w:beforeAutospacing="0" w:after="0" w:afterAutospacing="0" w:line="360" w:lineRule="auto"/>
        <w:ind w:left="1440" w:firstLine="0"/>
        <w:jc w:val="both"/>
        <w:textAlignment w:val="baseline"/>
        <w:rPr>
          <w:rFonts w:ascii="Arial" w:hAnsi="Arial" w:cs="Arial"/>
        </w:rPr>
      </w:pPr>
      <w:r>
        <w:rPr>
          <w:rStyle w:val="normaltextrun"/>
          <w:rFonts w:ascii="Arial" w:hAnsi="Arial" w:cs="Arial"/>
          <w:color w:val="000000"/>
        </w:rPr>
        <w:t>2 — Médio: pode gerar retrabalho ou atraso localizado;  </w:t>
      </w:r>
      <w:r>
        <w:rPr>
          <w:rStyle w:val="eop"/>
          <w:rFonts w:ascii="Arial" w:hAnsi="Arial" w:cs="Arial"/>
          <w:color w:val="000000"/>
        </w:rPr>
        <w:t> </w:t>
      </w:r>
    </w:p>
    <w:p w14:paraId="0C369338" w14:textId="77777777" w:rsidR="003D0A9C" w:rsidRDefault="003D0A9C" w:rsidP="004B09F1">
      <w:pPr>
        <w:pStyle w:val="paragraph"/>
        <w:numPr>
          <w:ilvl w:val="0"/>
          <w:numId w:val="6"/>
        </w:numPr>
        <w:spacing w:before="0" w:beforeAutospacing="0" w:after="0" w:afterAutospacing="0" w:line="360" w:lineRule="auto"/>
        <w:ind w:left="1440" w:firstLine="0"/>
        <w:jc w:val="both"/>
        <w:textAlignment w:val="baseline"/>
        <w:rPr>
          <w:rFonts w:ascii="Arial" w:hAnsi="Arial" w:cs="Arial"/>
        </w:rPr>
      </w:pPr>
      <w:r>
        <w:rPr>
          <w:rStyle w:val="normaltextrun"/>
          <w:rFonts w:ascii="Arial" w:hAnsi="Arial" w:cs="Arial"/>
          <w:color w:val="000000"/>
        </w:rPr>
        <w:t>3 — Alto: pode comprometer uma entrega, Sprint ou parte significativa do projeto.  </w:t>
      </w:r>
      <w:r>
        <w:rPr>
          <w:rStyle w:val="eop"/>
          <w:rFonts w:ascii="Arial" w:hAnsi="Arial" w:cs="Arial"/>
          <w:color w:val="000000"/>
        </w:rPr>
        <w:t> </w:t>
      </w:r>
    </w:p>
    <w:p w14:paraId="24BA821E" w14:textId="77777777" w:rsidR="003D0A9C" w:rsidRDefault="003D0A9C" w:rsidP="003D0A9C">
      <w:pPr>
        <w:pStyle w:val="paragraph"/>
        <w:spacing w:before="0" w:beforeAutospacing="0" w:after="0" w:afterAutospacing="0" w:line="360" w:lineRule="auto"/>
        <w:ind w:left="36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</w:rPr>
        <w:t>O nível do risco será obtido pela multiplicação: Probabilidade × Impacto</w:t>
      </w:r>
      <w:r>
        <w:rPr>
          <w:rStyle w:val="eop"/>
          <w:rFonts w:ascii="Arial" w:hAnsi="Arial" w:cs="Arial"/>
          <w:color w:val="000000"/>
        </w:rPr>
        <w:t> </w:t>
      </w:r>
    </w:p>
    <w:p w14:paraId="17C70A6D" w14:textId="77777777" w:rsidR="00F85EC9" w:rsidRDefault="003D0A9C" w:rsidP="00F85EC9">
      <w:pPr>
        <w:pStyle w:val="paragraph"/>
        <w:spacing w:before="0" w:beforeAutospacing="0" w:after="0" w:afterAutospacing="0"/>
        <w:jc w:val="both"/>
        <w:textAlignment w:val="baseline"/>
        <w:rPr>
          <w:rStyle w:val="eop"/>
          <w:rFonts w:ascii="Arial" w:hAnsi="Arial" w:cs="Arial"/>
        </w:rPr>
      </w:pPr>
      <w:r>
        <w:rPr>
          <w:rStyle w:val="eop"/>
          <w:rFonts w:ascii="Arial" w:hAnsi="Arial" w:cs="Arial"/>
        </w:rPr>
        <w:t> </w:t>
      </w:r>
    </w:p>
    <w:p w14:paraId="7A2B9447" w14:textId="3223858C" w:rsidR="003D0A9C" w:rsidRDefault="003D0A9C" w:rsidP="00F85EC9">
      <w:pPr>
        <w:pStyle w:val="Ttulo1"/>
      </w:pPr>
      <w:r>
        <w:t>10. CASOS DE USO</w:t>
      </w:r>
    </w:p>
    <w:p w14:paraId="5D0DC0D2" w14:textId="77777777" w:rsidR="00F85EC9" w:rsidRPr="00F85EC9" w:rsidRDefault="000C0EC8" w:rsidP="00F85EC9">
      <w:pPr>
        <w:pStyle w:val="Ttulo2"/>
        <w:rPr>
          <w:rFonts w:ascii="Segoe UI" w:hAnsi="Segoe UI" w:cs="Segoe UI"/>
          <w:sz w:val="18"/>
          <w:szCs w:val="18"/>
        </w:rPr>
      </w:pPr>
      <w:r w:rsidRPr="000C0EC8">
        <w:rPr>
          <w:color w:val="auto"/>
          <w:lang w:eastAsia="pt-BR"/>
        </w:rPr>
        <w:t>1</w:t>
      </w:r>
      <w:r w:rsidR="003D0A9C">
        <w:rPr>
          <w:color w:val="auto"/>
          <w:lang w:eastAsia="pt-BR"/>
        </w:rPr>
        <w:t>0.1</w:t>
      </w:r>
      <w:r w:rsidRPr="000C0EC8">
        <w:rPr>
          <w:color w:val="auto"/>
          <w:lang w:eastAsia="pt-BR"/>
        </w:rPr>
        <w:t xml:space="preserve">. </w:t>
      </w:r>
      <w:r w:rsidR="00F85EC9" w:rsidRPr="00F85EC9">
        <w:t>Diagramas de Caso de Uso Administrador e Gestor </w:t>
      </w:r>
    </w:p>
    <w:p w14:paraId="73AB1340" w14:textId="77777777" w:rsidR="00F85EC9" w:rsidRDefault="00F85EC9" w:rsidP="00F85EC9">
      <w:pPr>
        <w:spacing w:after="0" w:line="240" w:lineRule="auto"/>
        <w:jc w:val="center"/>
        <w:textAlignment w:val="baseline"/>
        <w:rPr>
          <w:color w:val="auto"/>
          <w:sz w:val="20"/>
          <w:szCs w:val="20"/>
          <w:lang w:eastAsia="pt-BR"/>
        </w:rPr>
      </w:pPr>
      <w:r w:rsidRPr="00F85EC9">
        <w:rPr>
          <w:color w:val="auto"/>
          <w:sz w:val="20"/>
          <w:szCs w:val="20"/>
          <w:lang w:eastAsia="pt-BR"/>
        </w:rPr>
        <w:t>Figura 1 - Diagrama de Casos de Uso Administrador e Gestor</w:t>
      </w:r>
    </w:p>
    <w:p w14:paraId="49AA223A" w14:textId="3FB37C55" w:rsidR="00F85EC9" w:rsidRDefault="00F85EC9" w:rsidP="00F85EC9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>
        <w:rPr>
          <w:rFonts w:ascii="Segoe UI" w:hAnsi="Segoe UI" w:cs="Segoe UI"/>
          <w:noProof/>
          <w:sz w:val="18"/>
          <w:szCs w:val="18"/>
        </w:rPr>
        <w:lastRenderedPageBreak/>
        <w:drawing>
          <wp:inline distT="0" distB="0" distL="0" distR="0" wp14:anchorId="245813E3" wp14:editId="1866ED8A">
            <wp:extent cx="2517775" cy="36576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777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74BD37" w14:textId="570B79EB" w:rsidR="00F85EC9" w:rsidRDefault="00F85EC9" w:rsidP="00F85EC9">
      <w:pPr>
        <w:spacing w:after="0" w:line="240" w:lineRule="auto"/>
        <w:jc w:val="center"/>
        <w:textAlignment w:val="baseline"/>
        <w:rPr>
          <w:rStyle w:val="eop"/>
          <w:color w:val="000000"/>
          <w:sz w:val="20"/>
          <w:szCs w:val="20"/>
        </w:rPr>
      </w:pPr>
      <w:r>
        <w:rPr>
          <w:rStyle w:val="normaltextrun"/>
          <w:color w:val="000000"/>
          <w:sz w:val="20"/>
          <w:szCs w:val="20"/>
          <w:shd w:val="clear" w:color="auto" w:fill="FFFFFF"/>
        </w:rPr>
        <w:t>Fonte: elaborado pelos próprios autores (2026)</w:t>
      </w:r>
      <w:r>
        <w:rPr>
          <w:rStyle w:val="eop"/>
          <w:color w:val="000000"/>
          <w:sz w:val="20"/>
          <w:szCs w:val="20"/>
        </w:rPr>
        <w:t> </w:t>
      </w:r>
    </w:p>
    <w:p w14:paraId="017A8547" w14:textId="77777777" w:rsidR="00F85EC9" w:rsidRPr="00F85EC9" w:rsidRDefault="00F85EC9" w:rsidP="00F85EC9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</w:p>
    <w:p w14:paraId="374C6446" w14:textId="70E836BF" w:rsidR="00C47776" w:rsidRDefault="000C0EC8" w:rsidP="00F85EC9">
      <w:pPr>
        <w:spacing w:after="0" w:line="360" w:lineRule="auto"/>
        <w:textAlignment w:val="baseline"/>
        <w:rPr>
          <w:b/>
          <w:bCs/>
          <w:color w:val="auto"/>
          <w:lang w:eastAsia="pt-BR"/>
        </w:rPr>
      </w:pPr>
      <w:r w:rsidRPr="000C0EC8">
        <w:rPr>
          <w:b/>
          <w:bCs/>
          <w:color w:val="auto"/>
          <w:lang w:eastAsia="pt-BR"/>
        </w:rPr>
        <w:t>1</w:t>
      </w:r>
      <w:r w:rsidR="00DA0585">
        <w:rPr>
          <w:b/>
          <w:bCs/>
          <w:color w:val="auto"/>
          <w:lang w:eastAsia="pt-BR"/>
        </w:rPr>
        <w:t>0</w:t>
      </w:r>
      <w:r w:rsidRPr="000C0EC8">
        <w:rPr>
          <w:b/>
          <w:bCs/>
          <w:color w:val="auto"/>
          <w:lang w:eastAsia="pt-BR"/>
        </w:rPr>
        <w:t>.2.</w:t>
      </w:r>
      <w:r w:rsidR="00C47776">
        <w:rPr>
          <w:b/>
          <w:bCs/>
          <w:color w:val="auto"/>
          <w:lang w:eastAsia="pt-BR"/>
        </w:rPr>
        <w:t xml:space="preserve"> </w:t>
      </w:r>
      <w:r w:rsidR="00F85EC9">
        <w:rPr>
          <w:b/>
          <w:bCs/>
          <w:color w:val="auto"/>
          <w:lang w:eastAsia="pt-BR"/>
        </w:rPr>
        <w:t>Diagrama de Caso de Uso Colaborador</w:t>
      </w:r>
    </w:p>
    <w:p w14:paraId="3626E1DC" w14:textId="14D1A30C" w:rsidR="000C0EC8" w:rsidRPr="000C0EC8" w:rsidRDefault="00C47776" w:rsidP="00C47776">
      <w:pPr>
        <w:spacing w:after="0" w:line="360" w:lineRule="auto"/>
        <w:jc w:val="center"/>
        <w:textAlignment w:val="baseline"/>
        <w:rPr>
          <w:color w:val="auto"/>
          <w:sz w:val="18"/>
          <w:szCs w:val="18"/>
          <w:lang w:eastAsia="pt-BR"/>
        </w:rPr>
      </w:pPr>
      <w:r>
        <w:rPr>
          <w:rStyle w:val="normaltextrun"/>
          <w:color w:val="000000"/>
          <w:sz w:val="20"/>
          <w:szCs w:val="20"/>
          <w:shd w:val="clear" w:color="auto" w:fill="FFFFFF"/>
        </w:rPr>
        <w:t>Figura 2 - Diagrama de Casos de Uso Colaborador</w:t>
      </w:r>
    </w:p>
    <w:p w14:paraId="72C1568F" w14:textId="5593D4EF" w:rsidR="00C47776" w:rsidRDefault="00C47776" w:rsidP="00C47776">
      <w:pPr>
        <w:spacing w:after="0" w:line="360" w:lineRule="auto"/>
        <w:jc w:val="center"/>
        <w:textAlignment w:val="baseline"/>
        <w:rPr>
          <w:b/>
          <w:bCs/>
          <w:color w:val="auto"/>
          <w:sz w:val="18"/>
          <w:szCs w:val="18"/>
          <w:lang w:eastAsia="pt-BR"/>
        </w:rPr>
      </w:pPr>
      <w:r>
        <w:rPr>
          <w:b/>
          <w:bCs/>
          <w:noProof/>
          <w:sz w:val="18"/>
          <w:szCs w:val="18"/>
        </w:rPr>
        <w:drawing>
          <wp:inline distT="0" distB="0" distL="0" distR="0" wp14:anchorId="5E017A08" wp14:editId="5678B8B4">
            <wp:extent cx="3289300" cy="3111500"/>
            <wp:effectExtent l="0" t="0" r="635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9300" cy="311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8867B8" w14:textId="4330AE14" w:rsidR="002114C6" w:rsidRPr="00C47776" w:rsidRDefault="002114C6" w:rsidP="00C47776">
      <w:pPr>
        <w:spacing w:after="0" w:line="360" w:lineRule="auto"/>
        <w:jc w:val="center"/>
        <w:textAlignment w:val="baseline"/>
        <w:rPr>
          <w:b/>
          <w:bCs/>
          <w:color w:val="auto"/>
          <w:sz w:val="18"/>
          <w:szCs w:val="18"/>
          <w:lang w:eastAsia="pt-BR"/>
        </w:rPr>
      </w:pPr>
      <w:r>
        <w:rPr>
          <w:rStyle w:val="normaltextrun"/>
          <w:color w:val="000000"/>
          <w:sz w:val="20"/>
          <w:szCs w:val="20"/>
          <w:shd w:val="clear" w:color="auto" w:fill="FFFFFF"/>
        </w:rPr>
        <w:t>Fonte: elaborado pelos próprios autores (2026)</w:t>
      </w:r>
      <w:r>
        <w:rPr>
          <w:rStyle w:val="eop"/>
          <w:color w:val="000000"/>
          <w:sz w:val="20"/>
          <w:szCs w:val="20"/>
        </w:rPr>
        <w:t> </w:t>
      </w:r>
    </w:p>
    <w:p w14:paraId="5A47F8E9" w14:textId="02976F06" w:rsidR="000C0EC8" w:rsidRDefault="000C0EC8" w:rsidP="002114C6">
      <w:pPr>
        <w:spacing w:after="0" w:line="360" w:lineRule="auto"/>
        <w:textAlignment w:val="baseline"/>
        <w:rPr>
          <w:b/>
          <w:bCs/>
          <w:color w:val="auto"/>
          <w:lang w:eastAsia="pt-BR"/>
        </w:rPr>
      </w:pPr>
      <w:r w:rsidRPr="000C0EC8">
        <w:rPr>
          <w:b/>
          <w:bCs/>
          <w:color w:val="auto"/>
          <w:lang w:eastAsia="pt-BR"/>
        </w:rPr>
        <w:t>1</w:t>
      </w:r>
      <w:r w:rsidR="00DA0585">
        <w:rPr>
          <w:b/>
          <w:bCs/>
          <w:color w:val="auto"/>
          <w:lang w:eastAsia="pt-BR"/>
        </w:rPr>
        <w:t>0</w:t>
      </w:r>
      <w:r w:rsidRPr="000C0EC8">
        <w:rPr>
          <w:b/>
          <w:bCs/>
          <w:color w:val="auto"/>
          <w:lang w:eastAsia="pt-BR"/>
        </w:rPr>
        <w:t>.</w:t>
      </w:r>
      <w:r w:rsidR="002114C6">
        <w:rPr>
          <w:b/>
          <w:bCs/>
          <w:color w:val="auto"/>
          <w:lang w:eastAsia="pt-BR"/>
        </w:rPr>
        <w:t>3. Diagrama de Caso de Uso Comercial</w:t>
      </w:r>
      <w:r w:rsidRPr="000C0EC8">
        <w:rPr>
          <w:b/>
          <w:bCs/>
          <w:color w:val="auto"/>
          <w:lang w:eastAsia="pt-BR"/>
        </w:rPr>
        <w:t> </w:t>
      </w:r>
    </w:p>
    <w:p w14:paraId="336A29E9" w14:textId="664E39FD" w:rsidR="00DA0585" w:rsidRDefault="00DA0585" w:rsidP="00DA0585">
      <w:pPr>
        <w:spacing w:after="0" w:line="360" w:lineRule="auto"/>
        <w:jc w:val="center"/>
        <w:textAlignment w:val="baseline"/>
        <w:rPr>
          <w:rStyle w:val="normaltextrun"/>
          <w:color w:val="000000"/>
          <w:sz w:val="20"/>
          <w:szCs w:val="20"/>
          <w:shd w:val="clear" w:color="auto" w:fill="FFFFFF"/>
        </w:rPr>
      </w:pPr>
      <w:r>
        <w:rPr>
          <w:rStyle w:val="normaltextrun"/>
          <w:color w:val="000000"/>
          <w:sz w:val="20"/>
          <w:szCs w:val="20"/>
          <w:shd w:val="clear" w:color="auto" w:fill="FFFFFF"/>
        </w:rPr>
        <w:t xml:space="preserve">Figura </w:t>
      </w:r>
      <w:r>
        <w:rPr>
          <w:rStyle w:val="normaltextrun"/>
          <w:color w:val="000000"/>
          <w:sz w:val="20"/>
          <w:szCs w:val="20"/>
          <w:shd w:val="clear" w:color="auto" w:fill="FFFFFF"/>
        </w:rPr>
        <w:t>3</w:t>
      </w:r>
      <w:r>
        <w:rPr>
          <w:rStyle w:val="normaltextrun"/>
          <w:color w:val="000000"/>
          <w:sz w:val="20"/>
          <w:szCs w:val="20"/>
          <w:shd w:val="clear" w:color="auto" w:fill="FFFFFF"/>
        </w:rPr>
        <w:t xml:space="preserve"> - Diagrama de Casos de Uso Comercial</w:t>
      </w:r>
    </w:p>
    <w:p w14:paraId="20AD282F" w14:textId="44F1143D" w:rsidR="00DA0585" w:rsidRPr="000C0EC8" w:rsidRDefault="00DA0585" w:rsidP="00DA0585">
      <w:pPr>
        <w:spacing w:after="0" w:line="360" w:lineRule="auto"/>
        <w:jc w:val="center"/>
        <w:textAlignment w:val="baseline"/>
        <w:rPr>
          <w:b/>
          <w:bCs/>
          <w:color w:val="auto"/>
          <w:sz w:val="18"/>
          <w:szCs w:val="18"/>
          <w:lang w:eastAsia="pt-BR"/>
        </w:rPr>
      </w:pPr>
      <w:r>
        <w:rPr>
          <w:b/>
          <w:bCs/>
          <w:noProof/>
          <w:sz w:val="18"/>
          <w:szCs w:val="18"/>
        </w:rPr>
        <w:lastRenderedPageBreak/>
        <w:drawing>
          <wp:inline distT="0" distB="0" distL="0" distR="0" wp14:anchorId="003FA589" wp14:editId="55053C8F">
            <wp:extent cx="3147060" cy="3597910"/>
            <wp:effectExtent l="0" t="0" r="0" b="254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7060" cy="359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24E27B" w14:textId="3E15B3D2" w:rsidR="002114C6" w:rsidRPr="000C0EC8" w:rsidRDefault="00DA0585" w:rsidP="00DA0585">
      <w:pPr>
        <w:spacing w:after="0" w:line="360" w:lineRule="auto"/>
        <w:ind w:left="1845"/>
        <w:jc w:val="center"/>
        <w:textAlignment w:val="baseline"/>
        <w:rPr>
          <w:color w:val="000000"/>
          <w:lang w:eastAsia="pt-BR"/>
        </w:rPr>
      </w:pPr>
      <w:r>
        <w:rPr>
          <w:rStyle w:val="normaltextrun"/>
          <w:color w:val="000000"/>
          <w:sz w:val="20"/>
          <w:szCs w:val="20"/>
          <w:shd w:val="clear" w:color="auto" w:fill="FFFFFF"/>
        </w:rPr>
        <w:t>Fonte: elaborado pelos próprios autores (2026)</w:t>
      </w:r>
    </w:p>
    <w:p w14:paraId="23337A3F" w14:textId="312B894C" w:rsidR="000C0EC8" w:rsidRPr="000C0EC8" w:rsidRDefault="000C0EC8" w:rsidP="002114C6">
      <w:pPr>
        <w:spacing w:after="0" w:line="360" w:lineRule="auto"/>
        <w:ind w:left="1845"/>
        <w:textAlignment w:val="baseline"/>
        <w:rPr>
          <w:color w:val="auto"/>
          <w:lang w:eastAsia="pt-BR"/>
        </w:rPr>
      </w:pPr>
      <w:r w:rsidRPr="000C0EC8">
        <w:rPr>
          <w:color w:val="000000"/>
          <w:lang w:eastAsia="pt-BR"/>
        </w:rPr>
        <w:t>.</w:t>
      </w:r>
      <w:r w:rsidRPr="000C0EC8">
        <w:rPr>
          <w:color w:val="auto"/>
          <w:lang w:eastAsia="pt-BR"/>
        </w:rPr>
        <w:t>​</w:t>
      </w:r>
      <w:r w:rsidRPr="000C0EC8">
        <w:rPr>
          <w:color w:val="000000"/>
          <w:lang w:eastAsia="pt-BR"/>
        </w:rPr>
        <w:t> </w:t>
      </w:r>
    </w:p>
    <w:p w14:paraId="78BE7202" w14:textId="1AA2DAD6" w:rsidR="000C0EC8" w:rsidRPr="000C0EC8" w:rsidRDefault="000C0EC8" w:rsidP="00246373">
      <w:pPr>
        <w:pStyle w:val="Ttulo2"/>
        <w:rPr>
          <w:rFonts w:ascii="Segoe UI" w:hAnsi="Segoe UI" w:cs="Segoe UI"/>
          <w:sz w:val="18"/>
          <w:szCs w:val="18"/>
          <w:lang w:eastAsia="pt-BR"/>
        </w:rPr>
      </w:pPr>
      <w:r w:rsidRPr="000C0EC8">
        <w:rPr>
          <w:lang w:eastAsia="pt-BR"/>
        </w:rPr>
        <w:t>1</w:t>
      </w:r>
      <w:r w:rsidR="00DA0585">
        <w:rPr>
          <w:lang w:eastAsia="pt-BR"/>
        </w:rPr>
        <w:t>0</w:t>
      </w:r>
      <w:r w:rsidRPr="000C0EC8">
        <w:rPr>
          <w:lang w:eastAsia="pt-BR"/>
        </w:rPr>
        <w:t>.4. Matriz de Rastreabilidade RF x UC </w:t>
      </w:r>
    </w:p>
    <w:p w14:paraId="055AE2D1" w14:textId="77777777" w:rsidR="001F0248" w:rsidRDefault="001F0248" w:rsidP="001F0248">
      <w:pPr>
        <w:pStyle w:val="Ttulo2"/>
        <w:ind w:firstLine="708"/>
        <w:rPr>
          <w:shd w:val="clear" w:color="auto" w:fill="FFFF00"/>
          <w:lang w:eastAsia="pt-BR"/>
        </w:rPr>
      </w:pPr>
      <w:r w:rsidRPr="001F0248">
        <w:rPr>
          <w:b w:val="0"/>
          <w:bCs/>
        </w:rPr>
        <w:t>Conectando dessa forma, os requisitos de um projeto às suas etapas de desenvolvimento, testes, casos de uso e entrega, garantindo valor, impacto e controlando o escopo, evitando desvios na entrega e cumprindo com as necessidades, conforme apêndice 21.</w:t>
      </w:r>
    </w:p>
    <w:p w14:paraId="427C2F34" w14:textId="5146B57A" w:rsidR="001F0248" w:rsidRDefault="001F0248" w:rsidP="001F0248">
      <w:pPr>
        <w:pStyle w:val="Ttulo1"/>
        <w:rPr>
          <w:lang w:eastAsia="pt-BR"/>
        </w:rPr>
      </w:pPr>
      <w:r>
        <w:rPr>
          <w:lang w:eastAsia="pt-BR"/>
        </w:rPr>
        <w:t>11. DIAGRAMA DE CLASSES</w:t>
      </w:r>
    </w:p>
    <w:p w14:paraId="1E6C7803" w14:textId="77777777" w:rsidR="00A50CCA" w:rsidRDefault="00A50CCA" w:rsidP="00A50CCA">
      <w:pPr>
        <w:pStyle w:val="paragraph"/>
        <w:spacing w:before="0" w:beforeAutospacing="0" w:after="0" w:afterAutospacing="0" w:line="360" w:lineRule="auto"/>
        <w:ind w:firstLine="69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</w:rPr>
        <w:t xml:space="preserve">O catálogo de classes do domínio foi elaborado a partir dos requisitos funcionais, das regras de negócio, dos casos de uso identificados e das entidades apresentadas no levantamento de requisitos. O objetivo é representar as principais entidades que compõem a </w:t>
      </w:r>
      <w:proofErr w:type="spellStart"/>
      <w:r>
        <w:rPr>
          <w:rStyle w:val="normaltextrun"/>
          <w:rFonts w:ascii="Arial" w:hAnsi="Arial" w:cs="Arial"/>
          <w:color w:val="000000"/>
        </w:rPr>
        <w:t>NexusDev</w:t>
      </w:r>
      <w:proofErr w:type="spellEnd"/>
      <w:r>
        <w:rPr>
          <w:rStyle w:val="normaltextrun"/>
          <w:rFonts w:ascii="Arial" w:hAnsi="Arial" w:cs="Arial"/>
          <w:color w:val="000000"/>
        </w:rPr>
        <w:t xml:space="preserve"> Platform, seus atributos, comportamentos e relacionamentos conceituais, estabelecendo uma base para a elaboração do diagrama de classes, do modelo de dados e da futura implementação do sistema. As classes foram classificadas em:  classes de domínio, classes de apoio e classes de parametrização. As classes de domínio representam os principais elementos do negócio, enquanto as classes de apoio dão suporte às operações do sistema. As </w:t>
      </w:r>
      <w:r>
        <w:rPr>
          <w:rStyle w:val="normaltextrun"/>
          <w:rFonts w:ascii="Arial" w:hAnsi="Arial" w:cs="Arial"/>
          <w:color w:val="000000"/>
        </w:rPr>
        <w:lastRenderedPageBreak/>
        <w:t>classes de parametrização representam informações utilizadas para configurar determinados comportamentos da plataforma. </w:t>
      </w:r>
      <w:r>
        <w:rPr>
          <w:rStyle w:val="eop"/>
          <w:rFonts w:ascii="Arial" w:hAnsi="Arial" w:cs="Arial"/>
          <w:color w:val="000000"/>
        </w:rPr>
        <w:t> </w:t>
      </w:r>
    </w:p>
    <w:p w14:paraId="4244DC3D" w14:textId="77777777" w:rsidR="00A50CCA" w:rsidRDefault="00A50CCA" w:rsidP="00A50CCA">
      <w:pPr>
        <w:pStyle w:val="paragraph"/>
        <w:spacing w:before="0" w:beforeAutospacing="0" w:after="0" w:afterAutospacing="0" w:line="360" w:lineRule="auto"/>
        <w:ind w:firstLine="69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</w:rPr>
        <w:t xml:space="preserve">O diagrama de classes é a representação estrutural da </w:t>
      </w:r>
      <w:proofErr w:type="spellStart"/>
      <w:r>
        <w:rPr>
          <w:rStyle w:val="normaltextrun"/>
          <w:rFonts w:ascii="Arial" w:hAnsi="Arial" w:cs="Arial"/>
          <w:color w:val="000000"/>
        </w:rPr>
        <w:t>NexusDev</w:t>
      </w:r>
      <w:proofErr w:type="spellEnd"/>
      <w:r>
        <w:rPr>
          <w:rStyle w:val="normaltextrun"/>
          <w:rFonts w:ascii="Arial" w:hAnsi="Arial" w:cs="Arial"/>
          <w:color w:val="000000"/>
        </w:rPr>
        <w:t xml:space="preserve"> Platform, ele mostra quais elementos precisam existir no sistema, quais informações cada elemento mantém e como esses elementos se conectam. </w:t>
      </w:r>
    </w:p>
    <w:p w14:paraId="1FF57840" w14:textId="77777777" w:rsidR="000C0EC8" w:rsidRPr="000C0EC8" w:rsidRDefault="000C0EC8" w:rsidP="000C0EC8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sz w:val="20"/>
          <w:szCs w:val="20"/>
          <w:lang w:eastAsia="pt-BR"/>
        </w:rPr>
        <w:t>Tabela 3 - Relacionamentos e multiplicidades. </w:t>
      </w:r>
    </w:p>
    <w:p w14:paraId="1E528B33" w14:textId="71F204FF" w:rsidR="00A50CCA" w:rsidRDefault="00A50CCA" w:rsidP="000C0EC8">
      <w:pPr>
        <w:spacing w:after="0" w:line="240" w:lineRule="auto"/>
        <w:jc w:val="center"/>
        <w:textAlignment w:val="baseline"/>
        <w:rPr>
          <w:color w:val="000000"/>
          <w:sz w:val="20"/>
          <w:szCs w:val="20"/>
          <w:lang w:eastAsia="pt-BR"/>
        </w:rPr>
      </w:pPr>
      <w:r>
        <w:rPr>
          <w:noProof/>
          <w:color w:val="000000"/>
          <w:sz w:val="20"/>
          <w:szCs w:val="20"/>
        </w:rPr>
        <w:drawing>
          <wp:inline distT="0" distB="0" distL="0" distR="0" wp14:anchorId="2622A10E" wp14:editId="60EFFE0C">
            <wp:extent cx="4776470" cy="6360160"/>
            <wp:effectExtent l="0" t="0" r="5080" b="254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6470" cy="6360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F767F8" w14:textId="05EADDFB" w:rsidR="000C0EC8" w:rsidRPr="000C0EC8" w:rsidRDefault="000C0EC8" w:rsidP="000C0EC8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sz w:val="20"/>
          <w:szCs w:val="20"/>
          <w:lang w:eastAsia="pt-BR"/>
        </w:rPr>
        <w:t>Fonte: Elaborado pelos próprios autores (2026). </w:t>
      </w:r>
    </w:p>
    <w:p w14:paraId="605C8A81" w14:textId="267E99B4" w:rsidR="000C0EC8" w:rsidRPr="000C0EC8" w:rsidRDefault="000C0EC8" w:rsidP="00246373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</w:p>
    <w:p w14:paraId="40B6C845" w14:textId="77777777" w:rsidR="00044BA5" w:rsidRPr="00044BA5" w:rsidRDefault="00044BA5" w:rsidP="00044BA5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44BA5">
        <w:rPr>
          <w:b/>
          <w:bCs/>
          <w:color w:val="000000"/>
          <w:lang w:eastAsia="pt-BR"/>
        </w:rPr>
        <w:t>Usuário</w:t>
      </w:r>
      <w:r w:rsidRPr="00044BA5">
        <w:rPr>
          <w:color w:val="000000"/>
          <w:lang w:eastAsia="pt-BR"/>
        </w:rPr>
        <w:t xml:space="preserve">: A classe Usuário representa as pessoas que possuem acesso à plataforma e é responsável pelas informações relacionadas à autenticação, aos perfis de acesso </w:t>
      </w:r>
      <w:r w:rsidRPr="00044BA5">
        <w:rPr>
          <w:color w:val="000000"/>
          <w:lang w:eastAsia="pt-BR"/>
        </w:rPr>
        <w:lastRenderedPageBreak/>
        <w:t>e à autoria das ações realizadas no sistema. A utilização de uma lista de perfis permite que um mesmo usuário esteja associado a mais de um perfil de acesso, conforme estabelecido no levantamento de requisitos.  </w:t>
      </w:r>
    </w:p>
    <w:p w14:paraId="3F2DD396" w14:textId="77777777" w:rsidR="00044BA5" w:rsidRPr="00044BA5" w:rsidRDefault="00044BA5" w:rsidP="00044BA5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44BA5">
        <w:rPr>
          <w:b/>
          <w:bCs/>
          <w:color w:val="000000"/>
          <w:lang w:eastAsia="pt-BR"/>
        </w:rPr>
        <w:t xml:space="preserve">Cliente: </w:t>
      </w:r>
      <w:r w:rsidRPr="00044BA5">
        <w:rPr>
          <w:color w:val="000000"/>
          <w:lang w:eastAsia="pt-BR"/>
        </w:rPr>
        <w:t>A classe Cliente representa as pessoas físicas ou jurídicas que possuem relacionamento com a organização e podem estar vinculadas a projetos, solicitações, interações e propostas comerciais. A exclusão do Cliente é tratada de forma lógica, por meio de sua inativação, preservando o histórico de relacionamentos e registros vinculados.  </w:t>
      </w:r>
    </w:p>
    <w:p w14:paraId="5C1AF722" w14:textId="77777777" w:rsidR="00044BA5" w:rsidRPr="00044BA5" w:rsidRDefault="00044BA5" w:rsidP="00044BA5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44BA5">
        <w:rPr>
          <w:b/>
          <w:bCs/>
          <w:color w:val="000000"/>
          <w:lang w:eastAsia="pt-BR"/>
        </w:rPr>
        <w:t xml:space="preserve">Contato — Classe de apoio: </w:t>
      </w:r>
      <w:r w:rsidRPr="00044BA5">
        <w:rPr>
          <w:color w:val="000000"/>
          <w:lang w:eastAsia="pt-BR"/>
        </w:rPr>
        <w:t>Pessoa vinculada a um cliente.</w:t>
      </w:r>
      <w:r w:rsidRPr="00044BA5">
        <w:rPr>
          <w:b/>
          <w:bCs/>
          <w:color w:val="000000"/>
          <w:lang w:eastAsia="pt-BR"/>
        </w:rPr>
        <w:t> </w:t>
      </w:r>
      <w:r w:rsidRPr="00044BA5">
        <w:rPr>
          <w:color w:val="000000"/>
          <w:lang w:eastAsia="pt-BR"/>
        </w:rPr>
        <w:t> </w:t>
      </w:r>
    </w:p>
    <w:p w14:paraId="1187C4CC" w14:textId="77777777" w:rsidR="00044BA5" w:rsidRPr="00044BA5" w:rsidRDefault="00044BA5" w:rsidP="00044BA5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44BA5">
        <w:rPr>
          <w:b/>
          <w:bCs/>
          <w:color w:val="000000"/>
          <w:lang w:eastAsia="pt-BR"/>
        </w:rPr>
        <w:t>Interação — Classe de apoio: Histórico de relacionamento — usada por Cliente e Solicitação. </w:t>
      </w:r>
      <w:r w:rsidRPr="00044BA5">
        <w:rPr>
          <w:color w:val="000000"/>
          <w:lang w:eastAsia="pt-BR"/>
        </w:rPr>
        <w:t> </w:t>
      </w:r>
    </w:p>
    <w:p w14:paraId="209579BD" w14:textId="77777777" w:rsidR="00044BA5" w:rsidRPr="00044BA5" w:rsidRDefault="00044BA5" w:rsidP="00044BA5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44BA5">
        <w:rPr>
          <w:b/>
          <w:bCs/>
          <w:color w:val="000000"/>
          <w:lang w:eastAsia="pt-BR"/>
        </w:rPr>
        <w:t>Classificação resumida </w:t>
      </w:r>
      <w:r w:rsidRPr="00044BA5">
        <w:rPr>
          <w:color w:val="000000"/>
          <w:lang w:eastAsia="pt-BR"/>
        </w:rPr>
        <w:t> </w:t>
      </w:r>
    </w:p>
    <w:p w14:paraId="216C00E8" w14:textId="77777777" w:rsidR="00044BA5" w:rsidRPr="00044BA5" w:rsidRDefault="00044BA5" w:rsidP="004B09F1">
      <w:pPr>
        <w:numPr>
          <w:ilvl w:val="0"/>
          <w:numId w:val="7"/>
        </w:numPr>
        <w:spacing w:after="0" w:line="360" w:lineRule="auto"/>
        <w:ind w:left="1440" w:firstLine="0"/>
        <w:textAlignment w:val="baseline"/>
        <w:rPr>
          <w:color w:val="auto"/>
          <w:lang w:eastAsia="pt-BR"/>
        </w:rPr>
      </w:pPr>
      <w:r w:rsidRPr="00044BA5">
        <w:rPr>
          <w:color w:val="000000"/>
          <w:lang w:eastAsia="pt-BR"/>
        </w:rPr>
        <w:t xml:space="preserve">Classes de domínio: Cliente, </w:t>
      </w:r>
      <w:proofErr w:type="spellStart"/>
      <w:r w:rsidRPr="00044BA5">
        <w:rPr>
          <w:color w:val="000000"/>
          <w:lang w:eastAsia="pt-BR"/>
        </w:rPr>
        <w:t>Solicitacao</w:t>
      </w:r>
      <w:proofErr w:type="spellEnd"/>
      <w:r w:rsidRPr="00044BA5">
        <w:rPr>
          <w:color w:val="000000"/>
          <w:lang w:eastAsia="pt-BR"/>
        </w:rPr>
        <w:t>. </w:t>
      </w:r>
    </w:p>
    <w:p w14:paraId="476B956E" w14:textId="77777777" w:rsidR="00044BA5" w:rsidRPr="00044BA5" w:rsidRDefault="00044BA5" w:rsidP="004B09F1">
      <w:pPr>
        <w:numPr>
          <w:ilvl w:val="0"/>
          <w:numId w:val="8"/>
        </w:numPr>
        <w:spacing w:after="0" w:line="360" w:lineRule="auto"/>
        <w:ind w:left="1440" w:firstLine="0"/>
        <w:textAlignment w:val="baseline"/>
        <w:rPr>
          <w:color w:val="auto"/>
          <w:lang w:eastAsia="pt-BR"/>
        </w:rPr>
      </w:pPr>
      <w:r w:rsidRPr="00044BA5">
        <w:rPr>
          <w:color w:val="000000"/>
          <w:lang w:eastAsia="pt-BR"/>
        </w:rPr>
        <w:t xml:space="preserve">Classes de apoio: </w:t>
      </w:r>
      <w:proofErr w:type="spellStart"/>
      <w:r w:rsidRPr="00044BA5">
        <w:rPr>
          <w:color w:val="000000"/>
          <w:lang w:eastAsia="pt-BR"/>
        </w:rPr>
        <w:t>Usuario</w:t>
      </w:r>
      <w:proofErr w:type="spellEnd"/>
      <w:r w:rsidRPr="00044BA5">
        <w:rPr>
          <w:color w:val="000000"/>
          <w:lang w:eastAsia="pt-BR"/>
        </w:rPr>
        <w:t xml:space="preserve">, Contato, </w:t>
      </w:r>
      <w:proofErr w:type="spellStart"/>
      <w:r w:rsidRPr="00044BA5">
        <w:rPr>
          <w:color w:val="000000"/>
          <w:lang w:eastAsia="pt-BR"/>
        </w:rPr>
        <w:t>Interacao</w:t>
      </w:r>
      <w:proofErr w:type="spellEnd"/>
      <w:r w:rsidRPr="00044BA5">
        <w:rPr>
          <w:color w:val="000000"/>
          <w:lang w:eastAsia="pt-BR"/>
        </w:rPr>
        <w:t>. </w:t>
      </w:r>
    </w:p>
    <w:p w14:paraId="05506BF0" w14:textId="77777777" w:rsidR="00044BA5" w:rsidRPr="00044BA5" w:rsidRDefault="00044BA5" w:rsidP="004B09F1">
      <w:pPr>
        <w:numPr>
          <w:ilvl w:val="0"/>
          <w:numId w:val="9"/>
        </w:numPr>
        <w:spacing w:after="0" w:line="360" w:lineRule="auto"/>
        <w:ind w:left="1440" w:firstLine="0"/>
        <w:textAlignment w:val="baseline"/>
        <w:rPr>
          <w:color w:val="auto"/>
          <w:lang w:eastAsia="pt-BR"/>
        </w:rPr>
      </w:pPr>
      <w:r w:rsidRPr="00044BA5">
        <w:rPr>
          <w:color w:val="000000"/>
          <w:lang w:eastAsia="pt-BR"/>
        </w:rPr>
        <w:t xml:space="preserve">Classes de apoio / parametrização: </w:t>
      </w:r>
      <w:proofErr w:type="spellStart"/>
      <w:r w:rsidRPr="00044BA5">
        <w:rPr>
          <w:color w:val="000000"/>
          <w:lang w:eastAsia="pt-BR"/>
        </w:rPr>
        <w:t>CategoriaSolicitacao</w:t>
      </w:r>
      <w:proofErr w:type="spellEnd"/>
      <w:r w:rsidRPr="00044BA5">
        <w:rPr>
          <w:color w:val="000000"/>
          <w:lang w:eastAsia="pt-BR"/>
        </w:rPr>
        <w:t xml:space="preserve">, </w:t>
      </w:r>
      <w:proofErr w:type="spellStart"/>
      <w:r w:rsidRPr="00044BA5">
        <w:rPr>
          <w:color w:val="000000"/>
          <w:lang w:eastAsia="pt-BR"/>
        </w:rPr>
        <w:t>PrioridadeSolicitacao</w:t>
      </w:r>
      <w:proofErr w:type="spellEnd"/>
      <w:r w:rsidRPr="00044BA5">
        <w:rPr>
          <w:color w:val="000000"/>
          <w:lang w:eastAsia="pt-BR"/>
        </w:rPr>
        <w:t>. </w:t>
      </w:r>
    </w:p>
    <w:p w14:paraId="79499AE5" w14:textId="77777777" w:rsidR="00044BA5" w:rsidRPr="00044BA5" w:rsidRDefault="00044BA5" w:rsidP="004B09F1">
      <w:pPr>
        <w:numPr>
          <w:ilvl w:val="0"/>
          <w:numId w:val="10"/>
        </w:numPr>
        <w:spacing w:after="0" w:line="360" w:lineRule="auto"/>
        <w:ind w:left="1440" w:firstLine="0"/>
        <w:textAlignment w:val="baseline"/>
        <w:rPr>
          <w:color w:val="auto"/>
          <w:lang w:eastAsia="pt-BR"/>
        </w:rPr>
      </w:pPr>
      <w:r w:rsidRPr="00044BA5">
        <w:rPr>
          <w:color w:val="000000"/>
          <w:lang w:eastAsia="pt-BR"/>
        </w:rPr>
        <w:t xml:space="preserve">Enumerações fixas: </w:t>
      </w:r>
      <w:proofErr w:type="spellStart"/>
      <w:r w:rsidRPr="00044BA5">
        <w:rPr>
          <w:color w:val="000000"/>
          <w:lang w:eastAsia="pt-BR"/>
        </w:rPr>
        <w:t>TipoPerfil</w:t>
      </w:r>
      <w:proofErr w:type="spellEnd"/>
      <w:r w:rsidRPr="00044BA5">
        <w:rPr>
          <w:color w:val="000000"/>
          <w:lang w:eastAsia="pt-BR"/>
        </w:rPr>
        <w:t xml:space="preserve">, </w:t>
      </w:r>
      <w:proofErr w:type="spellStart"/>
      <w:r w:rsidRPr="00044BA5">
        <w:rPr>
          <w:color w:val="000000"/>
          <w:lang w:eastAsia="pt-BR"/>
        </w:rPr>
        <w:t>TipoPessoa</w:t>
      </w:r>
      <w:proofErr w:type="spellEnd"/>
      <w:r w:rsidRPr="00044BA5">
        <w:rPr>
          <w:color w:val="000000"/>
          <w:lang w:eastAsia="pt-BR"/>
        </w:rPr>
        <w:t xml:space="preserve">, </w:t>
      </w:r>
      <w:proofErr w:type="spellStart"/>
      <w:r w:rsidRPr="00044BA5">
        <w:rPr>
          <w:color w:val="000000"/>
          <w:lang w:eastAsia="pt-BR"/>
        </w:rPr>
        <w:t>TipoInteracao</w:t>
      </w:r>
      <w:proofErr w:type="spellEnd"/>
      <w:r w:rsidRPr="00044BA5">
        <w:rPr>
          <w:color w:val="000000"/>
          <w:lang w:eastAsia="pt-BR"/>
        </w:rPr>
        <w:t xml:space="preserve">, </w:t>
      </w:r>
      <w:proofErr w:type="spellStart"/>
      <w:r w:rsidRPr="00044BA5">
        <w:rPr>
          <w:color w:val="000000"/>
          <w:lang w:eastAsia="pt-BR"/>
        </w:rPr>
        <w:t>StatusSolicitacao</w:t>
      </w:r>
      <w:proofErr w:type="spellEnd"/>
      <w:r w:rsidRPr="00044BA5">
        <w:rPr>
          <w:color w:val="000000"/>
          <w:lang w:eastAsia="pt-BR"/>
        </w:rPr>
        <w:t>. </w:t>
      </w:r>
    </w:p>
    <w:p w14:paraId="17C832B0" w14:textId="77777777" w:rsidR="00044BA5" w:rsidRPr="00044BA5" w:rsidRDefault="00044BA5" w:rsidP="00044BA5">
      <w:pPr>
        <w:spacing w:after="0" w:line="360" w:lineRule="auto"/>
        <w:ind w:firstLine="720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44BA5">
        <w:rPr>
          <w:color w:val="000000"/>
          <w:lang w:eastAsia="pt-BR"/>
        </w:rPr>
        <w:t xml:space="preserve">A partir dos relacionamentos apresentados no diagrama de classes visualizamos de forma integrada a estrutura da </w:t>
      </w:r>
      <w:proofErr w:type="spellStart"/>
      <w:r w:rsidRPr="00044BA5">
        <w:rPr>
          <w:color w:val="000000"/>
          <w:lang w:eastAsia="pt-BR"/>
        </w:rPr>
        <w:t>NexusDev</w:t>
      </w:r>
      <w:proofErr w:type="spellEnd"/>
      <w:r w:rsidRPr="00044BA5">
        <w:rPr>
          <w:color w:val="000000"/>
          <w:lang w:eastAsia="pt-BR"/>
        </w:rPr>
        <w:t xml:space="preserve"> Platform. Nele, as classes são organizadas de acordo com os principais módulos do sistema: acesso e usuários, clientes e contatos, e solicitações e atendimento. As associações e multiplicidades representadas demonstram como as entidades se conectam, como o vínculo entre CLIENTE e CONTATO, o histórico de INTERAÇÃO e o relacionamento das SOLICITAÇÕES com os CLIENTES. Dessa forma, o diagrama consolida graficamente as regras já definidas no levantamento de requisitos e facilita a compreensão da estrutura que dará suporte ao DER e à implementação do sistema. </w:t>
      </w:r>
    </w:p>
    <w:p w14:paraId="05CB71DC" w14:textId="438278A6" w:rsidR="00044BA5" w:rsidRDefault="00044BA5" w:rsidP="00044BA5">
      <w:pPr>
        <w:pStyle w:val="Ttulo1"/>
        <w:rPr>
          <w:lang w:eastAsia="pt-BR"/>
        </w:rPr>
      </w:pPr>
      <w:r>
        <w:rPr>
          <w:lang w:eastAsia="pt-BR"/>
        </w:rPr>
        <w:t>12. iDENTIFICANDO AS ENTIDADES E DEFINIÇÃO DAS CHAVES, CARDINALIDADES E DIAGRAMA ENTIDADE-RELACIONAMENTO (DER)</w:t>
      </w:r>
    </w:p>
    <w:p w14:paraId="30009005" w14:textId="77777777" w:rsidR="00C26F2A" w:rsidRDefault="00C26F2A" w:rsidP="007C474B">
      <w:pPr>
        <w:pStyle w:val="paragraph"/>
        <w:spacing w:before="0" w:beforeAutospacing="0" w:after="0" w:afterAutospacing="0" w:line="360" w:lineRule="auto"/>
        <w:ind w:firstLine="72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</w:rPr>
        <w:t xml:space="preserve">A estrutura do modelo de dados da </w:t>
      </w:r>
      <w:proofErr w:type="spellStart"/>
      <w:r>
        <w:rPr>
          <w:rStyle w:val="normaltextrun"/>
          <w:rFonts w:ascii="Arial" w:hAnsi="Arial" w:cs="Arial"/>
        </w:rPr>
        <w:t>NexusDev</w:t>
      </w:r>
      <w:proofErr w:type="spellEnd"/>
      <w:r>
        <w:rPr>
          <w:rStyle w:val="normaltextrun"/>
          <w:rFonts w:ascii="Arial" w:hAnsi="Arial" w:cs="Arial"/>
        </w:rPr>
        <w:t xml:space="preserve"> Platform foi definida a partir dos requisitos, das regras de negócio e das entidades identificadas durante o levantamento. A modelagem contempla os módulos de acesso e usuários, CRM e </w:t>
      </w:r>
      <w:r>
        <w:rPr>
          <w:rStyle w:val="normaltextrun"/>
          <w:rFonts w:ascii="Arial" w:hAnsi="Arial" w:cs="Arial"/>
        </w:rPr>
        <w:lastRenderedPageBreak/>
        <w:t>comercial, gestão de projetos, tendo como entidades centrais USUARIO, LEAD, CLIENTE, PROJETO, QUADRO, COLUNA, TAREFA.</w:t>
      </w:r>
      <w:r>
        <w:rPr>
          <w:rStyle w:val="eop"/>
          <w:rFonts w:ascii="Arial" w:hAnsi="Arial" w:cs="Arial"/>
        </w:rPr>
        <w:t> </w:t>
      </w:r>
    </w:p>
    <w:p w14:paraId="20A1EEC1" w14:textId="77777777" w:rsidR="00C26F2A" w:rsidRDefault="00C26F2A" w:rsidP="007C474B">
      <w:pPr>
        <w:pStyle w:val="paragraph"/>
        <w:spacing w:before="0" w:beforeAutospacing="0" w:after="0" w:afterAutospacing="0" w:line="360" w:lineRule="auto"/>
        <w:ind w:firstLine="72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</w:rPr>
        <w:t>Para garantir consistência e rastreabilidade, foram definidos padrões para chaves primárias e estrangeiras, tipos de dados, campos de auditoria e exclusão lógica. As cardinalidades estabelecem os vínculos entre as entidades e orientam a criação das chaves estrangeiras e das entidades associativas necessárias aos relacionamentos muitos-para-muitos.</w:t>
      </w:r>
      <w:r>
        <w:rPr>
          <w:rStyle w:val="eop"/>
          <w:rFonts w:ascii="Arial" w:hAnsi="Arial" w:cs="Arial"/>
        </w:rPr>
        <w:t> </w:t>
      </w:r>
    </w:p>
    <w:p w14:paraId="7F511AE8" w14:textId="77777777" w:rsidR="00C26F2A" w:rsidRDefault="00C26F2A" w:rsidP="007C474B">
      <w:pPr>
        <w:pStyle w:val="paragraph"/>
        <w:spacing w:before="0" w:beforeAutospacing="0" w:after="0" w:afterAutospacing="0" w:line="360" w:lineRule="auto"/>
        <w:ind w:firstLine="72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</w:rPr>
        <w:t>Essas definições formam a base para o Diagrama Entidade-Relacionamento (DER) e para a implementação do banco em MySQL, assegurando integridade entre clientes, projetos, usuários, tarefas e solicitações. O detalhamento dos atributos, chaves e relacionamentos permanece registrado no catálogo e no DER do projeto.</w:t>
      </w:r>
      <w:r>
        <w:rPr>
          <w:rStyle w:val="eop"/>
          <w:rFonts w:ascii="Arial" w:hAnsi="Arial" w:cs="Arial"/>
        </w:rPr>
        <w:t> </w:t>
      </w:r>
    </w:p>
    <w:p w14:paraId="65822A58" w14:textId="77777777" w:rsidR="00C26F2A" w:rsidRDefault="00C26F2A" w:rsidP="007C474B">
      <w:pPr>
        <w:pStyle w:val="paragraph"/>
        <w:spacing w:before="0" w:beforeAutospacing="0" w:after="0" w:afterAutospacing="0" w:line="360" w:lineRule="auto"/>
        <w:textAlignment w:val="baseline"/>
        <w:rPr>
          <w:rFonts w:ascii="Segoe UI" w:hAnsi="Segoe UI" w:cs="Segoe UI"/>
          <w:b/>
          <w:bCs/>
          <w:sz w:val="18"/>
          <w:szCs w:val="18"/>
        </w:rPr>
      </w:pPr>
      <w:r>
        <w:rPr>
          <w:rStyle w:val="normaltextrun"/>
          <w:rFonts w:ascii="Arial" w:hAnsi="Arial" w:cs="Arial"/>
          <w:b/>
          <w:bCs/>
        </w:rPr>
        <w:t>11. Diagrama Entidade-Relacionamento (DER)</w:t>
      </w:r>
      <w:r>
        <w:rPr>
          <w:rStyle w:val="eop"/>
          <w:rFonts w:ascii="Arial" w:hAnsi="Arial" w:cs="Arial"/>
          <w:b/>
          <w:bCs/>
        </w:rPr>
        <w:t> </w:t>
      </w:r>
    </w:p>
    <w:p w14:paraId="4D9F59BE" w14:textId="77777777" w:rsidR="00C26F2A" w:rsidRDefault="00C26F2A" w:rsidP="007C474B">
      <w:pPr>
        <w:pStyle w:val="paragraph"/>
        <w:spacing w:before="0" w:beforeAutospacing="0" w:after="0" w:afterAutospacing="0" w:line="360" w:lineRule="auto"/>
        <w:ind w:firstLine="70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</w:rPr>
        <w:t xml:space="preserve">O modelo físico do banco de dados foi elaborado a partir do DER e da arquitetura baseada no </w:t>
      </w:r>
      <w:proofErr w:type="spellStart"/>
      <w:r>
        <w:rPr>
          <w:rStyle w:val="normaltextrun"/>
          <w:rFonts w:ascii="Arial" w:hAnsi="Arial" w:cs="Arial"/>
        </w:rPr>
        <w:t>Krayin</w:t>
      </w:r>
      <w:proofErr w:type="spellEnd"/>
      <w:r>
        <w:rPr>
          <w:rStyle w:val="normaltextrun"/>
          <w:rFonts w:ascii="Arial" w:hAnsi="Arial" w:cs="Arial"/>
        </w:rPr>
        <w:t xml:space="preserve"> CRM, utilizando MySQL. A estrutura contempla as entidades do CRM e as extensões necessárias à solução, com chaves primárias e estrangeiras, restrições de integridade e índices.</w:t>
      </w:r>
      <w:r>
        <w:rPr>
          <w:rStyle w:val="eop"/>
          <w:rFonts w:ascii="Arial" w:hAnsi="Arial" w:cs="Arial"/>
        </w:rPr>
        <w:t> </w:t>
      </w:r>
    </w:p>
    <w:p w14:paraId="7542BDD0" w14:textId="77777777" w:rsidR="00C26F2A" w:rsidRDefault="00C26F2A" w:rsidP="007C474B">
      <w:pPr>
        <w:pStyle w:val="paragraph"/>
        <w:spacing w:before="0" w:beforeAutospacing="0" w:after="0" w:afterAutospacing="0" w:line="360" w:lineRule="auto"/>
        <w:ind w:firstLine="70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</w:rPr>
        <w:t>A representação gráfica do Diagrama Entidade-Relacionamento (DER) encontra-se disponível no Apêndice A, para consulta do modelo de dados e de seus respectivos relacionamentos.</w:t>
      </w:r>
      <w:r>
        <w:rPr>
          <w:rStyle w:val="eop"/>
          <w:rFonts w:ascii="Arial" w:hAnsi="Arial" w:cs="Arial"/>
        </w:rPr>
        <w:t> </w:t>
      </w:r>
    </w:p>
    <w:p w14:paraId="1C78D511" w14:textId="77777777" w:rsidR="00C26F2A" w:rsidRDefault="00C26F2A" w:rsidP="007C474B">
      <w:pPr>
        <w:pStyle w:val="paragraph"/>
        <w:spacing w:before="0" w:beforeAutospacing="0" w:after="0" w:afterAutospacing="0" w:line="360" w:lineRule="auto"/>
        <w:ind w:firstLine="705"/>
        <w:jc w:val="both"/>
        <w:textAlignment w:val="baseline"/>
        <w:rPr>
          <w:rStyle w:val="normaltextrun"/>
          <w:rFonts w:ascii="Arial" w:hAnsi="Arial" w:cs="Arial"/>
        </w:rPr>
      </w:pPr>
      <w:r>
        <w:rPr>
          <w:rStyle w:val="normaltextrun"/>
          <w:rFonts w:ascii="Arial" w:hAnsi="Arial" w:cs="Arial"/>
        </w:rPr>
        <w:t xml:space="preserve">As principais entidades complementares são PROJETO, PROJECT_STATUS, PROJECT_USER, TRELLO_INTEGRATION, além das tabelas de CATEGORIA e PRIORIDADE para o atendimento. Os relacionamentos garantem a associação entre organizações, projetos, usuários, solicitações e a integração externa com o </w:t>
      </w:r>
      <w:proofErr w:type="spellStart"/>
      <w:r>
        <w:rPr>
          <w:rStyle w:val="normaltextrun"/>
          <w:rFonts w:ascii="Arial" w:hAnsi="Arial" w:cs="Arial"/>
        </w:rPr>
        <w:t>Trello</w:t>
      </w:r>
      <w:proofErr w:type="spellEnd"/>
      <w:r>
        <w:rPr>
          <w:rStyle w:val="normaltextrun"/>
          <w:rFonts w:ascii="Arial" w:hAnsi="Arial" w:cs="Arial"/>
        </w:rPr>
        <w:t>.</w:t>
      </w:r>
    </w:p>
    <w:p w14:paraId="715BD1E9" w14:textId="77777777" w:rsidR="00C26F2A" w:rsidRDefault="00C26F2A" w:rsidP="00C26F2A">
      <w:pPr>
        <w:pStyle w:val="paragraph"/>
        <w:spacing w:before="0" w:beforeAutospacing="0" w:after="0" w:afterAutospacing="0"/>
        <w:ind w:firstLine="705"/>
        <w:jc w:val="both"/>
        <w:textAlignment w:val="baseline"/>
        <w:rPr>
          <w:rFonts w:ascii="Segoe UI" w:hAnsi="Segoe UI" w:cs="Segoe UI"/>
          <w:sz w:val="18"/>
          <w:szCs w:val="18"/>
        </w:rPr>
      </w:pPr>
    </w:p>
    <w:tbl>
      <w:tblPr>
        <w:tblW w:w="905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41"/>
        <w:gridCol w:w="2272"/>
        <w:gridCol w:w="353"/>
        <w:gridCol w:w="1926"/>
        <w:gridCol w:w="1696"/>
        <w:gridCol w:w="567"/>
      </w:tblGrid>
      <w:tr w:rsidR="00C26F2A" w14:paraId="432EEF50" w14:textId="77777777" w:rsidTr="00E15892">
        <w:trPr>
          <w:gridAfter w:val="1"/>
          <w:wAfter w:w="567" w:type="dxa"/>
          <w:trHeight w:val="285"/>
        </w:trPr>
        <w:tc>
          <w:tcPr>
            <w:tcW w:w="22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6F2BB82" w14:textId="77777777" w:rsidR="00C26F2A" w:rsidRDefault="00C26F2A" w:rsidP="00C26F2A">
            <w:pPr>
              <w:pStyle w:val="paragraph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proofErr w:type="spellStart"/>
            <w:r>
              <w:rPr>
                <w:rStyle w:val="normaltextrun"/>
                <w:rFonts w:ascii="Arial" w:hAnsi="Arial" w:cs="Arial"/>
                <w:b/>
                <w:bCs/>
                <w:sz w:val="20"/>
                <w:szCs w:val="20"/>
                <w:lang w:val="en-US"/>
              </w:rPr>
              <w:t>Tabela</w:t>
            </w:r>
            <w:proofErr w:type="spellEnd"/>
            <w:r>
              <w:rPr>
                <w:rStyle w:val="eop"/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262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9103E86" w14:textId="77777777" w:rsidR="00C26F2A" w:rsidRDefault="00C26F2A" w:rsidP="00C26F2A">
            <w:pPr>
              <w:pStyle w:val="paragraph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proofErr w:type="spellStart"/>
            <w:r>
              <w:rPr>
                <w:rStyle w:val="normaltextrun"/>
                <w:rFonts w:ascii="Arial" w:hAnsi="Arial" w:cs="Arial"/>
                <w:b/>
                <w:bCs/>
                <w:sz w:val="20"/>
                <w:szCs w:val="20"/>
                <w:lang w:val="en-US"/>
              </w:rPr>
              <w:t>Finalidade</w:t>
            </w:r>
            <w:proofErr w:type="spellEnd"/>
            <w:r>
              <w:rPr>
                <w:rStyle w:val="eop"/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362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F3B5B6C" w14:textId="77777777" w:rsidR="00C26F2A" w:rsidRDefault="00C26F2A" w:rsidP="00C26F2A">
            <w:pPr>
              <w:pStyle w:val="paragraph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proofErr w:type="spellStart"/>
            <w:r>
              <w:rPr>
                <w:rStyle w:val="normaltextrun"/>
                <w:rFonts w:ascii="Arial" w:hAnsi="Arial" w:cs="Arial"/>
                <w:b/>
                <w:bCs/>
                <w:sz w:val="20"/>
                <w:szCs w:val="20"/>
                <w:lang w:val="en-US"/>
              </w:rPr>
              <w:t>Principais</w:t>
            </w:r>
            <w:proofErr w:type="spellEnd"/>
            <w:r>
              <w:rPr>
                <w:rStyle w:val="normaltextrun"/>
                <w:rFonts w:ascii="Arial" w:hAnsi="Arial" w:cs="Arial"/>
                <w:b/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Style w:val="normaltextrun"/>
                <w:rFonts w:ascii="Arial" w:hAnsi="Arial" w:cs="Arial"/>
                <w:b/>
                <w:bCs/>
                <w:sz w:val="20"/>
                <w:szCs w:val="20"/>
                <w:lang w:val="en-US"/>
              </w:rPr>
              <w:t>campos</w:t>
            </w:r>
            <w:proofErr w:type="spellEnd"/>
            <w:r>
              <w:rPr>
                <w:rStyle w:val="eop"/>
                <w:rFonts w:ascii="Arial" w:hAnsi="Arial" w:cs="Arial"/>
                <w:sz w:val="20"/>
                <w:szCs w:val="20"/>
              </w:rPr>
              <w:t> </w:t>
            </w:r>
          </w:p>
        </w:tc>
      </w:tr>
      <w:tr w:rsidR="00C26F2A" w14:paraId="2A8FD259" w14:textId="77777777" w:rsidTr="00E15892">
        <w:trPr>
          <w:gridAfter w:val="1"/>
          <w:wAfter w:w="567" w:type="dxa"/>
          <w:trHeight w:val="285"/>
        </w:trPr>
        <w:tc>
          <w:tcPr>
            <w:tcW w:w="22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A9FA8ED" w14:textId="77777777" w:rsidR="00C26F2A" w:rsidRDefault="00C26F2A" w:rsidP="00C26F2A">
            <w:pPr>
              <w:pStyle w:val="paragraph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USERS</w:t>
            </w:r>
            <w:r>
              <w:rPr>
                <w:rStyle w:val="eop"/>
                <w:rFonts w:ascii="Arial" w:hAnsi="Arial" w:cs="Arial"/>
                <w:sz w:val="18"/>
                <w:szCs w:val="18"/>
              </w:rPr>
              <w:t> </w:t>
            </w:r>
          </w:p>
        </w:tc>
        <w:tc>
          <w:tcPr>
            <w:tcW w:w="262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A207645" w14:textId="77777777" w:rsidR="00C26F2A" w:rsidRDefault="00C26F2A" w:rsidP="00C26F2A">
            <w:pPr>
              <w:pStyle w:val="paragraph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proofErr w:type="spellStart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Usuários</w:t>
            </w:r>
            <w:proofErr w:type="spellEnd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 xml:space="preserve"> do </w:t>
            </w:r>
            <w:proofErr w:type="spellStart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sistema</w:t>
            </w:r>
            <w:proofErr w:type="spellEnd"/>
            <w:r>
              <w:rPr>
                <w:rStyle w:val="eop"/>
                <w:rFonts w:ascii="Arial" w:hAnsi="Arial" w:cs="Arial"/>
                <w:sz w:val="18"/>
                <w:szCs w:val="18"/>
              </w:rPr>
              <w:t> </w:t>
            </w:r>
          </w:p>
        </w:tc>
        <w:tc>
          <w:tcPr>
            <w:tcW w:w="362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A661DBE" w14:textId="77777777" w:rsidR="00C26F2A" w:rsidRDefault="00C26F2A" w:rsidP="00C26F2A">
            <w:pPr>
              <w:pStyle w:val="paragraph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id, name, email</w:t>
            </w:r>
            <w:r>
              <w:rPr>
                <w:rStyle w:val="eop"/>
                <w:rFonts w:ascii="Arial" w:hAnsi="Arial" w:cs="Arial"/>
                <w:sz w:val="18"/>
                <w:szCs w:val="18"/>
              </w:rPr>
              <w:t> </w:t>
            </w:r>
          </w:p>
        </w:tc>
      </w:tr>
      <w:tr w:rsidR="00C26F2A" w14:paraId="1991E144" w14:textId="77777777" w:rsidTr="00E15892">
        <w:trPr>
          <w:gridAfter w:val="1"/>
          <w:wAfter w:w="567" w:type="dxa"/>
          <w:trHeight w:val="285"/>
        </w:trPr>
        <w:tc>
          <w:tcPr>
            <w:tcW w:w="22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A856F61" w14:textId="77777777" w:rsidR="00C26F2A" w:rsidRDefault="00C26F2A" w:rsidP="00C26F2A">
            <w:pPr>
              <w:pStyle w:val="paragraph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ORGANIZATIONS</w:t>
            </w:r>
            <w:r>
              <w:rPr>
                <w:rStyle w:val="eop"/>
                <w:rFonts w:ascii="Arial" w:hAnsi="Arial" w:cs="Arial"/>
                <w:sz w:val="18"/>
                <w:szCs w:val="18"/>
              </w:rPr>
              <w:t> </w:t>
            </w:r>
          </w:p>
        </w:tc>
        <w:tc>
          <w:tcPr>
            <w:tcW w:w="262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C0ECE48" w14:textId="77777777" w:rsidR="00C26F2A" w:rsidRDefault="00C26F2A" w:rsidP="00C26F2A">
            <w:pPr>
              <w:pStyle w:val="paragraph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proofErr w:type="spellStart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Organizações</w:t>
            </w:r>
            <w:proofErr w:type="spellEnd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/</w:t>
            </w:r>
            <w:proofErr w:type="spellStart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clientes</w:t>
            </w:r>
            <w:proofErr w:type="spellEnd"/>
            <w:r>
              <w:rPr>
                <w:rStyle w:val="eop"/>
                <w:rFonts w:ascii="Arial" w:hAnsi="Arial" w:cs="Arial"/>
                <w:sz w:val="18"/>
                <w:szCs w:val="18"/>
              </w:rPr>
              <w:t> </w:t>
            </w:r>
          </w:p>
        </w:tc>
        <w:tc>
          <w:tcPr>
            <w:tcW w:w="362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F0C6529" w14:textId="77777777" w:rsidR="00C26F2A" w:rsidRDefault="00C26F2A" w:rsidP="00C26F2A">
            <w:pPr>
              <w:pStyle w:val="paragraph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id, name, email</w:t>
            </w:r>
            <w:r>
              <w:rPr>
                <w:rStyle w:val="eop"/>
                <w:rFonts w:ascii="Arial" w:hAnsi="Arial" w:cs="Arial"/>
                <w:sz w:val="18"/>
                <w:szCs w:val="18"/>
              </w:rPr>
              <w:t> </w:t>
            </w:r>
          </w:p>
        </w:tc>
      </w:tr>
      <w:tr w:rsidR="00C26F2A" w14:paraId="30C5822A" w14:textId="77777777" w:rsidTr="00E15892">
        <w:trPr>
          <w:gridAfter w:val="1"/>
          <w:wAfter w:w="567" w:type="dxa"/>
          <w:trHeight w:val="285"/>
        </w:trPr>
        <w:tc>
          <w:tcPr>
            <w:tcW w:w="22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C7B9B7D" w14:textId="77777777" w:rsidR="00C26F2A" w:rsidRDefault="00C26F2A" w:rsidP="00C26F2A">
            <w:pPr>
              <w:pStyle w:val="paragraph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LEADS</w:t>
            </w:r>
            <w:r>
              <w:rPr>
                <w:rStyle w:val="eop"/>
                <w:rFonts w:ascii="Arial" w:hAnsi="Arial" w:cs="Arial"/>
                <w:sz w:val="18"/>
                <w:szCs w:val="18"/>
              </w:rPr>
              <w:t> </w:t>
            </w:r>
          </w:p>
        </w:tc>
        <w:tc>
          <w:tcPr>
            <w:tcW w:w="262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D08BD35" w14:textId="77777777" w:rsidR="00C26F2A" w:rsidRDefault="00C26F2A" w:rsidP="00C26F2A">
            <w:pPr>
              <w:pStyle w:val="paragraph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 xml:space="preserve">Leads </w:t>
            </w:r>
            <w:proofErr w:type="spellStart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comerciais</w:t>
            </w:r>
            <w:proofErr w:type="spellEnd"/>
            <w:r>
              <w:rPr>
                <w:rStyle w:val="eop"/>
                <w:rFonts w:ascii="Arial" w:hAnsi="Arial" w:cs="Arial"/>
                <w:sz w:val="18"/>
                <w:szCs w:val="18"/>
              </w:rPr>
              <w:t> </w:t>
            </w:r>
          </w:p>
        </w:tc>
        <w:tc>
          <w:tcPr>
            <w:tcW w:w="362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34FA04D" w14:textId="77777777" w:rsidR="00C26F2A" w:rsidRDefault="00C26F2A" w:rsidP="00C26F2A">
            <w:pPr>
              <w:pStyle w:val="paragraph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id, title, status</w:t>
            </w:r>
            <w:r>
              <w:rPr>
                <w:rStyle w:val="eop"/>
                <w:rFonts w:ascii="Arial" w:hAnsi="Arial" w:cs="Arial"/>
                <w:sz w:val="18"/>
                <w:szCs w:val="18"/>
              </w:rPr>
              <w:t> </w:t>
            </w:r>
          </w:p>
        </w:tc>
      </w:tr>
      <w:tr w:rsidR="00C26F2A" w14:paraId="39CB1965" w14:textId="77777777" w:rsidTr="00E15892">
        <w:trPr>
          <w:gridAfter w:val="1"/>
          <w:wAfter w:w="567" w:type="dxa"/>
          <w:trHeight w:val="285"/>
        </w:trPr>
        <w:tc>
          <w:tcPr>
            <w:tcW w:w="22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41F5715" w14:textId="77777777" w:rsidR="00C26F2A" w:rsidRDefault="00C26F2A" w:rsidP="00C26F2A">
            <w:pPr>
              <w:pStyle w:val="paragraph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PROJECTS</w:t>
            </w:r>
            <w:r>
              <w:rPr>
                <w:rStyle w:val="eop"/>
                <w:rFonts w:ascii="Arial" w:hAnsi="Arial" w:cs="Arial"/>
                <w:sz w:val="18"/>
                <w:szCs w:val="18"/>
              </w:rPr>
              <w:t> </w:t>
            </w:r>
          </w:p>
        </w:tc>
        <w:tc>
          <w:tcPr>
            <w:tcW w:w="262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15C8197" w14:textId="77777777" w:rsidR="00C26F2A" w:rsidRDefault="00C26F2A" w:rsidP="00C26F2A">
            <w:pPr>
              <w:pStyle w:val="paragraph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proofErr w:type="spellStart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Projetos</w:t>
            </w:r>
            <w:proofErr w:type="spellEnd"/>
            <w:r>
              <w:rPr>
                <w:rStyle w:val="eop"/>
                <w:rFonts w:ascii="Arial" w:hAnsi="Arial" w:cs="Arial"/>
                <w:sz w:val="18"/>
                <w:szCs w:val="18"/>
              </w:rPr>
              <w:t> </w:t>
            </w:r>
          </w:p>
        </w:tc>
        <w:tc>
          <w:tcPr>
            <w:tcW w:w="362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4E46A34" w14:textId="77777777" w:rsidR="00C26F2A" w:rsidRDefault="00C26F2A" w:rsidP="00C26F2A">
            <w:pPr>
              <w:pStyle w:val="paragraph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 xml:space="preserve">id, </w:t>
            </w:r>
            <w:proofErr w:type="spellStart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organization_id</w:t>
            </w:r>
            <w:proofErr w:type="spellEnd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 xml:space="preserve">, </w:t>
            </w:r>
            <w:proofErr w:type="spellStart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responsible_id</w:t>
            </w:r>
            <w:proofErr w:type="spellEnd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 xml:space="preserve">, </w:t>
            </w:r>
            <w:proofErr w:type="spellStart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status_id</w:t>
            </w:r>
            <w:proofErr w:type="spellEnd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, name, value</w:t>
            </w:r>
            <w:r>
              <w:rPr>
                <w:rStyle w:val="eop"/>
                <w:rFonts w:ascii="Arial" w:hAnsi="Arial" w:cs="Arial"/>
                <w:sz w:val="18"/>
                <w:szCs w:val="18"/>
              </w:rPr>
              <w:t> </w:t>
            </w:r>
          </w:p>
        </w:tc>
      </w:tr>
      <w:tr w:rsidR="00C26F2A" w14:paraId="2CCE6AB0" w14:textId="77777777" w:rsidTr="00E15892">
        <w:trPr>
          <w:gridAfter w:val="1"/>
          <w:wAfter w:w="567" w:type="dxa"/>
          <w:trHeight w:val="285"/>
        </w:trPr>
        <w:tc>
          <w:tcPr>
            <w:tcW w:w="22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F99FCA0" w14:textId="77777777" w:rsidR="00C26F2A" w:rsidRDefault="00C26F2A" w:rsidP="00C26F2A">
            <w:pPr>
              <w:pStyle w:val="paragraph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PROJECT_STATUS</w:t>
            </w:r>
            <w:r>
              <w:rPr>
                <w:rStyle w:val="eop"/>
                <w:rFonts w:ascii="Arial" w:hAnsi="Arial" w:cs="Arial"/>
                <w:sz w:val="18"/>
                <w:szCs w:val="18"/>
              </w:rPr>
              <w:t> </w:t>
            </w:r>
          </w:p>
        </w:tc>
        <w:tc>
          <w:tcPr>
            <w:tcW w:w="262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17D642A" w14:textId="77777777" w:rsidR="00C26F2A" w:rsidRDefault="00C26F2A" w:rsidP="00C26F2A">
            <w:pPr>
              <w:pStyle w:val="paragraph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 xml:space="preserve">Status dos </w:t>
            </w:r>
            <w:proofErr w:type="spellStart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projetos</w:t>
            </w:r>
            <w:proofErr w:type="spellEnd"/>
            <w:r>
              <w:rPr>
                <w:rStyle w:val="eop"/>
                <w:rFonts w:ascii="Arial" w:hAnsi="Arial" w:cs="Arial"/>
                <w:sz w:val="18"/>
                <w:szCs w:val="18"/>
              </w:rPr>
              <w:t> </w:t>
            </w:r>
          </w:p>
        </w:tc>
        <w:tc>
          <w:tcPr>
            <w:tcW w:w="362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278512A" w14:textId="77777777" w:rsidR="00C26F2A" w:rsidRDefault="00C26F2A" w:rsidP="00C26F2A">
            <w:pPr>
              <w:pStyle w:val="paragraph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id, name</w:t>
            </w:r>
            <w:r>
              <w:rPr>
                <w:rStyle w:val="eop"/>
                <w:rFonts w:ascii="Arial" w:hAnsi="Arial" w:cs="Arial"/>
                <w:sz w:val="18"/>
                <w:szCs w:val="18"/>
              </w:rPr>
              <w:t> </w:t>
            </w:r>
          </w:p>
        </w:tc>
      </w:tr>
      <w:tr w:rsidR="00C26F2A" w14:paraId="5AE7202A" w14:textId="77777777" w:rsidTr="00E15892">
        <w:trPr>
          <w:gridAfter w:val="1"/>
          <w:wAfter w:w="567" w:type="dxa"/>
          <w:trHeight w:val="285"/>
        </w:trPr>
        <w:tc>
          <w:tcPr>
            <w:tcW w:w="22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5DF9EC8" w14:textId="77777777" w:rsidR="00C26F2A" w:rsidRDefault="00C26F2A" w:rsidP="00C26F2A">
            <w:pPr>
              <w:pStyle w:val="paragraph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PROJECT_USER</w:t>
            </w:r>
            <w:r>
              <w:rPr>
                <w:rStyle w:val="eop"/>
                <w:rFonts w:ascii="Arial" w:hAnsi="Arial" w:cs="Arial"/>
                <w:sz w:val="18"/>
                <w:szCs w:val="18"/>
              </w:rPr>
              <w:t> </w:t>
            </w:r>
          </w:p>
        </w:tc>
        <w:tc>
          <w:tcPr>
            <w:tcW w:w="262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EDB2503" w14:textId="77777777" w:rsidR="00C26F2A" w:rsidRDefault="00C26F2A" w:rsidP="00C26F2A">
            <w:pPr>
              <w:pStyle w:val="paragraph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proofErr w:type="spellStart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Equipe</w:t>
            </w:r>
            <w:proofErr w:type="spellEnd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 xml:space="preserve"> dos </w:t>
            </w:r>
            <w:proofErr w:type="spellStart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projetos</w:t>
            </w:r>
            <w:proofErr w:type="spellEnd"/>
            <w:r>
              <w:rPr>
                <w:rStyle w:val="eop"/>
                <w:rFonts w:ascii="Arial" w:hAnsi="Arial" w:cs="Arial"/>
                <w:sz w:val="18"/>
                <w:szCs w:val="18"/>
              </w:rPr>
              <w:t> </w:t>
            </w:r>
          </w:p>
        </w:tc>
        <w:tc>
          <w:tcPr>
            <w:tcW w:w="362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827D36E" w14:textId="77777777" w:rsidR="00C26F2A" w:rsidRDefault="00C26F2A" w:rsidP="00C26F2A">
            <w:pPr>
              <w:pStyle w:val="paragraph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proofErr w:type="spellStart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project_id</w:t>
            </w:r>
            <w:proofErr w:type="spellEnd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 xml:space="preserve">, </w:t>
            </w:r>
            <w:proofErr w:type="spellStart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user_id</w:t>
            </w:r>
            <w:proofErr w:type="spellEnd"/>
            <w:r>
              <w:rPr>
                <w:rStyle w:val="eop"/>
                <w:rFonts w:ascii="Arial" w:hAnsi="Arial" w:cs="Arial"/>
                <w:sz w:val="18"/>
                <w:szCs w:val="18"/>
              </w:rPr>
              <w:t> </w:t>
            </w:r>
          </w:p>
        </w:tc>
      </w:tr>
      <w:tr w:rsidR="00C26F2A" w14:paraId="374F2319" w14:textId="77777777" w:rsidTr="00E15892">
        <w:trPr>
          <w:gridAfter w:val="1"/>
          <w:wAfter w:w="567" w:type="dxa"/>
          <w:trHeight w:val="285"/>
        </w:trPr>
        <w:tc>
          <w:tcPr>
            <w:tcW w:w="22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FC9D91A" w14:textId="77777777" w:rsidR="00C26F2A" w:rsidRDefault="00C26F2A" w:rsidP="00C26F2A">
            <w:pPr>
              <w:pStyle w:val="paragraph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TRELLO_INTEGRATION</w:t>
            </w:r>
            <w:r>
              <w:rPr>
                <w:rStyle w:val="eop"/>
                <w:rFonts w:ascii="Arial" w:hAnsi="Arial" w:cs="Arial"/>
                <w:sz w:val="18"/>
                <w:szCs w:val="18"/>
              </w:rPr>
              <w:t> </w:t>
            </w:r>
          </w:p>
        </w:tc>
        <w:tc>
          <w:tcPr>
            <w:tcW w:w="262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D9A9F3A" w14:textId="77777777" w:rsidR="00C26F2A" w:rsidRDefault="00C26F2A" w:rsidP="00C26F2A">
            <w:pPr>
              <w:pStyle w:val="paragraph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proofErr w:type="spellStart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Integração</w:t>
            </w:r>
            <w:proofErr w:type="spellEnd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 xml:space="preserve"> com Trello</w:t>
            </w:r>
            <w:r>
              <w:rPr>
                <w:rStyle w:val="eop"/>
                <w:rFonts w:ascii="Arial" w:hAnsi="Arial" w:cs="Arial"/>
                <w:sz w:val="18"/>
                <w:szCs w:val="18"/>
              </w:rPr>
              <w:t> </w:t>
            </w:r>
          </w:p>
        </w:tc>
        <w:tc>
          <w:tcPr>
            <w:tcW w:w="362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FDB3363" w14:textId="77777777" w:rsidR="00C26F2A" w:rsidRDefault="00C26F2A" w:rsidP="00C26F2A">
            <w:pPr>
              <w:pStyle w:val="paragraph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 xml:space="preserve">id, </w:t>
            </w:r>
            <w:proofErr w:type="spellStart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project_id</w:t>
            </w:r>
            <w:proofErr w:type="spellEnd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 xml:space="preserve">, </w:t>
            </w:r>
            <w:proofErr w:type="spellStart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board_id</w:t>
            </w:r>
            <w:proofErr w:type="spellEnd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 xml:space="preserve">, </w:t>
            </w:r>
            <w:proofErr w:type="spellStart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board_url</w:t>
            </w:r>
            <w:proofErr w:type="spellEnd"/>
            <w:r>
              <w:rPr>
                <w:rStyle w:val="eop"/>
                <w:rFonts w:ascii="Arial" w:hAnsi="Arial" w:cs="Arial"/>
                <w:sz w:val="18"/>
                <w:szCs w:val="18"/>
              </w:rPr>
              <w:t> </w:t>
            </w:r>
          </w:p>
        </w:tc>
      </w:tr>
      <w:tr w:rsidR="000C0EC8" w:rsidRPr="000C0EC8" w14:paraId="28A7A0A3" w14:textId="77777777" w:rsidTr="00E1589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tblBorders>
        </w:tblPrEx>
        <w:trPr>
          <w:trHeight w:val="300"/>
        </w:trPr>
        <w:tc>
          <w:tcPr>
            <w:tcW w:w="22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vAlign w:val="center"/>
            <w:hideMark/>
          </w:tcPr>
          <w:p w14:paraId="5C2B025A" w14:textId="77777777" w:rsidR="000C0EC8" w:rsidRPr="000C0EC8" w:rsidRDefault="000C0EC8" w:rsidP="00246373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0C0EC8">
              <w:rPr>
                <w:b/>
                <w:bCs/>
                <w:color w:val="000000"/>
                <w:sz w:val="20"/>
                <w:szCs w:val="20"/>
                <w:lang w:eastAsia="pt-BR"/>
              </w:rPr>
              <w:t>Elemento</w:t>
            </w:r>
            <w:r w:rsidRPr="000C0EC8">
              <w:rPr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vAlign w:val="center"/>
            <w:hideMark/>
          </w:tcPr>
          <w:p w14:paraId="7906146D" w14:textId="77777777" w:rsidR="000C0EC8" w:rsidRPr="000C0EC8" w:rsidRDefault="000C0EC8" w:rsidP="00246373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0C0EC8">
              <w:rPr>
                <w:b/>
                <w:bCs/>
                <w:color w:val="000000"/>
                <w:sz w:val="20"/>
                <w:szCs w:val="20"/>
                <w:lang w:eastAsia="pt-BR"/>
              </w:rPr>
              <w:t>Padrão adotado</w:t>
            </w:r>
            <w:r w:rsidRPr="000C0EC8">
              <w:rPr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227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vAlign w:val="center"/>
            <w:hideMark/>
          </w:tcPr>
          <w:p w14:paraId="794AA2B7" w14:textId="77777777" w:rsidR="000C0EC8" w:rsidRPr="000C0EC8" w:rsidRDefault="000C0EC8" w:rsidP="00246373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0C0EC8">
              <w:rPr>
                <w:b/>
                <w:bCs/>
                <w:color w:val="000000"/>
                <w:sz w:val="20"/>
                <w:szCs w:val="20"/>
                <w:lang w:eastAsia="pt-BR"/>
              </w:rPr>
              <w:t>Aplicação</w:t>
            </w:r>
            <w:r w:rsidRPr="000C0EC8">
              <w:rPr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226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vAlign w:val="center"/>
            <w:hideMark/>
          </w:tcPr>
          <w:p w14:paraId="3F512FE8" w14:textId="77777777" w:rsidR="000C0EC8" w:rsidRPr="000C0EC8" w:rsidRDefault="000C0EC8" w:rsidP="00246373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0C0EC8">
              <w:rPr>
                <w:b/>
                <w:bCs/>
                <w:color w:val="000000"/>
                <w:sz w:val="20"/>
                <w:szCs w:val="20"/>
                <w:lang w:eastAsia="pt-BR"/>
              </w:rPr>
              <w:t>Observação</w:t>
            </w:r>
            <w:r w:rsidRPr="000C0EC8">
              <w:rPr>
                <w:color w:val="000000"/>
                <w:sz w:val="20"/>
                <w:szCs w:val="20"/>
                <w:lang w:eastAsia="pt-BR"/>
              </w:rPr>
              <w:t> </w:t>
            </w:r>
          </w:p>
        </w:tc>
      </w:tr>
    </w:tbl>
    <w:p w14:paraId="22A98FD1" w14:textId="77777777" w:rsidR="000C0EC8" w:rsidRPr="000C0EC8" w:rsidRDefault="000C0EC8" w:rsidP="000C0EC8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sz w:val="20"/>
          <w:szCs w:val="20"/>
          <w:lang w:eastAsia="pt-BR"/>
        </w:rPr>
        <w:t>Fonte: Elaborado pelos próprios autores (2026). </w:t>
      </w:r>
    </w:p>
    <w:p w14:paraId="39F674A7" w14:textId="227BDB79" w:rsidR="000C0EC8" w:rsidRDefault="00E15892" w:rsidP="00E15892">
      <w:pPr>
        <w:spacing w:line="360" w:lineRule="auto"/>
        <w:ind w:firstLine="708"/>
        <w:rPr>
          <w:lang w:eastAsia="pt-BR"/>
        </w:rPr>
      </w:pPr>
      <w:r>
        <w:rPr>
          <w:rStyle w:val="normaltextrun"/>
          <w:color w:val="000000"/>
          <w:shd w:val="clear" w:color="auto" w:fill="FFFFFF"/>
        </w:rPr>
        <w:t xml:space="preserve">Os campos identificadores são definidos como chaves primárias (PK) e os campos de associação como chaves estrangeiras (FK). Índices são utilizados nas </w:t>
      </w:r>
      <w:r>
        <w:rPr>
          <w:rStyle w:val="normaltextrun"/>
          <w:color w:val="000000"/>
          <w:shd w:val="clear" w:color="auto" w:fill="FFFFFF"/>
        </w:rPr>
        <w:lastRenderedPageBreak/>
        <w:t>principais chaves de relacionamento e campos de consulta.</w:t>
      </w:r>
      <w:r>
        <w:rPr>
          <w:rStyle w:val="eop"/>
          <w:color w:val="000000"/>
        </w:rPr>
        <w:t> </w:t>
      </w:r>
      <w:r w:rsidR="000C0EC8" w:rsidRPr="000C0EC8">
        <w:rPr>
          <w:lang w:eastAsia="pt-BR"/>
        </w:rPr>
        <w:t>11.7. Diagrama Entidade-Relacionamento (DER) </w:t>
      </w:r>
    </w:p>
    <w:p w14:paraId="2FF2EEFF" w14:textId="28DCDD6C" w:rsidR="00E15892" w:rsidRPr="000C0EC8" w:rsidRDefault="007C474B" w:rsidP="007C474B">
      <w:pPr>
        <w:pStyle w:val="Ttulo1"/>
        <w:rPr>
          <w:lang w:eastAsia="pt-BR"/>
        </w:rPr>
      </w:pPr>
      <w:r>
        <w:rPr>
          <w:lang w:eastAsia="pt-BR"/>
        </w:rPr>
        <w:t>13. diagrama geral e os casos de uso críticos</w:t>
      </w:r>
    </w:p>
    <w:p w14:paraId="174635C4" w14:textId="77777777" w:rsidR="00F13F01" w:rsidRPr="00F13F01" w:rsidRDefault="00F13F01" w:rsidP="00F13F01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color w:val="auto"/>
          <w:sz w:val="20"/>
          <w:szCs w:val="20"/>
          <w:lang w:eastAsia="pt-BR"/>
        </w:rPr>
        <w:t>Tabela 7 – Sistemas e atores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75"/>
        <w:gridCol w:w="2565"/>
        <w:gridCol w:w="4125"/>
      </w:tblGrid>
      <w:tr w:rsidR="00F13F01" w:rsidRPr="00F13F01" w14:paraId="6466199C" w14:textId="77777777" w:rsidTr="00F13F01">
        <w:trPr>
          <w:trHeight w:val="285"/>
        </w:trPr>
        <w:tc>
          <w:tcPr>
            <w:tcW w:w="21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8DEF8"/>
            <w:hideMark/>
          </w:tcPr>
          <w:p w14:paraId="7B89521A" w14:textId="77777777" w:rsidR="00F13F01" w:rsidRPr="00F13F01" w:rsidRDefault="00F13F01" w:rsidP="00F13F01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13F01">
              <w:rPr>
                <w:b/>
                <w:bCs/>
                <w:color w:val="auto"/>
                <w:lang w:eastAsia="pt-BR"/>
              </w:rPr>
              <w:t>Ator</w:t>
            </w:r>
            <w:r w:rsidRPr="00F13F01">
              <w:rPr>
                <w:color w:val="auto"/>
                <w:lang w:eastAsia="pt-BR"/>
              </w:rPr>
              <w:t> </w:t>
            </w:r>
          </w:p>
        </w:tc>
        <w:tc>
          <w:tcPr>
            <w:tcW w:w="2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8DEF8"/>
            <w:hideMark/>
          </w:tcPr>
          <w:p w14:paraId="5E1FAE99" w14:textId="77777777" w:rsidR="00F13F01" w:rsidRPr="00F13F01" w:rsidRDefault="00F13F01" w:rsidP="00F13F01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13F01">
              <w:rPr>
                <w:b/>
                <w:bCs/>
                <w:color w:val="000000"/>
                <w:lang w:eastAsia="pt-BR"/>
              </w:rPr>
              <w:t>Papel</w:t>
            </w:r>
            <w:r w:rsidRPr="00F13F01">
              <w:rPr>
                <w:color w:val="000000"/>
                <w:lang w:eastAsia="pt-BR"/>
              </w:rPr>
              <w:t> </w:t>
            </w:r>
          </w:p>
        </w:tc>
        <w:tc>
          <w:tcPr>
            <w:tcW w:w="41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8DEF8"/>
            <w:hideMark/>
          </w:tcPr>
          <w:p w14:paraId="007A06DE" w14:textId="77777777" w:rsidR="00F13F01" w:rsidRPr="00F13F01" w:rsidRDefault="00F13F01" w:rsidP="00F13F01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13F01">
              <w:rPr>
                <w:b/>
                <w:bCs/>
                <w:color w:val="000000"/>
                <w:lang w:eastAsia="pt-BR"/>
              </w:rPr>
              <w:t>Observação</w:t>
            </w:r>
            <w:r w:rsidRPr="00F13F01">
              <w:rPr>
                <w:color w:val="000000"/>
                <w:lang w:eastAsia="pt-BR"/>
              </w:rPr>
              <w:t> </w:t>
            </w:r>
          </w:p>
        </w:tc>
      </w:tr>
      <w:tr w:rsidR="00F13F01" w:rsidRPr="00F13F01" w14:paraId="1A39197A" w14:textId="77777777" w:rsidTr="00F13F01">
        <w:trPr>
          <w:trHeight w:val="285"/>
        </w:trPr>
        <w:tc>
          <w:tcPr>
            <w:tcW w:w="21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BF160E5" w14:textId="77777777" w:rsidR="00F13F01" w:rsidRPr="00F13F01" w:rsidRDefault="00F13F01" w:rsidP="00F13F01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13F01">
              <w:rPr>
                <w:color w:val="auto"/>
                <w:lang w:eastAsia="pt-BR"/>
              </w:rPr>
              <w:t>Usuário </w:t>
            </w:r>
          </w:p>
        </w:tc>
        <w:tc>
          <w:tcPr>
            <w:tcW w:w="2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61F13B9" w14:textId="77777777" w:rsidR="00F13F01" w:rsidRPr="00F13F01" w:rsidRDefault="00F13F01" w:rsidP="00F13F01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13F01">
              <w:rPr>
                <w:color w:val="auto"/>
                <w:lang w:eastAsia="pt-BR"/>
              </w:rPr>
              <w:t>Ator abstrato (generalização) </w:t>
            </w:r>
          </w:p>
        </w:tc>
        <w:tc>
          <w:tcPr>
            <w:tcW w:w="41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1447493" w14:textId="77777777" w:rsidR="00F13F01" w:rsidRPr="00F13F01" w:rsidRDefault="00F13F01" w:rsidP="00F13F01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13F01">
              <w:rPr>
                <w:color w:val="auto"/>
                <w:lang w:eastAsia="pt-BR"/>
              </w:rPr>
              <w:t>Representa o comportamento comum herdado pelos perfis internos </w:t>
            </w:r>
          </w:p>
        </w:tc>
      </w:tr>
      <w:tr w:rsidR="00F13F01" w:rsidRPr="00F13F01" w14:paraId="0E60AE19" w14:textId="77777777" w:rsidTr="00F13F01">
        <w:trPr>
          <w:trHeight w:val="285"/>
        </w:trPr>
        <w:tc>
          <w:tcPr>
            <w:tcW w:w="21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1B930A48" w14:textId="77777777" w:rsidR="00F13F01" w:rsidRPr="00F13F01" w:rsidRDefault="00F13F01" w:rsidP="00F13F01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13F01">
              <w:rPr>
                <w:color w:val="auto"/>
                <w:lang w:eastAsia="pt-BR"/>
              </w:rPr>
              <w:t>Administrador </w:t>
            </w:r>
          </w:p>
        </w:tc>
        <w:tc>
          <w:tcPr>
            <w:tcW w:w="2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2FE1F08" w14:textId="77777777" w:rsidR="00F13F01" w:rsidRPr="00F13F01" w:rsidRDefault="00F13F01" w:rsidP="00F13F01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13F01">
              <w:rPr>
                <w:color w:val="auto"/>
                <w:lang w:eastAsia="pt-BR"/>
              </w:rPr>
              <w:t>Especialização de Usuário </w:t>
            </w:r>
          </w:p>
        </w:tc>
        <w:tc>
          <w:tcPr>
            <w:tcW w:w="41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19F95C90" w14:textId="77777777" w:rsidR="00F13F01" w:rsidRPr="00F13F01" w:rsidRDefault="00F13F01" w:rsidP="00F13F01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13F01">
              <w:rPr>
                <w:color w:val="auto"/>
                <w:lang w:eastAsia="pt-BR"/>
              </w:rPr>
              <w:t>Herda tudo de Usuário + funcionalidades administrativas </w:t>
            </w:r>
          </w:p>
        </w:tc>
      </w:tr>
      <w:tr w:rsidR="00F13F01" w:rsidRPr="00F13F01" w14:paraId="1C1D6C92" w14:textId="77777777" w:rsidTr="00F13F01">
        <w:trPr>
          <w:trHeight w:val="285"/>
        </w:trPr>
        <w:tc>
          <w:tcPr>
            <w:tcW w:w="21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E03A7E3" w14:textId="77777777" w:rsidR="00F13F01" w:rsidRPr="00F13F01" w:rsidRDefault="00F13F01" w:rsidP="00F13F01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13F01">
              <w:rPr>
                <w:color w:val="auto"/>
                <w:lang w:eastAsia="pt-BR"/>
              </w:rPr>
              <w:t>Gestor de Projetos </w:t>
            </w:r>
          </w:p>
        </w:tc>
        <w:tc>
          <w:tcPr>
            <w:tcW w:w="2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D4C68C9" w14:textId="77777777" w:rsidR="00F13F01" w:rsidRPr="00F13F01" w:rsidRDefault="00F13F01" w:rsidP="00F13F01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13F01">
              <w:rPr>
                <w:color w:val="auto"/>
                <w:lang w:eastAsia="pt-BR"/>
              </w:rPr>
              <w:t>Especialização de Usuário </w:t>
            </w:r>
          </w:p>
        </w:tc>
        <w:tc>
          <w:tcPr>
            <w:tcW w:w="41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75CBF22" w14:textId="77777777" w:rsidR="00F13F01" w:rsidRPr="00F13F01" w:rsidRDefault="00F13F01" w:rsidP="00F13F01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13F01">
              <w:rPr>
                <w:color w:val="auto"/>
                <w:lang w:eastAsia="pt-BR"/>
              </w:rPr>
              <w:t>Herda tudo de Usuário + funcionalidades de projeto </w:t>
            </w:r>
          </w:p>
        </w:tc>
      </w:tr>
      <w:tr w:rsidR="00F13F01" w:rsidRPr="00F13F01" w14:paraId="4C340DD4" w14:textId="77777777" w:rsidTr="00F13F01">
        <w:trPr>
          <w:trHeight w:val="285"/>
        </w:trPr>
        <w:tc>
          <w:tcPr>
            <w:tcW w:w="21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FDAE220" w14:textId="77777777" w:rsidR="00F13F01" w:rsidRPr="00F13F01" w:rsidRDefault="00F13F01" w:rsidP="00F13F01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13F01">
              <w:rPr>
                <w:color w:val="auto"/>
                <w:lang w:eastAsia="pt-BR"/>
              </w:rPr>
              <w:t>Comercial </w:t>
            </w:r>
          </w:p>
        </w:tc>
        <w:tc>
          <w:tcPr>
            <w:tcW w:w="2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B21AB3B" w14:textId="77777777" w:rsidR="00F13F01" w:rsidRPr="00F13F01" w:rsidRDefault="00F13F01" w:rsidP="00F13F01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13F01">
              <w:rPr>
                <w:color w:val="auto"/>
                <w:lang w:eastAsia="pt-BR"/>
              </w:rPr>
              <w:t>Especialização de Usuário </w:t>
            </w:r>
          </w:p>
        </w:tc>
        <w:tc>
          <w:tcPr>
            <w:tcW w:w="41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5B2ECD2" w14:textId="77777777" w:rsidR="00F13F01" w:rsidRPr="00F13F01" w:rsidRDefault="00F13F01" w:rsidP="00F13F01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13F01">
              <w:rPr>
                <w:color w:val="auto"/>
                <w:lang w:eastAsia="pt-BR"/>
              </w:rPr>
              <w:t>Herda tudo de Usuário + funcionalidades de CRM/funil </w:t>
            </w:r>
          </w:p>
        </w:tc>
      </w:tr>
      <w:tr w:rsidR="00F13F01" w:rsidRPr="00F13F01" w14:paraId="1A9FC12A" w14:textId="77777777" w:rsidTr="00F13F01">
        <w:trPr>
          <w:trHeight w:val="285"/>
        </w:trPr>
        <w:tc>
          <w:tcPr>
            <w:tcW w:w="21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4035A2E" w14:textId="77777777" w:rsidR="00F13F01" w:rsidRPr="00F13F01" w:rsidRDefault="00F13F01" w:rsidP="00F13F01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13F01">
              <w:rPr>
                <w:color w:val="auto"/>
                <w:lang w:eastAsia="pt-BR"/>
              </w:rPr>
              <w:t>Colaborador </w:t>
            </w:r>
          </w:p>
        </w:tc>
        <w:tc>
          <w:tcPr>
            <w:tcW w:w="2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FA75A39" w14:textId="77777777" w:rsidR="00F13F01" w:rsidRPr="00F13F01" w:rsidRDefault="00F13F01" w:rsidP="00F13F01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13F01">
              <w:rPr>
                <w:color w:val="auto"/>
                <w:lang w:eastAsia="pt-BR"/>
              </w:rPr>
              <w:t>Especialização de Usuário </w:t>
            </w:r>
          </w:p>
        </w:tc>
        <w:tc>
          <w:tcPr>
            <w:tcW w:w="41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23D0970" w14:textId="77777777" w:rsidR="00F13F01" w:rsidRPr="00F13F01" w:rsidRDefault="00F13F01" w:rsidP="00F13F01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13F01">
              <w:rPr>
                <w:color w:val="auto"/>
                <w:lang w:eastAsia="pt-BR"/>
              </w:rPr>
              <w:t>Herda tudo de Usuário + execução de tarefas </w:t>
            </w:r>
          </w:p>
        </w:tc>
      </w:tr>
      <w:tr w:rsidR="00F13F01" w:rsidRPr="00F13F01" w14:paraId="4DBBC7DB" w14:textId="77777777" w:rsidTr="00F13F01">
        <w:trPr>
          <w:trHeight w:val="285"/>
        </w:trPr>
        <w:tc>
          <w:tcPr>
            <w:tcW w:w="21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DC239ED" w14:textId="77777777" w:rsidR="00F13F01" w:rsidRPr="00F13F01" w:rsidRDefault="00F13F01" w:rsidP="00F13F01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13F01">
              <w:rPr>
                <w:color w:val="auto"/>
                <w:lang w:eastAsia="pt-BR"/>
              </w:rPr>
              <w:t>Cliente </w:t>
            </w:r>
          </w:p>
        </w:tc>
        <w:tc>
          <w:tcPr>
            <w:tcW w:w="2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1F3538DA" w14:textId="77777777" w:rsidR="00F13F01" w:rsidRPr="00F13F01" w:rsidRDefault="00F13F01" w:rsidP="00F13F01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13F01">
              <w:rPr>
                <w:color w:val="auto"/>
                <w:lang w:eastAsia="pt-BR"/>
              </w:rPr>
              <w:t>Especialização de Usuário </w:t>
            </w:r>
          </w:p>
        </w:tc>
        <w:tc>
          <w:tcPr>
            <w:tcW w:w="41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7D2D17F" w14:textId="77777777" w:rsidR="00F13F01" w:rsidRPr="00F13F01" w:rsidRDefault="00F13F01" w:rsidP="00F13F01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13F01">
              <w:rPr>
                <w:color w:val="auto"/>
                <w:lang w:eastAsia="pt-BR"/>
              </w:rPr>
              <w:t>Herda autenticação; acesso restrito às próprias informações </w:t>
            </w:r>
          </w:p>
        </w:tc>
      </w:tr>
      <w:tr w:rsidR="00F13F01" w:rsidRPr="00F13F01" w14:paraId="7D7EF2BE" w14:textId="77777777" w:rsidTr="00F13F01">
        <w:trPr>
          <w:trHeight w:val="285"/>
        </w:trPr>
        <w:tc>
          <w:tcPr>
            <w:tcW w:w="21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7EF0AC7" w14:textId="77777777" w:rsidR="00F13F01" w:rsidRPr="00F13F01" w:rsidRDefault="00F13F01" w:rsidP="00F13F01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13F01">
              <w:rPr>
                <w:color w:val="auto"/>
                <w:lang w:eastAsia="pt-BR"/>
              </w:rPr>
              <w:t>Sistema de Formulário do Site </w:t>
            </w:r>
          </w:p>
        </w:tc>
        <w:tc>
          <w:tcPr>
            <w:tcW w:w="2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87D558C" w14:textId="77777777" w:rsidR="00F13F01" w:rsidRPr="00F13F01" w:rsidRDefault="00F13F01" w:rsidP="00F13F01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13F01">
              <w:rPr>
                <w:color w:val="auto"/>
                <w:lang w:eastAsia="pt-BR"/>
              </w:rPr>
              <w:t>Ator secundário (sistêmico) </w:t>
            </w:r>
          </w:p>
        </w:tc>
        <w:tc>
          <w:tcPr>
            <w:tcW w:w="41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B47D339" w14:textId="77777777" w:rsidR="00F13F01" w:rsidRPr="00F13F01" w:rsidRDefault="00F13F01" w:rsidP="00F13F01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13F01">
              <w:rPr>
                <w:color w:val="auto"/>
                <w:lang w:eastAsia="pt-BR"/>
              </w:rPr>
              <w:t>Não generaliza — externo, autentica por token (RF-016) </w:t>
            </w:r>
          </w:p>
        </w:tc>
      </w:tr>
    </w:tbl>
    <w:p w14:paraId="0A335657" w14:textId="77777777" w:rsidR="00F13F01" w:rsidRPr="00F13F01" w:rsidRDefault="00F13F01" w:rsidP="00F13F01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color w:val="000000"/>
          <w:sz w:val="20"/>
          <w:szCs w:val="20"/>
          <w:lang w:eastAsia="pt-BR"/>
        </w:rPr>
        <w:t>Fonte: Elaborado pelos próprios autores (2026). </w:t>
      </w:r>
    </w:p>
    <w:p w14:paraId="6E84100F" w14:textId="77777777" w:rsidR="00F13F01" w:rsidRPr="00F13F01" w:rsidRDefault="00F13F01" w:rsidP="00F13F01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      </w:t>
      </w:r>
      <w:r w:rsidRPr="00F13F01">
        <w:rPr>
          <w:color w:val="FFFFFF"/>
          <w:lang w:eastAsia="pt-BR"/>
        </w:rPr>
        <w:t>   </w:t>
      </w:r>
    </w:p>
    <w:p w14:paraId="5B690217" w14:textId="77777777" w:rsidR="00F13F01" w:rsidRPr="00F13F01" w:rsidRDefault="00F13F01" w:rsidP="00F13F01">
      <w:pPr>
        <w:spacing w:after="0" w:line="360" w:lineRule="auto"/>
        <w:ind w:firstLine="720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color w:val="auto"/>
          <w:lang w:eastAsia="pt-BR"/>
        </w:rPr>
        <w:t>Os casos de uso críticos descrevem as principais interações dos usuários com o sistema, apresentando os fluxos necessários para a execução das funcionalidades essenciais da plataforma. </w:t>
      </w:r>
    </w:p>
    <w:p w14:paraId="668202E5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UC-01: Autenticar no sistema</w:t>
      </w:r>
      <w:r w:rsidRPr="00F13F01">
        <w:rPr>
          <w:color w:val="auto"/>
          <w:lang w:eastAsia="pt-BR"/>
        </w:rPr>
        <w:t> </w:t>
      </w:r>
    </w:p>
    <w:p w14:paraId="24B60387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Ator</w:t>
      </w:r>
      <w:r w:rsidRPr="00F13F01">
        <w:rPr>
          <w:color w:val="auto"/>
          <w:lang w:eastAsia="pt-BR"/>
        </w:rPr>
        <w:t>: Usuário. </w:t>
      </w:r>
    </w:p>
    <w:p w14:paraId="75B220F1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Fluxo principa</w:t>
      </w:r>
      <w:r w:rsidRPr="00F13F01">
        <w:rPr>
          <w:color w:val="auto"/>
          <w:lang w:eastAsia="pt-BR"/>
        </w:rPr>
        <w:t>l: </w:t>
      </w:r>
    </w:p>
    <w:p w14:paraId="4DA6A1A8" w14:textId="77777777" w:rsidR="00F13F01" w:rsidRPr="00F13F01" w:rsidRDefault="00F13F01" w:rsidP="004B09F1">
      <w:pPr>
        <w:numPr>
          <w:ilvl w:val="0"/>
          <w:numId w:val="11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Usuário informa login/e-mail e senha. </w:t>
      </w:r>
    </w:p>
    <w:p w14:paraId="0C947749" w14:textId="77777777" w:rsidR="00F13F01" w:rsidRPr="00F13F01" w:rsidRDefault="00F13F01" w:rsidP="004B09F1">
      <w:pPr>
        <w:numPr>
          <w:ilvl w:val="0"/>
          <w:numId w:val="12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Sistema valida as credenciais. </w:t>
      </w:r>
    </w:p>
    <w:p w14:paraId="36B0E969" w14:textId="77777777" w:rsidR="00F13F01" w:rsidRPr="00F13F01" w:rsidRDefault="00F13F01" w:rsidP="004B09F1">
      <w:pPr>
        <w:numPr>
          <w:ilvl w:val="0"/>
          <w:numId w:val="13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Sistema autentica e libera as funcionalidades conforme o perfil. </w:t>
      </w:r>
    </w:p>
    <w:p w14:paraId="3BF73C55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Alternativas/exceções</w:t>
      </w:r>
      <w:r w:rsidRPr="00F13F01">
        <w:rPr>
          <w:color w:val="auto"/>
          <w:lang w:eastAsia="pt-BR"/>
        </w:rPr>
        <w:t>: </w:t>
      </w:r>
    </w:p>
    <w:p w14:paraId="16D264E5" w14:textId="77777777" w:rsidR="00F13F01" w:rsidRPr="00F13F01" w:rsidRDefault="00F13F01" w:rsidP="004B09F1">
      <w:pPr>
        <w:numPr>
          <w:ilvl w:val="0"/>
          <w:numId w:val="14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Credenciais inválidas: sistema nega o acesso e informa o erro. </w:t>
      </w:r>
    </w:p>
    <w:p w14:paraId="20755AC4" w14:textId="77777777" w:rsidR="00F13F01" w:rsidRPr="00F13F01" w:rsidRDefault="00F13F01" w:rsidP="004B09F1">
      <w:pPr>
        <w:numPr>
          <w:ilvl w:val="0"/>
          <w:numId w:val="15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Usuário sem permissão: sistema bloqueia o acesso ao recurso. </w:t>
      </w:r>
    </w:p>
    <w:p w14:paraId="5127E62C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Pós-condição</w:t>
      </w:r>
      <w:r w:rsidRPr="00F13F01">
        <w:rPr>
          <w:color w:val="auto"/>
          <w:lang w:eastAsia="pt-BR"/>
        </w:rPr>
        <w:t>: Usuário autenticado com acesso conforme seu perfil. </w:t>
      </w:r>
    </w:p>
    <w:p w14:paraId="02B5FF14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UC-02: Cadastrar cliente</w:t>
      </w:r>
      <w:r w:rsidRPr="00F13F01">
        <w:rPr>
          <w:color w:val="auto"/>
          <w:lang w:eastAsia="pt-BR"/>
        </w:rPr>
        <w:t> </w:t>
      </w:r>
    </w:p>
    <w:p w14:paraId="1B07549F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Ator</w:t>
      </w:r>
      <w:r w:rsidRPr="00F13F01">
        <w:rPr>
          <w:color w:val="auto"/>
          <w:lang w:eastAsia="pt-BR"/>
        </w:rPr>
        <w:t>: Comercial </w:t>
      </w:r>
    </w:p>
    <w:p w14:paraId="03460DA4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Pré-condição</w:t>
      </w:r>
      <w:r w:rsidRPr="00F13F01">
        <w:rPr>
          <w:color w:val="auto"/>
          <w:lang w:eastAsia="pt-BR"/>
        </w:rPr>
        <w:t>: Usuário autenticado. </w:t>
      </w:r>
    </w:p>
    <w:p w14:paraId="318607B3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Fluxo principal</w:t>
      </w:r>
      <w:r w:rsidRPr="00F13F01">
        <w:rPr>
          <w:color w:val="auto"/>
          <w:lang w:eastAsia="pt-BR"/>
        </w:rPr>
        <w:t>: </w:t>
      </w:r>
    </w:p>
    <w:p w14:paraId="7DE21D91" w14:textId="77777777" w:rsidR="00F13F01" w:rsidRPr="00F13F01" w:rsidRDefault="00F13F01" w:rsidP="004B09F1">
      <w:pPr>
        <w:numPr>
          <w:ilvl w:val="0"/>
          <w:numId w:val="16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lastRenderedPageBreak/>
        <w:t>Usuário acessa o cadastro de clientes. </w:t>
      </w:r>
    </w:p>
    <w:p w14:paraId="669535B7" w14:textId="77777777" w:rsidR="00F13F01" w:rsidRPr="00F13F01" w:rsidRDefault="00F13F01" w:rsidP="004B09F1">
      <w:pPr>
        <w:numPr>
          <w:ilvl w:val="0"/>
          <w:numId w:val="17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Seleciona PF ou PJ e preenche os dados. </w:t>
      </w:r>
    </w:p>
    <w:p w14:paraId="053A9902" w14:textId="77777777" w:rsidR="00F13F01" w:rsidRPr="00F13F01" w:rsidRDefault="00F13F01" w:rsidP="004B09F1">
      <w:pPr>
        <w:numPr>
          <w:ilvl w:val="0"/>
          <w:numId w:val="18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Sistema valida e salva o cadastro. </w:t>
      </w:r>
    </w:p>
    <w:p w14:paraId="340C87F1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Alternativas/exceções</w:t>
      </w:r>
      <w:r w:rsidRPr="00F13F01">
        <w:rPr>
          <w:color w:val="auto"/>
          <w:lang w:eastAsia="pt-BR"/>
        </w:rPr>
        <w:t>: </w:t>
      </w:r>
    </w:p>
    <w:p w14:paraId="5FC7F474" w14:textId="77777777" w:rsidR="00F13F01" w:rsidRPr="00F13F01" w:rsidRDefault="00F13F01" w:rsidP="004B09F1">
      <w:pPr>
        <w:numPr>
          <w:ilvl w:val="0"/>
          <w:numId w:val="19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CPF, CNPJ ou e-mail duplicado: sistema impede o cadastro. </w:t>
      </w:r>
    </w:p>
    <w:p w14:paraId="14F9E00F" w14:textId="77777777" w:rsidR="00F13F01" w:rsidRPr="00F13F01" w:rsidRDefault="00F13F01" w:rsidP="004B09F1">
      <w:pPr>
        <w:numPr>
          <w:ilvl w:val="0"/>
          <w:numId w:val="20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Cliente com projeto em andamento: sistema impede a inativação. </w:t>
      </w:r>
    </w:p>
    <w:p w14:paraId="511551BA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Pós-condição</w:t>
      </w:r>
      <w:r w:rsidRPr="00F13F01">
        <w:rPr>
          <w:color w:val="auto"/>
          <w:lang w:eastAsia="pt-BR"/>
        </w:rPr>
        <w:t>: Cliente cadastrado e disponível para consulta. </w:t>
      </w:r>
    </w:p>
    <w:p w14:paraId="39ED21D7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UC-03: Converter lead em cliente</w:t>
      </w:r>
      <w:r w:rsidRPr="00F13F01">
        <w:rPr>
          <w:color w:val="auto"/>
          <w:lang w:eastAsia="pt-BR"/>
        </w:rPr>
        <w:t> </w:t>
      </w:r>
    </w:p>
    <w:p w14:paraId="593803B4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Ator</w:t>
      </w:r>
      <w:r w:rsidRPr="00F13F01">
        <w:rPr>
          <w:color w:val="auto"/>
          <w:lang w:eastAsia="pt-BR"/>
        </w:rPr>
        <w:t>: Comercial </w:t>
      </w:r>
    </w:p>
    <w:p w14:paraId="54F2FEFC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Pré-condição</w:t>
      </w:r>
      <w:r w:rsidRPr="00F13F01">
        <w:rPr>
          <w:color w:val="auto"/>
          <w:lang w:eastAsia="pt-BR"/>
        </w:rPr>
        <w:t>: LEAD na etapa GANHO. </w:t>
      </w:r>
    </w:p>
    <w:p w14:paraId="092CE749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Fluxo principal</w:t>
      </w:r>
      <w:r w:rsidRPr="00F13F01">
        <w:rPr>
          <w:color w:val="auto"/>
          <w:lang w:eastAsia="pt-BR"/>
        </w:rPr>
        <w:t>: </w:t>
      </w:r>
    </w:p>
    <w:p w14:paraId="1AB197EA" w14:textId="77777777" w:rsidR="00F13F01" w:rsidRPr="00F13F01" w:rsidRDefault="00F13F01" w:rsidP="004B09F1">
      <w:pPr>
        <w:numPr>
          <w:ilvl w:val="0"/>
          <w:numId w:val="21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Usuário seleciona o LEAD e solicita a conversão. </w:t>
      </w:r>
    </w:p>
    <w:p w14:paraId="2A1DAEEC" w14:textId="77777777" w:rsidR="00F13F01" w:rsidRPr="00F13F01" w:rsidRDefault="00F13F01" w:rsidP="004B09F1">
      <w:pPr>
        <w:numPr>
          <w:ilvl w:val="0"/>
          <w:numId w:val="22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Preenche/confirma os dados necessários. </w:t>
      </w:r>
    </w:p>
    <w:p w14:paraId="4FCC4F14" w14:textId="77777777" w:rsidR="00F13F01" w:rsidRPr="00F13F01" w:rsidRDefault="00F13F01" w:rsidP="004B09F1">
      <w:pPr>
        <w:numPr>
          <w:ilvl w:val="0"/>
          <w:numId w:val="23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Sistema cria o CLIENTE e o primeiro CONTATO. </w:t>
      </w:r>
    </w:p>
    <w:p w14:paraId="6C0286B5" w14:textId="77777777" w:rsidR="00F13F01" w:rsidRPr="00F13F01" w:rsidRDefault="00F13F01" w:rsidP="004B09F1">
      <w:pPr>
        <w:numPr>
          <w:ilvl w:val="0"/>
          <w:numId w:val="24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Sistema mantém o vínculo entre LEAD e CLIENTE. </w:t>
      </w:r>
    </w:p>
    <w:p w14:paraId="37F6C2CB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Alternativas/exceções</w:t>
      </w:r>
      <w:r w:rsidRPr="00F13F01">
        <w:rPr>
          <w:color w:val="auto"/>
          <w:lang w:eastAsia="pt-BR"/>
        </w:rPr>
        <w:t>: </w:t>
      </w:r>
    </w:p>
    <w:p w14:paraId="109BB519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color w:val="auto"/>
          <w:lang w:eastAsia="pt-BR"/>
        </w:rPr>
        <w:t>Dados inválidos: conversão é interrompida. </w:t>
      </w:r>
    </w:p>
    <w:p w14:paraId="407F4145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color w:val="auto"/>
          <w:lang w:eastAsia="pt-BR"/>
        </w:rPr>
        <w:t>LEAD já convertido: nova conversão é bloqueada. </w:t>
      </w:r>
    </w:p>
    <w:p w14:paraId="6CF7CEF4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Pós-condição</w:t>
      </w:r>
      <w:r w:rsidRPr="00F13F01">
        <w:rPr>
          <w:color w:val="auto"/>
          <w:lang w:eastAsia="pt-BR"/>
        </w:rPr>
        <w:t>: CLIENTE criado e vinculado ao LEAD. </w:t>
      </w:r>
    </w:p>
    <w:p w14:paraId="79CB4D24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UC-04: Criar projeto</w:t>
      </w:r>
      <w:r w:rsidRPr="00F13F01">
        <w:rPr>
          <w:color w:val="auto"/>
          <w:lang w:eastAsia="pt-BR"/>
        </w:rPr>
        <w:t> </w:t>
      </w:r>
    </w:p>
    <w:p w14:paraId="075B4A81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Ator</w:t>
      </w:r>
      <w:r w:rsidRPr="00F13F01">
        <w:rPr>
          <w:color w:val="auto"/>
          <w:lang w:eastAsia="pt-BR"/>
        </w:rPr>
        <w:t>: Gestor de Projetos </w:t>
      </w:r>
    </w:p>
    <w:p w14:paraId="5445E40B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Pré-condição</w:t>
      </w:r>
      <w:r w:rsidRPr="00F13F01">
        <w:rPr>
          <w:color w:val="auto"/>
          <w:lang w:eastAsia="pt-BR"/>
        </w:rPr>
        <w:t>: CLIENTE cadastrado. </w:t>
      </w:r>
    </w:p>
    <w:p w14:paraId="184A6825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Fluxo principal</w:t>
      </w:r>
      <w:r w:rsidRPr="00F13F01">
        <w:rPr>
          <w:color w:val="auto"/>
          <w:lang w:eastAsia="pt-BR"/>
        </w:rPr>
        <w:t>: </w:t>
      </w:r>
    </w:p>
    <w:p w14:paraId="798A075D" w14:textId="77777777" w:rsidR="00F13F01" w:rsidRPr="00F13F01" w:rsidRDefault="00F13F01" w:rsidP="004B09F1">
      <w:pPr>
        <w:numPr>
          <w:ilvl w:val="0"/>
          <w:numId w:val="25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Gestor seleciona o CLIENTE e informa os dados do projeto. </w:t>
      </w:r>
    </w:p>
    <w:p w14:paraId="3F497644" w14:textId="77777777" w:rsidR="00F13F01" w:rsidRPr="00F13F01" w:rsidRDefault="00F13F01" w:rsidP="004B09F1">
      <w:pPr>
        <w:numPr>
          <w:ilvl w:val="0"/>
          <w:numId w:val="26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Sistema valida e grava o PROJETO. </w:t>
      </w:r>
    </w:p>
    <w:p w14:paraId="004AF5BC" w14:textId="77777777" w:rsidR="00F13F01" w:rsidRPr="00F13F01" w:rsidRDefault="00F13F01" w:rsidP="004B09F1">
      <w:pPr>
        <w:numPr>
          <w:ilvl w:val="0"/>
          <w:numId w:val="27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 xml:space="preserve">Sistema cria automaticamente o QUADRO </w:t>
      </w:r>
      <w:proofErr w:type="spellStart"/>
      <w:r w:rsidRPr="00F13F01">
        <w:rPr>
          <w:color w:val="auto"/>
          <w:lang w:eastAsia="pt-BR"/>
        </w:rPr>
        <w:t>Kanban</w:t>
      </w:r>
      <w:proofErr w:type="spellEnd"/>
      <w:r w:rsidRPr="00F13F01">
        <w:rPr>
          <w:color w:val="auto"/>
          <w:lang w:eastAsia="pt-BR"/>
        </w:rPr>
        <w:t>. </w:t>
      </w:r>
    </w:p>
    <w:p w14:paraId="56C1D768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Alternativas/exceções</w:t>
      </w:r>
      <w:r w:rsidRPr="00F13F01">
        <w:rPr>
          <w:color w:val="auto"/>
          <w:lang w:eastAsia="pt-BR"/>
        </w:rPr>
        <w:t>: </w:t>
      </w:r>
    </w:p>
    <w:p w14:paraId="65718DC4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color w:val="auto"/>
          <w:lang w:eastAsia="pt-BR"/>
        </w:rPr>
        <w:t>CLIENTE inexistente: criação é bloqueada. </w:t>
      </w:r>
    </w:p>
    <w:p w14:paraId="50589063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color w:val="auto"/>
          <w:lang w:eastAsia="pt-BR"/>
        </w:rPr>
        <w:t>Data de término anterior à de início: sistema informa o erro. </w:t>
      </w:r>
    </w:p>
    <w:p w14:paraId="70A80D4A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 xml:space="preserve">Pós-condição: </w:t>
      </w:r>
      <w:r w:rsidRPr="00F13F01">
        <w:rPr>
          <w:color w:val="auto"/>
          <w:lang w:eastAsia="pt-BR"/>
        </w:rPr>
        <w:t xml:space="preserve">PROJETO criado com QUADRO </w:t>
      </w:r>
      <w:proofErr w:type="spellStart"/>
      <w:r w:rsidRPr="00F13F01">
        <w:rPr>
          <w:color w:val="auto"/>
          <w:lang w:eastAsia="pt-BR"/>
        </w:rPr>
        <w:t>Kanban</w:t>
      </w:r>
      <w:proofErr w:type="spellEnd"/>
      <w:r w:rsidRPr="00F13F01">
        <w:rPr>
          <w:color w:val="auto"/>
          <w:lang w:eastAsia="pt-BR"/>
        </w:rPr>
        <w:t xml:space="preserve"> vinculado. </w:t>
      </w:r>
    </w:p>
    <w:p w14:paraId="7A12BC3A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UC-05: Criar e acompanhar tarefa</w:t>
      </w:r>
      <w:r w:rsidRPr="00F13F01">
        <w:rPr>
          <w:color w:val="auto"/>
          <w:lang w:eastAsia="pt-BR"/>
        </w:rPr>
        <w:t> </w:t>
      </w:r>
    </w:p>
    <w:p w14:paraId="3BCBF016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Ator</w:t>
      </w:r>
      <w:r w:rsidRPr="00F13F01">
        <w:rPr>
          <w:color w:val="auto"/>
          <w:lang w:eastAsia="pt-BR"/>
        </w:rPr>
        <w:t>: Gestor de Projetos/Colaborador responsável </w:t>
      </w:r>
    </w:p>
    <w:p w14:paraId="19C64EF1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Pré-condição</w:t>
      </w:r>
      <w:r w:rsidRPr="00F13F01">
        <w:rPr>
          <w:color w:val="auto"/>
          <w:lang w:eastAsia="pt-BR"/>
        </w:rPr>
        <w:t>: PROJETO cadastrado e usuário autorizado. </w:t>
      </w:r>
    </w:p>
    <w:p w14:paraId="67CF29F2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lastRenderedPageBreak/>
        <w:t>Fluxo principal</w:t>
      </w:r>
      <w:r w:rsidRPr="00F13F01">
        <w:rPr>
          <w:color w:val="auto"/>
          <w:lang w:eastAsia="pt-BR"/>
        </w:rPr>
        <w:t>: </w:t>
      </w:r>
    </w:p>
    <w:p w14:paraId="1189242D" w14:textId="77777777" w:rsidR="00F13F01" w:rsidRPr="00F13F01" w:rsidRDefault="00F13F01" w:rsidP="004B09F1">
      <w:pPr>
        <w:numPr>
          <w:ilvl w:val="0"/>
          <w:numId w:val="28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Gestor cria a TAREFA e informa seus dados. </w:t>
      </w:r>
    </w:p>
    <w:p w14:paraId="553D7E1B" w14:textId="77777777" w:rsidR="00F13F01" w:rsidRPr="00F13F01" w:rsidRDefault="00F13F01" w:rsidP="004B09F1">
      <w:pPr>
        <w:numPr>
          <w:ilvl w:val="0"/>
          <w:numId w:val="29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 xml:space="preserve">Sistema adiciona a TAREFA ao QUADRO </w:t>
      </w:r>
      <w:proofErr w:type="spellStart"/>
      <w:r w:rsidRPr="00F13F01">
        <w:rPr>
          <w:color w:val="auto"/>
          <w:lang w:eastAsia="pt-BR"/>
        </w:rPr>
        <w:t>Kanban</w:t>
      </w:r>
      <w:proofErr w:type="spellEnd"/>
      <w:r w:rsidRPr="00F13F01">
        <w:rPr>
          <w:color w:val="auto"/>
          <w:lang w:eastAsia="pt-BR"/>
        </w:rPr>
        <w:t>. </w:t>
      </w:r>
    </w:p>
    <w:p w14:paraId="331BAEA5" w14:textId="77777777" w:rsidR="00F13F01" w:rsidRPr="00F13F01" w:rsidRDefault="00F13F01" w:rsidP="004B09F1">
      <w:pPr>
        <w:numPr>
          <w:ilvl w:val="0"/>
          <w:numId w:val="30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Usuário autorizado movimenta a TAREFA. </w:t>
      </w:r>
    </w:p>
    <w:p w14:paraId="4807CBCE" w14:textId="77777777" w:rsidR="00F13F01" w:rsidRPr="00F13F01" w:rsidRDefault="00F13F01" w:rsidP="004B09F1">
      <w:pPr>
        <w:numPr>
          <w:ilvl w:val="0"/>
          <w:numId w:val="31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Ao chegar em Concluído, sistema registra a conclusão. </w:t>
      </w:r>
    </w:p>
    <w:p w14:paraId="6E226BD5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Alternativas/exceções</w:t>
      </w:r>
      <w:r w:rsidRPr="00F13F01">
        <w:rPr>
          <w:color w:val="auto"/>
          <w:lang w:eastAsia="pt-BR"/>
        </w:rPr>
        <w:t>: </w:t>
      </w:r>
    </w:p>
    <w:p w14:paraId="398FCDF4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color w:val="auto"/>
          <w:lang w:eastAsia="pt-BR"/>
        </w:rPr>
        <w:t>Usuário sem permissão: operação é bloqueada. </w:t>
      </w:r>
    </w:p>
    <w:p w14:paraId="5CDCE1FB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Pós-condição</w:t>
      </w:r>
      <w:r w:rsidRPr="00F13F01">
        <w:rPr>
          <w:color w:val="auto"/>
          <w:lang w:eastAsia="pt-BR"/>
        </w:rPr>
        <w:t>: TAREFA registrada e com seu andamento atualizado. </w:t>
      </w:r>
    </w:p>
    <w:p w14:paraId="20D639F2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UC-06: Abrir solicitação</w:t>
      </w:r>
      <w:r w:rsidRPr="00F13F01">
        <w:rPr>
          <w:color w:val="auto"/>
          <w:lang w:eastAsia="pt-BR"/>
        </w:rPr>
        <w:t> </w:t>
      </w:r>
    </w:p>
    <w:p w14:paraId="5579B1A2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Ator</w:t>
      </w:r>
      <w:r w:rsidRPr="00F13F01">
        <w:rPr>
          <w:color w:val="auto"/>
          <w:lang w:eastAsia="pt-BR"/>
        </w:rPr>
        <w:t>: Cliente </w:t>
      </w:r>
    </w:p>
    <w:p w14:paraId="38A080F3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Pré-condição</w:t>
      </w:r>
      <w:r w:rsidRPr="00F13F01">
        <w:rPr>
          <w:color w:val="auto"/>
          <w:lang w:eastAsia="pt-BR"/>
        </w:rPr>
        <w:t>: Cliente autenticado e vinculado a um PROJETO. </w:t>
      </w:r>
    </w:p>
    <w:p w14:paraId="007FAFBD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Fluxo principal</w:t>
      </w:r>
      <w:r w:rsidRPr="00F13F01">
        <w:rPr>
          <w:color w:val="auto"/>
          <w:lang w:eastAsia="pt-BR"/>
        </w:rPr>
        <w:t>: </w:t>
      </w:r>
    </w:p>
    <w:p w14:paraId="3D85A7BF" w14:textId="77777777" w:rsidR="00F13F01" w:rsidRPr="00F13F01" w:rsidRDefault="00F13F01" w:rsidP="004B09F1">
      <w:pPr>
        <w:numPr>
          <w:ilvl w:val="0"/>
          <w:numId w:val="32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Cliente seleciona um PROJETO. </w:t>
      </w:r>
    </w:p>
    <w:p w14:paraId="4B812C2B" w14:textId="77777777" w:rsidR="00F13F01" w:rsidRPr="00F13F01" w:rsidRDefault="00F13F01" w:rsidP="004B09F1">
      <w:pPr>
        <w:numPr>
          <w:ilvl w:val="0"/>
          <w:numId w:val="33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Informa os dados da SOLICITAÇÃO. </w:t>
      </w:r>
    </w:p>
    <w:p w14:paraId="35885480" w14:textId="77777777" w:rsidR="00F13F01" w:rsidRPr="00F13F01" w:rsidRDefault="00F13F01" w:rsidP="004B09F1">
      <w:pPr>
        <w:numPr>
          <w:ilvl w:val="0"/>
          <w:numId w:val="34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Sistema registra a solicitação e gera um protocolo. </w:t>
      </w:r>
    </w:p>
    <w:p w14:paraId="4A1E7509" w14:textId="77777777" w:rsidR="00F13F01" w:rsidRPr="00F13F01" w:rsidRDefault="00F13F01" w:rsidP="004B09F1">
      <w:pPr>
        <w:numPr>
          <w:ilvl w:val="0"/>
          <w:numId w:val="35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Cliente acompanha o status e histórico conforme suas permissões. </w:t>
      </w:r>
    </w:p>
    <w:p w14:paraId="0D7CBF80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Alternativas/exceções</w:t>
      </w:r>
      <w:r w:rsidRPr="00F13F01">
        <w:rPr>
          <w:color w:val="auto"/>
          <w:lang w:eastAsia="pt-BR"/>
        </w:rPr>
        <w:t>: </w:t>
      </w:r>
    </w:p>
    <w:p w14:paraId="05CB5431" w14:textId="77777777" w:rsidR="00F13F01" w:rsidRPr="00F13F01" w:rsidRDefault="00F13F01" w:rsidP="004B09F1">
      <w:pPr>
        <w:numPr>
          <w:ilvl w:val="0"/>
          <w:numId w:val="36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Projeto de outro cliente: acesso é bloqueado. </w:t>
      </w:r>
    </w:p>
    <w:p w14:paraId="6469823D" w14:textId="77777777" w:rsidR="00F13F01" w:rsidRPr="00F13F01" w:rsidRDefault="00F13F01" w:rsidP="004B09F1">
      <w:pPr>
        <w:numPr>
          <w:ilvl w:val="0"/>
          <w:numId w:val="37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Dados incompletos: sistema solicita a correção. </w:t>
      </w:r>
    </w:p>
    <w:p w14:paraId="3EB63EF8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Pós-condição</w:t>
      </w:r>
      <w:r w:rsidRPr="00F13F01">
        <w:rPr>
          <w:color w:val="auto"/>
          <w:lang w:eastAsia="pt-BR"/>
        </w:rPr>
        <w:t>: SOLICITAÇÃO registrada e disponível para acompanhamento. </w:t>
      </w:r>
    </w:p>
    <w:p w14:paraId="709A7DA4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UC-07: Aprovar proposta comercial</w:t>
      </w:r>
      <w:r w:rsidRPr="00F13F01">
        <w:rPr>
          <w:color w:val="auto"/>
          <w:lang w:eastAsia="pt-BR"/>
        </w:rPr>
        <w:t> </w:t>
      </w:r>
    </w:p>
    <w:p w14:paraId="71D2FCB4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Ator</w:t>
      </w:r>
      <w:r w:rsidRPr="00F13F01">
        <w:rPr>
          <w:color w:val="auto"/>
          <w:lang w:eastAsia="pt-BR"/>
        </w:rPr>
        <w:t>: Cliente. </w:t>
      </w:r>
    </w:p>
    <w:p w14:paraId="4635769B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Pré-condição</w:t>
      </w:r>
      <w:r w:rsidRPr="00F13F01">
        <w:rPr>
          <w:color w:val="auto"/>
          <w:lang w:eastAsia="pt-BR"/>
        </w:rPr>
        <w:t>: Propostas disponibilizada para decisão. </w:t>
      </w:r>
    </w:p>
    <w:p w14:paraId="0C1403D6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Fluxo principal</w:t>
      </w:r>
      <w:r w:rsidRPr="00F13F01">
        <w:rPr>
          <w:color w:val="auto"/>
          <w:lang w:eastAsia="pt-BR"/>
        </w:rPr>
        <w:t>: </w:t>
      </w:r>
    </w:p>
    <w:p w14:paraId="76E3CEF4" w14:textId="77777777" w:rsidR="00F13F01" w:rsidRPr="00F13F01" w:rsidRDefault="00F13F01" w:rsidP="004B09F1">
      <w:pPr>
        <w:numPr>
          <w:ilvl w:val="0"/>
          <w:numId w:val="38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Cliente acessa a proposta. </w:t>
      </w:r>
    </w:p>
    <w:p w14:paraId="1C8758E9" w14:textId="77777777" w:rsidR="00F13F01" w:rsidRPr="00F13F01" w:rsidRDefault="00F13F01" w:rsidP="004B09F1">
      <w:pPr>
        <w:numPr>
          <w:ilvl w:val="0"/>
          <w:numId w:val="39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Seleciona Aprovar ou Rejeitar. </w:t>
      </w:r>
    </w:p>
    <w:p w14:paraId="0F6A9646" w14:textId="77777777" w:rsidR="00F13F01" w:rsidRPr="00F13F01" w:rsidRDefault="00F13F01" w:rsidP="004B09F1">
      <w:pPr>
        <w:numPr>
          <w:ilvl w:val="0"/>
          <w:numId w:val="40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Sistema registra a decisão. </w:t>
      </w:r>
    </w:p>
    <w:p w14:paraId="0713B4AE" w14:textId="77777777" w:rsidR="00F13F01" w:rsidRPr="00F13F01" w:rsidRDefault="00F13F01" w:rsidP="004B09F1">
      <w:pPr>
        <w:numPr>
          <w:ilvl w:val="0"/>
          <w:numId w:val="41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Se aprovada, permite a continuidade para conversão do LEAD e criação do PROJETO, quando aplicável. </w:t>
      </w:r>
    </w:p>
    <w:p w14:paraId="1A0721FF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Alternativas/exceções</w:t>
      </w:r>
      <w:r w:rsidRPr="00F13F01">
        <w:rPr>
          <w:color w:val="auto"/>
          <w:lang w:eastAsia="pt-BR"/>
        </w:rPr>
        <w:t>: </w:t>
      </w:r>
    </w:p>
    <w:p w14:paraId="1EB0029D" w14:textId="77777777" w:rsidR="00F13F01" w:rsidRPr="00F13F01" w:rsidRDefault="00F13F01" w:rsidP="004B09F1">
      <w:pPr>
        <w:numPr>
          <w:ilvl w:val="0"/>
          <w:numId w:val="42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Proposta rejeitada: sistema registra a rejeição e não inicia a criação do PROJETO. </w:t>
      </w:r>
    </w:p>
    <w:p w14:paraId="616105BE" w14:textId="77777777" w:rsidR="00F13F01" w:rsidRPr="00F13F01" w:rsidRDefault="00F13F01" w:rsidP="004B09F1">
      <w:pPr>
        <w:numPr>
          <w:ilvl w:val="0"/>
          <w:numId w:val="43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Pendências: sistema impede a continuidade. </w:t>
      </w:r>
    </w:p>
    <w:p w14:paraId="62263984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lastRenderedPageBreak/>
        <w:t>Pós-condição</w:t>
      </w:r>
      <w:r w:rsidRPr="00F13F01">
        <w:rPr>
          <w:color w:val="auto"/>
          <w:lang w:eastAsia="pt-BR"/>
        </w:rPr>
        <w:t>: Decisão registrada e fluxo comercial atualizado. </w:t>
      </w:r>
    </w:p>
    <w:p w14:paraId="6F796194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color w:val="auto"/>
          <w:lang w:eastAsia="pt-BR"/>
        </w:rPr>
        <w:t> </w:t>
      </w:r>
    </w:p>
    <w:p w14:paraId="1EA168CC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13.1 Casos de Uso - Cliente e Contato</w:t>
      </w:r>
      <w:r w:rsidRPr="00F13F01">
        <w:rPr>
          <w:color w:val="000000"/>
          <w:lang w:eastAsia="pt-BR"/>
        </w:rPr>
        <w:t> </w:t>
      </w:r>
    </w:p>
    <w:p w14:paraId="313E21AB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i/>
          <w:iCs/>
          <w:color w:val="000000"/>
          <w:lang w:eastAsia="pt-BR"/>
        </w:rPr>
        <w:t>UC-09</w:t>
      </w:r>
      <w:r w:rsidRPr="00F13F01">
        <w:rPr>
          <w:color w:val="000000"/>
          <w:lang w:eastAsia="pt-BR"/>
        </w:rPr>
        <w:t>: Consultar Cliente </w:t>
      </w:r>
    </w:p>
    <w:p w14:paraId="379E6281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Ator</w:t>
      </w:r>
      <w:r w:rsidRPr="00F13F01">
        <w:rPr>
          <w:color w:val="000000"/>
          <w:lang w:eastAsia="pt-BR"/>
        </w:rPr>
        <w:t>: Usuário autorizado </w:t>
      </w:r>
    </w:p>
    <w:p w14:paraId="5235D058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Pré-condição</w:t>
      </w:r>
      <w:r w:rsidRPr="00F13F01">
        <w:rPr>
          <w:color w:val="000000"/>
          <w:lang w:eastAsia="pt-BR"/>
        </w:rPr>
        <w:t>: O usuário deve estar autenticado e possuir permissão para consultar clientes. </w:t>
      </w:r>
    </w:p>
    <w:p w14:paraId="7586A5DE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Fluxo principal:</w:t>
      </w:r>
      <w:r w:rsidRPr="00F13F01">
        <w:rPr>
          <w:color w:val="000000"/>
          <w:lang w:eastAsia="pt-BR"/>
        </w:rPr>
        <w:t> </w:t>
      </w:r>
    </w:p>
    <w:p w14:paraId="4996370D" w14:textId="77777777" w:rsidR="00F13F01" w:rsidRPr="00F13F01" w:rsidRDefault="00F13F01" w:rsidP="004B09F1">
      <w:pPr>
        <w:numPr>
          <w:ilvl w:val="0"/>
          <w:numId w:val="44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O usuário acessa o módulo de clientes. </w:t>
      </w:r>
    </w:p>
    <w:p w14:paraId="22CABBE0" w14:textId="77777777" w:rsidR="00F13F01" w:rsidRPr="00F13F01" w:rsidRDefault="00F13F01" w:rsidP="004B09F1">
      <w:pPr>
        <w:numPr>
          <w:ilvl w:val="0"/>
          <w:numId w:val="45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Pesquisa ou aplicar filtros. </w:t>
      </w:r>
    </w:p>
    <w:p w14:paraId="56964528" w14:textId="77777777" w:rsidR="00F13F01" w:rsidRPr="00F13F01" w:rsidRDefault="00F13F01" w:rsidP="004B09F1">
      <w:pPr>
        <w:numPr>
          <w:ilvl w:val="0"/>
          <w:numId w:val="46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O sistema apresenta os resultados. </w:t>
      </w:r>
    </w:p>
    <w:p w14:paraId="5DE805FE" w14:textId="77777777" w:rsidR="00F13F01" w:rsidRPr="00F13F01" w:rsidRDefault="00F13F01" w:rsidP="004B09F1">
      <w:pPr>
        <w:numPr>
          <w:ilvl w:val="0"/>
          <w:numId w:val="47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O usuário seleciona o cliente. </w:t>
      </w:r>
    </w:p>
    <w:p w14:paraId="293AC1C8" w14:textId="77777777" w:rsidR="00F13F01" w:rsidRPr="00F13F01" w:rsidRDefault="00F13F01" w:rsidP="004B09F1">
      <w:pPr>
        <w:numPr>
          <w:ilvl w:val="0"/>
          <w:numId w:val="48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O sistema apresenta seus dados e informações relacionadas. </w:t>
      </w:r>
    </w:p>
    <w:p w14:paraId="4E28EDB2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Alternativas/exceções:</w:t>
      </w:r>
      <w:r w:rsidRPr="00F13F01">
        <w:rPr>
          <w:color w:val="000000"/>
          <w:lang w:eastAsia="pt-BR"/>
        </w:rPr>
        <w:t> </w:t>
      </w:r>
    </w:p>
    <w:p w14:paraId="1333AFEA" w14:textId="77777777" w:rsidR="00F13F01" w:rsidRPr="00F13F01" w:rsidRDefault="00F13F01" w:rsidP="004B09F1">
      <w:pPr>
        <w:numPr>
          <w:ilvl w:val="0"/>
          <w:numId w:val="49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Nenhum cliente encontrado: o sistema informa que não há resultados. </w:t>
      </w:r>
    </w:p>
    <w:p w14:paraId="40F06D37" w14:textId="77777777" w:rsidR="00F13F01" w:rsidRPr="00F13F01" w:rsidRDefault="00F13F01" w:rsidP="004B09F1">
      <w:pPr>
        <w:numPr>
          <w:ilvl w:val="0"/>
          <w:numId w:val="50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Falha na consulta: o sistema informa o erro. </w:t>
      </w:r>
    </w:p>
    <w:p w14:paraId="629A9C36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Pós-condição</w:t>
      </w:r>
      <w:r w:rsidRPr="00F13F01">
        <w:rPr>
          <w:color w:val="000000"/>
          <w:lang w:eastAsia="pt-BR"/>
        </w:rPr>
        <w:t>: Os dados do cliente são visualizados conforme as permissões do usuário. </w:t>
      </w:r>
    </w:p>
    <w:p w14:paraId="6067BD86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color w:val="000000"/>
          <w:lang w:eastAsia="pt-BR"/>
        </w:rPr>
        <w:t>Requisitos relacionados: (RF-038 a RF-041, RF-046, RF-047 e RF-049). </w:t>
      </w:r>
    </w:p>
    <w:p w14:paraId="06DEABD4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i/>
          <w:iCs/>
          <w:color w:val="000000"/>
          <w:lang w:eastAsia="pt-BR"/>
        </w:rPr>
        <w:t>UC-10</w:t>
      </w:r>
      <w:r w:rsidRPr="00F13F01">
        <w:rPr>
          <w:b/>
          <w:bCs/>
          <w:color w:val="000000"/>
          <w:lang w:eastAsia="pt-BR"/>
        </w:rPr>
        <w:t>:</w:t>
      </w:r>
      <w:r w:rsidRPr="00F13F01">
        <w:rPr>
          <w:color w:val="000000"/>
          <w:lang w:eastAsia="pt-BR"/>
        </w:rPr>
        <w:t xml:space="preserve"> Editar Cliente </w:t>
      </w:r>
    </w:p>
    <w:p w14:paraId="277297F1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Ator</w:t>
      </w:r>
      <w:r w:rsidRPr="00F13F01">
        <w:rPr>
          <w:color w:val="000000"/>
          <w:lang w:eastAsia="pt-BR"/>
        </w:rPr>
        <w:t>: Usuário autorizado </w:t>
      </w:r>
    </w:p>
    <w:p w14:paraId="723BCDAB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Pré-condição</w:t>
      </w:r>
      <w:r w:rsidRPr="00F13F01">
        <w:rPr>
          <w:color w:val="000000"/>
          <w:lang w:eastAsia="pt-BR"/>
        </w:rPr>
        <w:t>: O usuário deve estar autenticado, possuir permissão de edição e o cliente deve estar cadastrado. </w:t>
      </w:r>
    </w:p>
    <w:p w14:paraId="7B4E0025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Fluxo principal</w:t>
      </w:r>
      <w:r w:rsidRPr="00F13F01">
        <w:rPr>
          <w:color w:val="000000"/>
          <w:lang w:eastAsia="pt-BR"/>
        </w:rPr>
        <w:t>: </w:t>
      </w:r>
    </w:p>
    <w:p w14:paraId="7A688259" w14:textId="77777777" w:rsidR="00F13F01" w:rsidRPr="00F13F01" w:rsidRDefault="00F13F01" w:rsidP="004B09F1">
      <w:pPr>
        <w:numPr>
          <w:ilvl w:val="0"/>
          <w:numId w:val="51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O usuário localiza o cliente. </w:t>
      </w:r>
    </w:p>
    <w:p w14:paraId="165D9ABA" w14:textId="77777777" w:rsidR="00F13F01" w:rsidRPr="00F13F01" w:rsidRDefault="00F13F01" w:rsidP="004B09F1">
      <w:pPr>
        <w:numPr>
          <w:ilvl w:val="0"/>
          <w:numId w:val="52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 Seleciona a opção de edição. </w:t>
      </w:r>
    </w:p>
    <w:p w14:paraId="200597EE" w14:textId="77777777" w:rsidR="00F13F01" w:rsidRPr="00F13F01" w:rsidRDefault="00F13F01" w:rsidP="004B09F1">
      <w:pPr>
        <w:numPr>
          <w:ilvl w:val="0"/>
          <w:numId w:val="53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Altera os dados necessários. </w:t>
      </w:r>
    </w:p>
    <w:p w14:paraId="11A24E72" w14:textId="77777777" w:rsidR="00F13F01" w:rsidRPr="00F13F01" w:rsidRDefault="00F13F01" w:rsidP="004B09F1">
      <w:pPr>
        <w:numPr>
          <w:ilvl w:val="0"/>
          <w:numId w:val="54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Confirma a alteração. </w:t>
      </w:r>
    </w:p>
    <w:p w14:paraId="1AA81BBF" w14:textId="77777777" w:rsidR="00F13F01" w:rsidRPr="00F13F01" w:rsidRDefault="00F13F01" w:rsidP="004B09F1">
      <w:pPr>
        <w:numPr>
          <w:ilvl w:val="0"/>
          <w:numId w:val="55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O sistema valida e salva os dados. </w:t>
      </w:r>
    </w:p>
    <w:p w14:paraId="3E3D27EF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Alternativas/exceções:</w:t>
      </w:r>
      <w:r w:rsidRPr="00F13F01">
        <w:rPr>
          <w:color w:val="000000"/>
          <w:lang w:eastAsia="pt-BR"/>
        </w:rPr>
        <w:t> </w:t>
      </w:r>
    </w:p>
    <w:p w14:paraId="4B31C27B" w14:textId="77777777" w:rsidR="00F13F01" w:rsidRPr="00F13F01" w:rsidRDefault="00F13F01" w:rsidP="004B09F1">
      <w:pPr>
        <w:numPr>
          <w:ilvl w:val="0"/>
          <w:numId w:val="56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Dados inválidos: o sistema solicita a correção. </w:t>
      </w:r>
    </w:p>
    <w:p w14:paraId="4EFECD89" w14:textId="77777777" w:rsidR="00F13F01" w:rsidRPr="00F13F01" w:rsidRDefault="00F13F01" w:rsidP="004B09F1">
      <w:pPr>
        <w:numPr>
          <w:ilvl w:val="0"/>
          <w:numId w:val="57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Falha na atualização: os dados anteriores são mantidos. </w:t>
      </w:r>
    </w:p>
    <w:p w14:paraId="201FED58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Pós-condição</w:t>
      </w:r>
      <w:r w:rsidRPr="00F13F01">
        <w:rPr>
          <w:color w:val="000000"/>
          <w:lang w:eastAsia="pt-BR"/>
        </w:rPr>
        <w:t>: Os dados do cliente são atualizados. </w:t>
      </w:r>
    </w:p>
    <w:p w14:paraId="03E10404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color w:val="000000"/>
          <w:lang w:eastAsia="pt-BR"/>
        </w:rPr>
        <w:lastRenderedPageBreak/>
        <w:t>Requisitos relacionados: (RF-038 a RF-041, RF-046, RF-047 e RF-049). </w:t>
      </w:r>
    </w:p>
    <w:p w14:paraId="6A63C606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i/>
          <w:iCs/>
          <w:color w:val="000000"/>
          <w:lang w:eastAsia="pt-BR"/>
        </w:rPr>
        <w:t>UC-11</w:t>
      </w:r>
      <w:r w:rsidRPr="00F13F01">
        <w:rPr>
          <w:color w:val="000000"/>
          <w:lang w:eastAsia="pt-BR"/>
        </w:rPr>
        <w:t>: Inativar Cliente </w:t>
      </w:r>
    </w:p>
    <w:p w14:paraId="10B0B358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Ator</w:t>
      </w:r>
      <w:r w:rsidRPr="00F13F01">
        <w:rPr>
          <w:color w:val="000000"/>
          <w:lang w:eastAsia="pt-BR"/>
        </w:rPr>
        <w:t>: Administrador </w:t>
      </w:r>
    </w:p>
    <w:p w14:paraId="65DCDE4E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Pré-condição</w:t>
      </w:r>
      <w:r w:rsidRPr="00F13F01">
        <w:rPr>
          <w:color w:val="000000"/>
          <w:lang w:eastAsia="pt-BR"/>
        </w:rPr>
        <w:t>: O administrador deve estar autenticado, possuir permissão para inativar clientes e o cliente deve estar cadastrado como ativo. </w:t>
      </w:r>
    </w:p>
    <w:p w14:paraId="65493E09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Fluxo principal:</w:t>
      </w:r>
      <w:r w:rsidRPr="00F13F01">
        <w:rPr>
          <w:color w:val="000000"/>
          <w:lang w:eastAsia="pt-BR"/>
        </w:rPr>
        <w:t> </w:t>
      </w:r>
    </w:p>
    <w:p w14:paraId="45DDC818" w14:textId="77777777" w:rsidR="00F13F01" w:rsidRPr="00F13F01" w:rsidRDefault="00F13F01" w:rsidP="004B09F1">
      <w:pPr>
        <w:numPr>
          <w:ilvl w:val="0"/>
          <w:numId w:val="58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O administrador acessa o cadastro do cliente. </w:t>
      </w:r>
    </w:p>
    <w:p w14:paraId="68521EFA" w14:textId="77777777" w:rsidR="00F13F01" w:rsidRPr="00F13F01" w:rsidRDefault="00F13F01" w:rsidP="004B09F1">
      <w:pPr>
        <w:numPr>
          <w:ilvl w:val="0"/>
          <w:numId w:val="59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Seleciona a opção de inativação. </w:t>
      </w:r>
    </w:p>
    <w:p w14:paraId="317B49FE" w14:textId="77777777" w:rsidR="00F13F01" w:rsidRPr="00F13F01" w:rsidRDefault="00F13F01" w:rsidP="004B09F1">
      <w:pPr>
        <w:numPr>
          <w:ilvl w:val="0"/>
          <w:numId w:val="60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Confirma a operação. </w:t>
      </w:r>
    </w:p>
    <w:p w14:paraId="61D261B3" w14:textId="77777777" w:rsidR="00F13F01" w:rsidRPr="00F13F01" w:rsidRDefault="00F13F01" w:rsidP="004B09F1">
      <w:pPr>
        <w:numPr>
          <w:ilvl w:val="0"/>
          <w:numId w:val="61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O sistema altera o status do cliente para inativo. </w:t>
      </w:r>
    </w:p>
    <w:p w14:paraId="5EFAF45B" w14:textId="77777777" w:rsidR="00F13F01" w:rsidRPr="00F13F01" w:rsidRDefault="00F13F01" w:rsidP="004B09F1">
      <w:pPr>
        <w:numPr>
          <w:ilvl w:val="0"/>
          <w:numId w:val="62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O sistema preserva os dados e vínculos do cliente. </w:t>
      </w:r>
    </w:p>
    <w:p w14:paraId="5C7D2937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Alternativas/exceções:</w:t>
      </w:r>
      <w:r w:rsidRPr="00F13F01">
        <w:rPr>
          <w:color w:val="000000"/>
          <w:lang w:eastAsia="pt-BR"/>
        </w:rPr>
        <w:t> </w:t>
      </w:r>
    </w:p>
    <w:p w14:paraId="48A2FADF" w14:textId="77777777" w:rsidR="00F13F01" w:rsidRPr="00F13F01" w:rsidRDefault="00F13F01" w:rsidP="004B09F1">
      <w:pPr>
        <w:numPr>
          <w:ilvl w:val="0"/>
          <w:numId w:val="63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Operação cancelada: o cliente permanece ativo. </w:t>
      </w:r>
    </w:p>
    <w:p w14:paraId="2F7F1953" w14:textId="77777777" w:rsidR="00F13F01" w:rsidRPr="00F13F01" w:rsidRDefault="00F13F01" w:rsidP="004B09F1">
      <w:pPr>
        <w:numPr>
          <w:ilvl w:val="0"/>
          <w:numId w:val="64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Inativação não permitida: o sistema informa o motivo. </w:t>
      </w:r>
    </w:p>
    <w:p w14:paraId="39FB569A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Pós-condição</w:t>
      </w:r>
      <w:r w:rsidRPr="00F13F01">
        <w:rPr>
          <w:color w:val="000000"/>
          <w:lang w:eastAsia="pt-BR"/>
        </w:rPr>
        <w:t>: O cliente fica inativo e seu histórico é preservado. </w:t>
      </w:r>
    </w:p>
    <w:p w14:paraId="7A36166D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color w:val="000000"/>
          <w:lang w:eastAsia="pt-BR"/>
        </w:rPr>
        <w:t>Requisitos relacionados: (RF-038 a RF-041, RF-046, RF-047 e RF-049). </w:t>
      </w:r>
    </w:p>
    <w:p w14:paraId="0807548E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i/>
          <w:iCs/>
          <w:color w:val="000000"/>
          <w:lang w:eastAsia="pt-BR"/>
        </w:rPr>
        <w:t>UC-12</w:t>
      </w:r>
      <w:r w:rsidRPr="00F13F01">
        <w:rPr>
          <w:color w:val="000000"/>
          <w:lang w:eastAsia="pt-BR"/>
        </w:rPr>
        <w:t>: Reativar Cliente </w:t>
      </w:r>
    </w:p>
    <w:p w14:paraId="1C436FEE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Ator</w:t>
      </w:r>
      <w:r w:rsidRPr="00F13F01">
        <w:rPr>
          <w:color w:val="000000"/>
          <w:lang w:eastAsia="pt-BR"/>
        </w:rPr>
        <w:t>: Administrador </w:t>
      </w:r>
    </w:p>
    <w:p w14:paraId="6229B49B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Pré-condição</w:t>
      </w:r>
      <w:r w:rsidRPr="00F13F01">
        <w:rPr>
          <w:color w:val="000000"/>
          <w:lang w:eastAsia="pt-BR"/>
        </w:rPr>
        <w:t>: O administrador deve estar autenticado, possuir permissão para reativar clientes e o cliente deve estar inativo. </w:t>
      </w:r>
    </w:p>
    <w:p w14:paraId="75029285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Fluxo principal:</w:t>
      </w:r>
      <w:r w:rsidRPr="00F13F01">
        <w:rPr>
          <w:color w:val="000000"/>
          <w:lang w:eastAsia="pt-BR"/>
        </w:rPr>
        <w:t> </w:t>
      </w:r>
    </w:p>
    <w:p w14:paraId="7EBBEDF3" w14:textId="77777777" w:rsidR="00F13F01" w:rsidRPr="00F13F01" w:rsidRDefault="00F13F01" w:rsidP="004B09F1">
      <w:pPr>
        <w:numPr>
          <w:ilvl w:val="0"/>
          <w:numId w:val="65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O administrador acessa a lista de clientes inativos. </w:t>
      </w:r>
    </w:p>
    <w:p w14:paraId="0AA48A60" w14:textId="77777777" w:rsidR="00F13F01" w:rsidRPr="00F13F01" w:rsidRDefault="00F13F01" w:rsidP="004B09F1">
      <w:pPr>
        <w:numPr>
          <w:ilvl w:val="0"/>
          <w:numId w:val="66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 Seleciona o cliente. </w:t>
      </w:r>
    </w:p>
    <w:p w14:paraId="655D4B88" w14:textId="77777777" w:rsidR="00F13F01" w:rsidRPr="00F13F01" w:rsidRDefault="00F13F01" w:rsidP="004B09F1">
      <w:pPr>
        <w:numPr>
          <w:ilvl w:val="0"/>
          <w:numId w:val="67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Escolhe a opção de reativação. </w:t>
      </w:r>
    </w:p>
    <w:p w14:paraId="47278542" w14:textId="77777777" w:rsidR="00F13F01" w:rsidRPr="00F13F01" w:rsidRDefault="00F13F01" w:rsidP="004B09F1">
      <w:pPr>
        <w:numPr>
          <w:ilvl w:val="0"/>
          <w:numId w:val="68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Confirma a operação. </w:t>
      </w:r>
    </w:p>
    <w:p w14:paraId="5230218C" w14:textId="77777777" w:rsidR="00F13F01" w:rsidRPr="00F13F01" w:rsidRDefault="00F13F01" w:rsidP="004B09F1">
      <w:pPr>
        <w:numPr>
          <w:ilvl w:val="0"/>
          <w:numId w:val="69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O sistema altera o status do cliente para ativo. </w:t>
      </w:r>
    </w:p>
    <w:p w14:paraId="1B83D945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Alternativas/exceções</w:t>
      </w:r>
      <w:r w:rsidRPr="00F13F01">
        <w:rPr>
          <w:color w:val="000000"/>
          <w:lang w:eastAsia="pt-BR"/>
        </w:rPr>
        <w:t>: </w:t>
      </w:r>
    </w:p>
    <w:p w14:paraId="2C32E4A4" w14:textId="77777777" w:rsidR="00F13F01" w:rsidRPr="00F13F01" w:rsidRDefault="00F13F01" w:rsidP="004B09F1">
      <w:pPr>
        <w:numPr>
          <w:ilvl w:val="0"/>
          <w:numId w:val="70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 Operação cancelada: o cliente permanece inativo. </w:t>
      </w:r>
    </w:p>
    <w:p w14:paraId="377A2060" w14:textId="77777777" w:rsidR="00F13F01" w:rsidRPr="00F13F01" w:rsidRDefault="00F13F01" w:rsidP="004B09F1">
      <w:pPr>
        <w:numPr>
          <w:ilvl w:val="0"/>
          <w:numId w:val="71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Falha na reativação: o sistema mantém o cliente inativo. </w:t>
      </w:r>
    </w:p>
    <w:p w14:paraId="6338D093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Pós-condição:</w:t>
      </w:r>
      <w:r w:rsidRPr="00F13F01">
        <w:rPr>
          <w:color w:val="000000"/>
          <w:lang w:eastAsia="pt-BR"/>
        </w:rPr>
        <w:t xml:space="preserve"> O cliente é reativado com seu histórico preservado. </w:t>
      </w:r>
    </w:p>
    <w:p w14:paraId="15A67F1B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color w:val="000000"/>
          <w:lang w:eastAsia="pt-BR"/>
        </w:rPr>
        <w:t>Requisitos relacionados: (RF-038 a RF-041, RF-046, RF-047 e RF-049). </w:t>
      </w:r>
    </w:p>
    <w:p w14:paraId="2F66F145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i/>
          <w:iCs/>
          <w:color w:val="000000"/>
          <w:lang w:eastAsia="pt-BR"/>
        </w:rPr>
        <w:t>UC-13</w:t>
      </w:r>
      <w:r w:rsidRPr="00F13F01">
        <w:rPr>
          <w:color w:val="000000"/>
          <w:lang w:eastAsia="pt-BR"/>
        </w:rPr>
        <w:t>: Registrar Interação com Cliente </w:t>
      </w:r>
    </w:p>
    <w:p w14:paraId="1B42C254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Ator</w:t>
      </w:r>
      <w:r w:rsidRPr="00F13F01">
        <w:rPr>
          <w:color w:val="000000"/>
          <w:lang w:eastAsia="pt-BR"/>
        </w:rPr>
        <w:t>: Usuário autorizado </w:t>
      </w:r>
    </w:p>
    <w:p w14:paraId="6B25D752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lastRenderedPageBreak/>
        <w:t>Pré-condição</w:t>
      </w:r>
      <w:r w:rsidRPr="00F13F01">
        <w:rPr>
          <w:color w:val="000000"/>
          <w:lang w:eastAsia="pt-BR"/>
        </w:rPr>
        <w:t>: O usuário deve estar autenticado, possuir permissão para registrar interações e o cliente deve estar cadastrado. </w:t>
      </w:r>
    </w:p>
    <w:p w14:paraId="25C25795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Fluxo principal</w:t>
      </w:r>
      <w:r w:rsidRPr="00F13F01">
        <w:rPr>
          <w:color w:val="000000"/>
          <w:lang w:eastAsia="pt-BR"/>
        </w:rPr>
        <w:t>: </w:t>
      </w:r>
    </w:p>
    <w:p w14:paraId="2BA6AD19" w14:textId="77777777" w:rsidR="00F13F01" w:rsidRPr="00F13F01" w:rsidRDefault="00F13F01" w:rsidP="004B09F1">
      <w:pPr>
        <w:numPr>
          <w:ilvl w:val="0"/>
          <w:numId w:val="72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O usuário acessa o cadastro do cliente. </w:t>
      </w:r>
    </w:p>
    <w:p w14:paraId="344B53E0" w14:textId="77777777" w:rsidR="00F13F01" w:rsidRPr="00F13F01" w:rsidRDefault="00F13F01" w:rsidP="004B09F1">
      <w:pPr>
        <w:numPr>
          <w:ilvl w:val="0"/>
          <w:numId w:val="73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Seleciona a opção de nova interação. </w:t>
      </w:r>
    </w:p>
    <w:p w14:paraId="48DD9044" w14:textId="77777777" w:rsidR="00F13F01" w:rsidRPr="00F13F01" w:rsidRDefault="00F13F01" w:rsidP="004B09F1">
      <w:pPr>
        <w:numPr>
          <w:ilvl w:val="0"/>
          <w:numId w:val="74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 Informa os dados da interação. </w:t>
      </w:r>
    </w:p>
    <w:p w14:paraId="76F45D03" w14:textId="77777777" w:rsidR="00F13F01" w:rsidRPr="00F13F01" w:rsidRDefault="00F13F01" w:rsidP="004B09F1">
      <w:pPr>
        <w:numPr>
          <w:ilvl w:val="0"/>
          <w:numId w:val="75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Confirma o registro. </w:t>
      </w:r>
    </w:p>
    <w:p w14:paraId="17A133E7" w14:textId="77777777" w:rsidR="00F13F01" w:rsidRPr="00F13F01" w:rsidRDefault="00F13F01" w:rsidP="004B09F1">
      <w:pPr>
        <w:numPr>
          <w:ilvl w:val="0"/>
          <w:numId w:val="76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 O sistema salva a interação no histórico do cliente. </w:t>
      </w:r>
    </w:p>
    <w:p w14:paraId="1E50E97B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Alternativas/exceções</w:t>
      </w:r>
      <w:r w:rsidRPr="00F13F01">
        <w:rPr>
          <w:color w:val="000000"/>
          <w:lang w:eastAsia="pt-BR"/>
        </w:rPr>
        <w:t>: </w:t>
      </w:r>
    </w:p>
    <w:p w14:paraId="2119CEE1" w14:textId="77777777" w:rsidR="00F13F01" w:rsidRPr="00F13F01" w:rsidRDefault="00F13F01" w:rsidP="004B09F1">
      <w:pPr>
        <w:numPr>
          <w:ilvl w:val="0"/>
          <w:numId w:val="77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Dados obrigatórios ausentes: o sistema solicita o preenchimento. </w:t>
      </w:r>
    </w:p>
    <w:p w14:paraId="7622543E" w14:textId="77777777" w:rsidR="00F13F01" w:rsidRPr="00F13F01" w:rsidRDefault="00F13F01" w:rsidP="004B09F1">
      <w:pPr>
        <w:numPr>
          <w:ilvl w:val="0"/>
          <w:numId w:val="78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Falha no registro: a interação não é salva. </w:t>
      </w:r>
    </w:p>
    <w:p w14:paraId="1E06CBCE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Pós-condição</w:t>
      </w:r>
      <w:r w:rsidRPr="00F13F01">
        <w:rPr>
          <w:color w:val="000000"/>
          <w:lang w:eastAsia="pt-BR"/>
        </w:rPr>
        <w:t>: A interação fica registrada no histórico do cliente. </w:t>
      </w:r>
    </w:p>
    <w:p w14:paraId="05C56C4A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color w:val="000000"/>
          <w:lang w:eastAsia="pt-BR"/>
        </w:rPr>
        <w:t>Requisitos relacionados: (RF-046, RF-047 e RF-049). </w:t>
      </w:r>
    </w:p>
    <w:p w14:paraId="01D80D2E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i/>
          <w:iCs/>
          <w:color w:val="000000"/>
          <w:lang w:eastAsia="pt-BR"/>
        </w:rPr>
        <w:t>UC-14</w:t>
      </w:r>
      <w:r w:rsidRPr="00F13F01">
        <w:rPr>
          <w:color w:val="000000"/>
          <w:lang w:eastAsia="pt-BR"/>
        </w:rPr>
        <w:t>: Consultar Histórico de Interações </w:t>
      </w:r>
    </w:p>
    <w:p w14:paraId="587E5D53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Ator</w:t>
      </w:r>
      <w:r w:rsidRPr="00F13F01">
        <w:rPr>
          <w:color w:val="000000"/>
          <w:lang w:eastAsia="pt-BR"/>
        </w:rPr>
        <w:t>: Usuário autorizado </w:t>
      </w:r>
    </w:p>
    <w:p w14:paraId="02CF1B2A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Pré-condição</w:t>
      </w:r>
      <w:r w:rsidRPr="00F13F01">
        <w:rPr>
          <w:color w:val="000000"/>
          <w:lang w:eastAsia="pt-BR"/>
        </w:rPr>
        <w:t>: O usuário deve estar autenticado, possuir permissão para consultar interações e o cliente deve possuir cadastro no sistema. </w:t>
      </w:r>
    </w:p>
    <w:p w14:paraId="5E51D4DA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Fluxo principal:</w:t>
      </w:r>
      <w:r w:rsidRPr="00F13F01">
        <w:rPr>
          <w:color w:val="000000"/>
          <w:lang w:eastAsia="pt-BR"/>
        </w:rPr>
        <w:t> </w:t>
      </w:r>
    </w:p>
    <w:p w14:paraId="045F8AB0" w14:textId="77777777" w:rsidR="00F13F01" w:rsidRPr="00F13F01" w:rsidRDefault="00F13F01" w:rsidP="004B09F1">
      <w:pPr>
        <w:numPr>
          <w:ilvl w:val="0"/>
          <w:numId w:val="79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 O usuário acessa o cadastro do cliente. </w:t>
      </w:r>
    </w:p>
    <w:p w14:paraId="60584419" w14:textId="77777777" w:rsidR="00F13F01" w:rsidRPr="00F13F01" w:rsidRDefault="00F13F01" w:rsidP="004B09F1">
      <w:pPr>
        <w:numPr>
          <w:ilvl w:val="0"/>
          <w:numId w:val="80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Seleciona a opção de histórico de interações. </w:t>
      </w:r>
    </w:p>
    <w:p w14:paraId="35395BD5" w14:textId="77777777" w:rsidR="00F13F01" w:rsidRPr="00F13F01" w:rsidRDefault="00F13F01" w:rsidP="004B09F1">
      <w:pPr>
        <w:numPr>
          <w:ilvl w:val="0"/>
          <w:numId w:val="81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O sistema apresenta os registros em ordem cronológica. </w:t>
      </w:r>
    </w:p>
    <w:p w14:paraId="7484D1AB" w14:textId="77777777" w:rsidR="00F13F01" w:rsidRPr="00F13F01" w:rsidRDefault="00F13F01" w:rsidP="004B09F1">
      <w:pPr>
        <w:numPr>
          <w:ilvl w:val="0"/>
          <w:numId w:val="82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O usuário consulta as informações disponíveis. </w:t>
      </w:r>
    </w:p>
    <w:p w14:paraId="266C7E6A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Alternativas/exceções:</w:t>
      </w:r>
      <w:r w:rsidRPr="00F13F01">
        <w:rPr>
          <w:color w:val="000000"/>
          <w:lang w:eastAsia="pt-BR"/>
        </w:rPr>
        <w:t> </w:t>
      </w:r>
    </w:p>
    <w:p w14:paraId="2B3A7490" w14:textId="77777777" w:rsidR="00F13F01" w:rsidRPr="00F13F01" w:rsidRDefault="00F13F01" w:rsidP="004B09F1">
      <w:pPr>
        <w:numPr>
          <w:ilvl w:val="0"/>
          <w:numId w:val="83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Não existem interações: o sistema informa que não há registros. </w:t>
      </w:r>
    </w:p>
    <w:p w14:paraId="7C9679CC" w14:textId="77777777" w:rsidR="00F13F01" w:rsidRPr="00F13F01" w:rsidRDefault="00F13F01" w:rsidP="004B09F1">
      <w:pPr>
        <w:numPr>
          <w:ilvl w:val="0"/>
          <w:numId w:val="84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Falha na consulta: o sistema informa o erro. </w:t>
      </w:r>
    </w:p>
    <w:p w14:paraId="33CB7DDF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Pós-condição</w:t>
      </w:r>
      <w:r w:rsidRPr="00F13F01">
        <w:rPr>
          <w:color w:val="000000"/>
          <w:lang w:eastAsia="pt-BR"/>
        </w:rPr>
        <w:t>: O histórico de interações é apresentado ao usuário conforme suas permissões. </w:t>
      </w:r>
    </w:p>
    <w:p w14:paraId="20A8AA1B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color w:val="000000"/>
          <w:lang w:eastAsia="pt-BR"/>
        </w:rPr>
        <w:t>Requisitos relacionados: (RF-046, RF-047 e RF-049). </w:t>
      </w:r>
    </w:p>
    <w:p w14:paraId="01929C56" w14:textId="77777777" w:rsidR="00F13F01" w:rsidRPr="00F13F01" w:rsidRDefault="00F13F01" w:rsidP="00F13F01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color w:val="000000"/>
          <w:sz w:val="20"/>
          <w:szCs w:val="20"/>
          <w:lang w:eastAsia="pt-BR"/>
        </w:rPr>
        <w:t> </w:t>
      </w:r>
    </w:p>
    <w:p w14:paraId="150119F5" w14:textId="1DCFFA99" w:rsidR="000C0EC8" w:rsidRPr="000C0EC8" w:rsidRDefault="000C0EC8" w:rsidP="00126F9C">
      <w:pPr>
        <w:pStyle w:val="Ttulo1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lang w:eastAsia="pt-BR"/>
        </w:rPr>
        <w:t>1</w:t>
      </w:r>
      <w:r w:rsidR="00F13F01">
        <w:rPr>
          <w:lang w:eastAsia="pt-BR"/>
        </w:rPr>
        <w:t>3</w:t>
      </w:r>
      <w:r w:rsidRPr="000C0EC8">
        <w:rPr>
          <w:lang w:eastAsia="pt-BR"/>
        </w:rPr>
        <w:t xml:space="preserve">. Diagramas de </w:t>
      </w:r>
      <w:r w:rsidR="00F13F01">
        <w:rPr>
          <w:lang w:eastAsia="pt-BR"/>
        </w:rPr>
        <w:t>ATIVIDADES DE LOGIN, PRIMEIRO ACESSO E CADASTRO DO USUÁRIO</w:t>
      </w:r>
    </w:p>
    <w:p w14:paraId="45C8E96C" w14:textId="77777777" w:rsidR="008039CA" w:rsidRPr="008039CA" w:rsidRDefault="008039CA" w:rsidP="008039CA">
      <w:pPr>
        <w:spacing w:after="0" w:line="240" w:lineRule="auto"/>
        <w:ind w:firstLine="720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8039CA">
        <w:rPr>
          <w:color w:val="auto"/>
          <w:lang w:eastAsia="pt-BR"/>
        </w:rPr>
        <w:t xml:space="preserve">Diagramas de atividades UML referentes aos fluxos de entrada no sistema e ao cadastro de cliente do </w:t>
      </w:r>
      <w:proofErr w:type="spellStart"/>
      <w:r w:rsidRPr="008039CA">
        <w:rPr>
          <w:color w:val="auto"/>
          <w:lang w:eastAsia="pt-BR"/>
        </w:rPr>
        <w:t>NexusDev</w:t>
      </w:r>
      <w:proofErr w:type="spellEnd"/>
      <w:r w:rsidRPr="008039CA">
        <w:rPr>
          <w:color w:val="auto"/>
          <w:lang w:eastAsia="pt-BR"/>
        </w:rPr>
        <w:t xml:space="preserve">, que é o CRM e sistema de gestão de projetos </w:t>
      </w:r>
      <w:r w:rsidRPr="008039CA">
        <w:rPr>
          <w:color w:val="auto"/>
          <w:lang w:eastAsia="pt-BR"/>
        </w:rPr>
        <w:lastRenderedPageBreak/>
        <w:t xml:space="preserve">desenvolvido para a Crystal </w:t>
      </w:r>
      <w:proofErr w:type="spellStart"/>
      <w:r w:rsidRPr="008039CA">
        <w:rPr>
          <w:color w:val="auto"/>
          <w:lang w:eastAsia="pt-BR"/>
        </w:rPr>
        <w:t>Up</w:t>
      </w:r>
      <w:proofErr w:type="spellEnd"/>
      <w:r w:rsidRPr="008039CA">
        <w:rPr>
          <w:color w:val="auto"/>
          <w:lang w:eastAsia="pt-BR"/>
        </w:rPr>
        <w:t xml:space="preserve"> Soluções Digitais. Foram modelados os processos de login, primeiro acesso e recuperação de senha, além do cadastro de cliente — um dos fluxos mais utilizados da aplicação. Os diagramas correspondentes estão no apêndice ao final. </w:t>
      </w:r>
    </w:p>
    <w:p w14:paraId="47AFABE6" w14:textId="77777777" w:rsidR="008039CA" w:rsidRPr="008039CA" w:rsidRDefault="008039CA" w:rsidP="004B09F1">
      <w:pPr>
        <w:numPr>
          <w:ilvl w:val="0"/>
          <w:numId w:val="85"/>
        </w:numPr>
        <w:spacing w:after="0" w:line="240" w:lineRule="auto"/>
        <w:ind w:left="1080" w:firstLine="0"/>
        <w:textAlignment w:val="baseline"/>
        <w:rPr>
          <w:color w:val="auto"/>
          <w:lang w:eastAsia="pt-BR"/>
        </w:rPr>
      </w:pPr>
      <w:r w:rsidRPr="008039CA">
        <w:rPr>
          <w:b/>
          <w:bCs/>
          <w:color w:val="auto"/>
          <w:lang w:eastAsia="pt-BR"/>
        </w:rPr>
        <w:t>Login:</w:t>
      </w:r>
      <w:r w:rsidRPr="008039CA">
        <w:rPr>
          <w:color w:val="auto"/>
          <w:lang w:eastAsia="pt-BR"/>
        </w:rPr>
        <w:t xml:space="preserve"> O login exige usuário e senha preenchidos, sob pena de alerta de campos obrigatórios. Credenciais corretas identificam o perfil do usuário e o redirecionam ao painel correspondente; credenciais incorretas incrementam um contador de tentativas, bloqueando a conta ao atingir o limite permitido. </w:t>
      </w:r>
    </w:p>
    <w:p w14:paraId="39628453" w14:textId="77777777" w:rsidR="008039CA" w:rsidRPr="008039CA" w:rsidRDefault="008039CA" w:rsidP="004B09F1">
      <w:pPr>
        <w:numPr>
          <w:ilvl w:val="0"/>
          <w:numId w:val="86"/>
        </w:numPr>
        <w:spacing w:after="0" w:line="240" w:lineRule="auto"/>
        <w:ind w:left="1080" w:firstLine="0"/>
        <w:textAlignment w:val="baseline"/>
        <w:rPr>
          <w:color w:val="auto"/>
          <w:lang w:eastAsia="pt-BR"/>
        </w:rPr>
      </w:pPr>
      <w:r w:rsidRPr="008039CA">
        <w:rPr>
          <w:b/>
          <w:bCs/>
          <w:color w:val="auto"/>
          <w:lang w:eastAsia="pt-BR"/>
        </w:rPr>
        <w:t>Primeiro Acesso e Recuperação de Senha:</w:t>
      </w:r>
      <w:r w:rsidRPr="008039CA">
        <w:rPr>
          <w:color w:val="auto"/>
          <w:lang w:eastAsia="pt-BR"/>
        </w:rPr>
        <w:t xml:space="preserve"> Ambos os fluxos partem do e-mail cadastrado, verificado na base — se não encontrado, o sistema avisa o usuário. Validado o e-mail, é enviado um link com prazo de validade para definição ou redefinição de senha, com opção de reenvio em caso de expiração; a nova senha é validada e atualizada, redirecionando o usuário ao login. </w:t>
      </w:r>
    </w:p>
    <w:p w14:paraId="137B41F7" w14:textId="77777777" w:rsidR="008039CA" w:rsidRPr="008039CA" w:rsidRDefault="008039CA" w:rsidP="004B09F1">
      <w:pPr>
        <w:numPr>
          <w:ilvl w:val="0"/>
          <w:numId w:val="87"/>
        </w:numPr>
        <w:spacing w:after="0" w:line="240" w:lineRule="auto"/>
        <w:ind w:left="1080" w:firstLine="0"/>
        <w:textAlignment w:val="baseline"/>
        <w:rPr>
          <w:color w:val="auto"/>
          <w:lang w:eastAsia="pt-BR"/>
        </w:rPr>
      </w:pPr>
      <w:r w:rsidRPr="008039CA">
        <w:rPr>
          <w:b/>
          <w:bCs/>
          <w:color w:val="auto"/>
          <w:lang w:eastAsia="pt-BR"/>
        </w:rPr>
        <w:t>Cadastro de Cliente:</w:t>
      </w:r>
      <w:r w:rsidRPr="008039CA">
        <w:rPr>
          <w:color w:val="auto"/>
          <w:lang w:eastAsia="pt-BR"/>
        </w:rPr>
        <w:t xml:space="preserve"> O formulário é validado quanto a campos obrigatórios e a duplicidade de CPF/CNPJ antes de prosseguir. Em paralelo, são checados o e-mail e telefone, o endereço via CEP e a consistência geral dos dados; ao final, o cadastro é salvo e o resultado — sucesso ou falha — é exibido ao usuário. </w:t>
      </w:r>
    </w:p>
    <w:p w14:paraId="7A9E6416" w14:textId="77777777" w:rsidR="008039CA" w:rsidRPr="008039CA" w:rsidRDefault="008039CA" w:rsidP="008039CA">
      <w:pPr>
        <w:spacing w:after="0" w:line="240" w:lineRule="auto"/>
        <w:ind w:left="720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8039CA">
        <w:rPr>
          <w:color w:val="auto"/>
          <w:lang w:eastAsia="pt-BR"/>
        </w:rPr>
        <w:t> </w:t>
      </w:r>
    </w:p>
    <w:p w14:paraId="2972AB83" w14:textId="44768AE5" w:rsidR="008039CA" w:rsidRPr="008039CA" w:rsidRDefault="008039CA" w:rsidP="008039CA">
      <w:pPr>
        <w:spacing w:after="0" w:line="240" w:lineRule="auto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8039CA">
        <w:rPr>
          <w:b/>
          <w:bCs/>
          <w:color w:val="auto"/>
          <w:lang w:eastAsia="pt-BR"/>
        </w:rPr>
        <w:t>1</w:t>
      </w:r>
      <w:r>
        <w:rPr>
          <w:b/>
          <w:bCs/>
          <w:color w:val="auto"/>
          <w:lang w:eastAsia="pt-BR"/>
        </w:rPr>
        <w:t>3</w:t>
      </w:r>
      <w:r w:rsidRPr="008039CA">
        <w:rPr>
          <w:b/>
          <w:bCs/>
          <w:color w:val="auto"/>
          <w:lang w:eastAsia="pt-BR"/>
        </w:rPr>
        <w:t>.1. Casos de Uso módulo de acesso </w:t>
      </w:r>
    </w:p>
    <w:p w14:paraId="2F2A7C75" w14:textId="77777777" w:rsidR="008039CA" w:rsidRPr="008039CA" w:rsidRDefault="008039CA" w:rsidP="008039CA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8039CA">
        <w:rPr>
          <w:color w:val="auto"/>
          <w:sz w:val="20"/>
          <w:szCs w:val="20"/>
          <w:lang w:eastAsia="pt-BR"/>
        </w:rPr>
        <w:t>Tabela 8 - Módulo de acesso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85"/>
        <w:gridCol w:w="4920"/>
        <w:gridCol w:w="2460"/>
      </w:tblGrid>
      <w:tr w:rsidR="008039CA" w:rsidRPr="008039CA" w14:paraId="3FAE20E8" w14:textId="77777777" w:rsidTr="008039CA">
        <w:trPr>
          <w:trHeight w:val="349"/>
        </w:trPr>
        <w:tc>
          <w:tcPr>
            <w:tcW w:w="14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8DEF8"/>
            <w:hideMark/>
          </w:tcPr>
          <w:p w14:paraId="0BF5735E" w14:textId="77777777" w:rsidR="008039CA" w:rsidRPr="008039CA" w:rsidRDefault="008039CA" w:rsidP="008039CA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8039CA">
              <w:rPr>
                <w:b/>
                <w:bCs/>
                <w:color w:val="auto"/>
                <w:lang w:eastAsia="pt-BR"/>
              </w:rPr>
              <w:t>Código</w:t>
            </w:r>
            <w:r w:rsidRPr="008039CA">
              <w:rPr>
                <w:color w:val="auto"/>
                <w:lang w:eastAsia="pt-BR"/>
              </w:rPr>
              <w:t> </w:t>
            </w:r>
          </w:p>
        </w:tc>
        <w:tc>
          <w:tcPr>
            <w:tcW w:w="49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8DEF8"/>
            <w:hideMark/>
          </w:tcPr>
          <w:p w14:paraId="62578EF9" w14:textId="77777777" w:rsidR="008039CA" w:rsidRPr="008039CA" w:rsidRDefault="008039CA" w:rsidP="008039CA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8039CA">
              <w:rPr>
                <w:b/>
                <w:bCs/>
                <w:color w:val="000000"/>
                <w:lang w:eastAsia="pt-BR"/>
              </w:rPr>
              <w:t>Caso de uso</w:t>
            </w:r>
            <w:r w:rsidRPr="008039CA">
              <w:rPr>
                <w:color w:val="000000"/>
                <w:lang w:eastAsia="pt-BR"/>
              </w:rPr>
              <w:t> </w:t>
            </w:r>
          </w:p>
        </w:tc>
        <w:tc>
          <w:tcPr>
            <w:tcW w:w="24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8DEF8"/>
            <w:hideMark/>
          </w:tcPr>
          <w:p w14:paraId="5414DEA4" w14:textId="77777777" w:rsidR="008039CA" w:rsidRPr="008039CA" w:rsidRDefault="008039CA" w:rsidP="008039CA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8039CA">
              <w:rPr>
                <w:b/>
                <w:bCs/>
                <w:color w:val="000000"/>
                <w:lang w:eastAsia="pt-BR"/>
              </w:rPr>
              <w:t>Ator</w:t>
            </w:r>
            <w:r w:rsidRPr="008039CA">
              <w:rPr>
                <w:color w:val="000000"/>
                <w:lang w:eastAsia="pt-BR"/>
              </w:rPr>
              <w:t> </w:t>
            </w:r>
          </w:p>
        </w:tc>
      </w:tr>
      <w:tr w:rsidR="008039CA" w:rsidRPr="008039CA" w14:paraId="7B39A478" w14:textId="77777777" w:rsidTr="008039CA">
        <w:trPr>
          <w:trHeight w:val="285"/>
        </w:trPr>
        <w:tc>
          <w:tcPr>
            <w:tcW w:w="14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16312A44" w14:textId="77777777" w:rsidR="008039CA" w:rsidRPr="008039CA" w:rsidRDefault="008039CA" w:rsidP="008039CA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8039CA">
              <w:rPr>
                <w:color w:val="auto"/>
                <w:lang w:eastAsia="pt-BR"/>
              </w:rPr>
              <w:t>UC01 </w:t>
            </w:r>
          </w:p>
        </w:tc>
        <w:tc>
          <w:tcPr>
            <w:tcW w:w="49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72F3F34" w14:textId="77777777" w:rsidR="008039CA" w:rsidRPr="008039CA" w:rsidRDefault="008039CA" w:rsidP="008039CA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8039CA">
              <w:rPr>
                <w:color w:val="auto"/>
                <w:lang w:eastAsia="pt-BR"/>
              </w:rPr>
              <w:t>Autenticar no sistema </w:t>
            </w:r>
          </w:p>
        </w:tc>
        <w:tc>
          <w:tcPr>
            <w:tcW w:w="24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A989930" w14:textId="77777777" w:rsidR="008039CA" w:rsidRPr="008039CA" w:rsidRDefault="008039CA" w:rsidP="008039CA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8039CA">
              <w:rPr>
                <w:color w:val="auto"/>
                <w:lang w:eastAsia="pt-BR"/>
              </w:rPr>
              <w:t>Usuário </w:t>
            </w:r>
          </w:p>
        </w:tc>
      </w:tr>
    </w:tbl>
    <w:p w14:paraId="6D678E38" w14:textId="77777777" w:rsidR="008039CA" w:rsidRPr="008039CA" w:rsidRDefault="008039CA" w:rsidP="008039CA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8039CA">
        <w:rPr>
          <w:color w:val="000000"/>
          <w:sz w:val="20"/>
          <w:szCs w:val="20"/>
          <w:lang w:eastAsia="pt-BR"/>
        </w:rPr>
        <w:t> </w:t>
      </w:r>
    </w:p>
    <w:p w14:paraId="38C7F9A6" w14:textId="77777777" w:rsidR="008039CA" w:rsidRPr="008039CA" w:rsidRDefault="008039CA" w:rsidP="008039CA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8039CA">
        <w:rPr>
          <w:color w:val="000000"/>
          <w:sz w:val="20"/>
          <w:szCs w:val="20"/>
          <w:lang w:eastAsia="pt-BR"/>
        </w:rPr>
        <w:t>Fonte: Elaborado pelos próprios autores (2026). </w:t>
      </w:r>
    </w:p>
    <w:p w14:paraId="6AC12028" w14:textId="77777777" w:rsidR="008039CA" w:rsidRPr="008039CA" w:rsidRDefault="008039CA" w:rsidP="008039CA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8039CA">
        <w:rPr>
          <w:color w:val="6B7280"/>
          <w:lang w:eastAsia="pt-BR"/>
        </w:rPr>
        <w:t> </w:t>
      </w:r>
    </w:p>
    <w:p w14:paraId="0DFB89FB" w14:textId="77777777" w:rsidR="008039CA" w:rsidRPr="008039CA" w:rsidRDefault="008039CA" w:rsidP="008039CA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8039CA">
        <w:rPr>
          <w:color w:val="6B7280"/>
          <w:lang w:eastAsia="pt-BR"/>
        </w:rPr>
        <w:t>Figura 2 — Módulo de acesso (base do include para os demais módulos) </w:t>
      </w:r>
    </w:p>
    <w:p w14:paraId="05E927CC" w14:textId="59C686FC" w:rsidR="008039CA" w:rsidRPr="008039CA" w:rsidRDefault="008039CA" w:rsidP="008039CA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8039CA">
        <w:rPr>
          <w:noProof/>
          <w:color w:val="000000"/>
          <w:lang w:eastAsia="pt-BR"/>
        </w:rPr>
        <w:drawing>
          <wp:inline distT="0" distB="0" distL="0" distR="0" wp14:anchorId="3D7ED547" wp14:editId="0C55FC8E">
            <wp:extent cx="5107940" cy="1655445"/>
            <wp:effectExtent l="0" t="0" r="0" b="190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7940" cy="1655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039CA">
        <w:rPr>
          <w:color w:val="auto"/>
          <w:lang w:eastAsia="pt-BR"/>
        </w:rPr>
        <w:t> </w:t>
      </w:r>
    </w:p>
    <w:p w14:paraId="5CA866C5" w14:textId="77777777" w:rsidR="008039CA" w:rsidRPr="008039CA" w:rsidRDefault="008039CA" w:rsidP="008039CA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8039CA">
        <w:rPr>
          <w:color w:val="000000"/>
          <w:sz w:val="20"/>
          <w:szCs w:val="20"/>
          <w:lang w:eastAsia="pt-BR"/>
        </w:rPr>
        <w:t>Fonte: Elaborado pelos próprios autores (2026). </w:t>
      </w:r>
    </w:p>
    <w:p w14:paraId="086E0F4F" w14:textId="34245390" w:rsidR="000C0EC8" w:rsidRDefault="008039CA" w:rsidP="008039CA">
      <w:pPr>
        <w:pStyle w:val="Ttulo1"/>
        <w:rPr>
          <w:lang w:eastAsia="pt-BR"/>
        </w:rPr>
      </w:pPr>
      <w:r>
        <w:rPr>
          <w:lang w:eastAsia="pt-BR"/>
        </w:rPr>
        <w:t>14. DIAGRAMAS DE SEQUêNCIA DAS OPERAÇÕES CENTRAIS DA ARQUITETURA</w:t>
      </w:r>
    </w:p>
    <w:p w14:paraId="7431C0E0" w14:textId="77777777" w:rsidR="00B248E4" w:rsidRDefault="00B248E4" w:rsidP="00B248E4">
      <w:pPr>
        <w:pStyle w:val="paragraph"/>
        <w:spacing w:before="0" w:beforeAutospacing="0" w:after="0" w:afterAutospacing="0" w:line="360" w:lineRule="auto"/>
        <w:ind w:firstLine="72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</w:rPr>
        <w:t xml:space="preserve">Os diagramas de sequência UML são referentes à troca de mensagens entre as camadas da arquitetura, definida na seção 10: interface, </w:t>
      </w:r>
      <w:proofErr w:type="spellStart"/>
      <w:r>
        <w:rPr>
          <w:rStyle w:val="normaltextrun"/>
          <w:rFonts w:ascii="Arial" w:hAnsi="Arial" w:cs="Arial"/>
          <w:color w:val="000000"/>
        </w:rPr>
        <w:t>controller</w:t>
      </w:r>
      <w:proofErr w:type="spellEnd"/>
      <w:r>
        <w:rPr>
          <w:rStyle w:val="normaltextrun"/>
          <w:rFonts w:ascii="Arial" w:hAnsi="Arial" w:cs="Arial"/>
          <w:color w:val="000000"/>
        </w:rPr>
        <w:t xml:space="preserve">, servisse, repositório e banco de dados. Sendo modelados os fluxos de autenticação, cadastro de cliente, criação de projetos e elaboração de proposta comercial (percorrendo todas </w:t>
      </w:r>
      <w:r>
        <w:rPr>
          <w:rStyle w:val="normaltextrun"/>
          <w:rFonts w:ascii="Arial" w:hAnsi="Arial" w:cs="Arial"/>
          <w:color w:val="000000"/>
        </w:rPr>
        <w:lastRenderedPageBreak/>
        <w:t>as camadas da arquitetura). Os diagramas evidenciam as mensagens entre os participantes, seus retornos e possíveis fluxos alternativos de erros, complementando os diagramas de atividade apresentados na seção 13 com uma visão da comunicação entre os componentes do sistema, os diagramas correspondentes estão a seguir:</w:t>
      </w:r>
      <w:r>
        <w:rPr>
          <w:rStyle w:val="eop"/>
          <w:rFonts w:ascii="Arial" w:hAnsi="Arial" w:cs="Arial"/>
          <w:color w:val="000000"/>
        </w:rPr>
        <w:t> </w:t>
      </w:r>
    </w:p>
    <w:p w14:paraId="33C14404" w14:textId="77777777" w:rsidR="00B248E4" w:rsidRPr="00B248E4" w:rsidRDefault="00B248E4" w:rsidP="000A65D7">
      <w:pPr>
        <w:pStyle w:val="Ttulo2"/>
      </w:pPr>
      <w:r w:rsidRPr="00B248E4">
        <w:rPr>
          <w:rStyle w:val="normaltextrun"/>
        </w:rPr>
        <w:t>14.1. Diagrama de sequência da autenticação, do login até a geração do token </w:t>
      </w:r>
      <w:r w:rsidRPr="00B248E4">
        <w:rPr>
          <w:rStyle w:val="eop"/>
        </w:rPr>
        <w:t> </w:t>
      </w:r>
    </w:p>
    <w:p w14:paraId="185B2400" w14:textId="77777777" w:rsidR="00B248E4" w:rsidRDefault="00B248E4" w:rsidP="000A65D7">
      <w:pPr>
        <w:pStyle w:val="paragraph"/>
        <w:spacing w:before="0" w:beforeAutospacing="0" w:after="0" w:afterAutospacing="0" w:line="360" w:lineRule="auto"/>
        <w:ind w:firstLine="70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</w:rPr>
        <w:t xml:space="preserve">O usuário informa e-mail e senha na interface, que envia a requisição ao </w:t>
      </w:r>
      <w:proofErr w:type="spellStart"/>
      <w:r>
        <w:rPr>
          <w:rStyle w:val="normaltextrun"/>
          <w:rFonts w:ascii="Arial" w:hAnsi="Arial" w:cs="Arial"/>
          <w:color w:val="000000"/>
        </w:rPr>
        <w:t>controller</w:t>
      </w:r>
      <w:proofErr w:type="spellEnd"/>
      <w:r>
        <w:rPr>
          <w:rStyle w:val="normaltextrun"/>
          <w:rFonts w:ascii="Arial" w:hAnsi="Arial" w:cs="Arial"/>
          <w:color w:val="000000"/>
        </w:rPr>
        <w:t xml:space="preserve">; o </w:t>
      </w:r>
      <w:proofErr w:type="spellStart"/>
      <w:r>
        <w:rPr>
          <w:rStyle w:val="normaltextrun"/>
          <w:rFonts w:ascii="Arial" w:hAnsi="Arial" w:cs="Arial"/>
          <w:color w:val="000000"/>
        </w:rPr>
        <w:t>service</w:t>
      </w:r>
      <w:proofErr w:type="spellEnd"/>
      <w:r>
        <w:rPr>
          <w:rStyle w:val="normaltextrun"/>
          <w:rFonts w:ascii="Arial" w:hAnsi="Arial" w:cs="Arial"/>
          <w:color w:val="000000"/>
        </w:rPr>
        <w:t xml:space="preserve"> valida as credenciais junto ao repositório e, se corretas, gera o token de acesso via Sanctum; credenciais inválidas retornam erro de autenticação</w:t>
      </w:r>
      <w:r>
        <w:rPr>
          <w:rStyle w:val="eop"/>
          <w:rFonts w:ascii="Arial" w:hAnsi="Arial" w:cs="Arial"/>
          <w:color w:val="000000"/>
        </w:rPr>
        <w:t> </w:t>
      </w:r>
    </w:p>
    <w:p w14:paraId="7B80BF9B" w14:textId="77777777" w:rsidR="00B248E4" w:rsidRDefault="00B248E4" w:rsidP="000A65D7">
      <w:pPr>
        <w:pStyle w:val="paragraph"/>
        <w:spacing w:before="0" w:beforeAutospacing="0" w:after="0" w:afterAutospacing="0" w:line="360" w:lineRule="auto"/>
        <w:ind w:firstLine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sz w:val="20"/>
          <w:szCs w:val="20"/>
        </w:rPr>
        <w:t>Figura 5 – Diagrama de Sequência - Autenticação</w:t>
      </w:r>
      <w:r>
        <w:rPr>
          <w:rStyle w:val="eop"/>
          <w:rFonts w:ascii="Arial" w:hAnsi="Arial" w:cs="Arial"/>
          <w:color w:val="000000"/>
          <w:sz w:val="20"/>
          <w:szCs w:val="20"/>
        </w:rPr>
        <w:t> </w:t>
      </w:r>
    </w:p>
    <w:p w14:paraId="15439293" w14:textId="6016FA53" w:rsidR="00B248E4" w:rsidRDefault="00B248E4" w:rsidP="000A65D7">
      <w:pPr>
        <w:pStyle w:val="paragraph"/>
        <w:spacing w:before="0" w:beforeAutospacing="0" w:after="0" w:afterAutospacing="0" w:line="360" w:lineRule="auto"/>
        <w:ind w:firstLine="705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Arial" w:hAnsi="Arial" w:cs="Arial"/>
          <w:noProof/>
          <w:color w:val="000000" w:themeColor="text1"/>
        </w:rPr>
        <w:drawing>
          <wp:inline distT="0" distB="0" distL="0" distR="0" wp14:anchorId="15C2FB5C" wp14:editId="5EBBA788">
            <wp:extent cx="4509135" cy="4130675"/>
            <wp:effectExtent l="0" t="0" r="5715" b="317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9135" cy="413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eop"/>
          <w:rFonts w:ascii="Arial" w:hAnsi="Arial" w:cs="Arial"/>
        </w:rPr>
        <w:t> </w:t>
      </w:r>
    </w:p>
    <w:p w14:paraId="5C5ACF37" w14:textId="77777777" w:rsidR="00B248E4" w:rsidRDefault="00B248E4" w:rsidP="000A65D7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sz w:val="20"/>
          <w:szCs w:val="20"/>
        </w:rPr>
        <w:t>Fonte: Elaborado pelos próprios autores (2026).</w:t>
      </w:r>
      <w:r>
        <w:rPr>
          <w:rStyle w:val="eop"/>
          <w:rFonts w:ascii="Arial" w:hAnsi="Arial" w:cs="Arial"/>
          <w:color w:val="000000"/>
          <w:sz w:val="20"/>
          <w:szCs w:val="20"/>
        </w:rPr>
        <w:t> </w:t>
      </w:r>
    </w:p>
    <w:p w14:paraId="48DF271A" w14:textId="77777777" w:rsidR="000A65D7" w:rsidRDefault="000A65D7" w:rsidP="000A65D7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Fonts w:ascii="Segoe UI" w:hAnsi="Segoe UI" w:cs="Segoe UI"/>
          <w:b/>
          <w:bCs/>
          <w:sz w:val="18"/>
          <w:szCs w:val="18"/>
        </w:rPr>
      </w:pPr>
      <w:r>
        <w:rPr>
          <w:rStyle w:val="normaltextrun"/>
          <w:rFonts w:ascii="Arial" w:hAnsi="Arial" w:cs="Arial"/>
          <w:b/>
          <w:bCs/>
          <w:color w:val="000000"/>
        </w:rPr>
        <w:t>14.2. Diagrama de sequência da elaboração de proposta, incluindo o cálculo do valor total a partir dos itens</w:t>
      </w:r>
      <w:r>
        <w:rPr>
          <w:rStyle w:val="eop"/>
          <w:rFonts w:ascii="Arial" w:hAnsi="Arial" w:cs="Arial"/>
          <w:b/>
          <w:bCs/>
          <w:color w:val="000000"/>
        </w:rPr>
        <w:t> </w:t>
      </w:r>
    </w:p>
    <w:p w14:paraId="33EBECFC" w14:textId="4035BCD9" w:rsidR="000A65D7" w:rsidRDefault="000A65D7" w:rsidP="000A65D7">
      <w:pPr>
        <w:pStyle w:val="paragraph"/>
        <w:spacing w:before="0" w:beforeAutospacing="0" w:after="0" w:afterAutospacing="0" w:line="360" w:lineRule="auto"/>
        <w:ind w:firstLine="708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</w:rPr>
        <w:t xml:space="preserve">O comercial informa os itens da proposta; o </w:t>
      </w:r>
      <w:proofErr w:type="spellStart"/>
      <w:r>
        <w:rPr>
          <w:rStyle w:val="normaltextrun"/>
          <w:rFonts w:ascii="Arial" w:hAnsi="Arial" w:cs="Arial"/>
          <w:color w:val="000000"/>
        </w:rPr>
        <w:t>service</w:t>
      </w:r>
      <w:proofErr w:type="spellEnd"/>
      <w:r>
        <w:rPr>
          <w:rStyle w:val="normaltextrun"/>
          <w:rFonts w:ascii="Arial" w:hAnsi="Arial" w:cs="Arial"/>
          <w:color w:val="000000"/>
        </w:rPr>
        <w:t xml:space="preserve"> calcula o subtotal de cada item e o valor total da proposta antes de persistir o registro junto ao repositório.</w:t>
      </w:r>
      <w:r>
        <w:rPr>
          <w:rStyle w:val="eop"/>
          <w:rFonts w:ascii="Arial" w:hAnsi="Arial" w:cs="Arial"/>
          <w:color w:val="000000"/>
        </w:rPr>
        <w:t> </w:t>
      </w:r>
    </w:p>
    <w:p w14:paraId="7CEF3F88" w14:textId="77777777" w:rsidR="000A65D7" w:rsidRDefault="000A65D7" w:rsidP="000A65D7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sz w:val="20"/>
          <w:szCs w:val="20"/>
        </w:rPr>
        <w:t>Figura 6 – Diagrama de Sequência – Elaboração Proposta</w:t>
      </w:r>
      <w:r>
        <w:rPr>
          <w:rStyle w:val="eop"/>
          <w:rFonts w:ascii="Arial" w:hAnsi="Arial" w:cs="Arial"/>
          <w:color w:val="000000"/>
          <w:sz w:val="20"/>
          <w:szCs w:val="20"/>
        </w:rPr>
        <w:t> </w:t>
      </w:r>
    </w:p>
    <w:p w14:paraId="01654942" w14:textId="30238595" w:rsidR="000A65D7" w:rsidRDefault="000A65D7" w:rsidP="000A65D7">
      <w:pPr>
        <w:pStyle w:val="paragraph"/>
        <w:spacing w:before="0" w:beforeAutospacing="0" w:after="0" w:afterAutospacing="0" w:line="36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Arial" w:hAnsi="Arial" w:cs="Arial"/>
          <w:noProof/>
          <w:color w:val="000000" w:themeColor="text1"/>
        </w:rPr>
        <w:lastRenderedPageBreak/>
        <w:drawing>
          <wp:inline distT="0" distB="0" distL="0" distR="0" wp14:anchorId="0CA45B9A" wp14:editId="392734DB">
            <wp:extent cx="5565140" cy="346837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140" cy="3468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eop"/>
          <w:rFonts w:ascii="Arial" w:hAnsi="Arial" w:cs="Arial"/>
        </w:rPr>
        <w:t> </w:t>
      </w:r>
    </w:p>
    <w:p w14:paraId="25B81E67" w14:textId="77777777" w:rsidR="000A65D7" w:rsidRDefault="000A65D7" w:rsidP="000A65D7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sz w:val="20"/>
          <w:szCs w:val="20"/>
        </w:rPr>
        <w:t>Fonte: Elaborado pelos próprios autores (2026).</w:t>
      </w:r>
      <w:r>
        <w:rPr>
          <w:rStyle w:val="eop"/>
          <w:rFonts w:ascii="Arial" w:hAnsi="Arial" w:cs="Arial"/>
          <w:color w:val="000000"/>
          <w:sz w:val="20"/>
          <w:szCs w:val="20"/>
        </w:rPr>
        <w:t> </w:t>
      </w:r>
    </w:p>
    <w:p w14:paraId="23731C74" w14:textId="77777777" w:rsidR="000A65D7" w:rsidRDefault="000A65D7" w:rsidP="000A65D7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</w:rPr>
        <w:t> </w:t>
      </w:r>
      <w:r>
        <w:rPr>
          <w:rStyle w:val="eop"/>
          <w:rFonts w:ascii="Arial" w:hAnsi="Arial" w:cs="Arial"/>
          <w:color w:val="000000"/>
        </w:rPr>
        <w:t> </w:t>
      </w:r>
    </w:p>
    <w:p w14:paraId="1217549D" w14:textId="77777777" w:rsidR="000A65D7" w:rsidRDefault="000A65D7" w:rsidP="000A65D7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Fonts w:ascii="Segoe UI" w:hAnsi="Segoe UI" w:cs="Segoe UI"/>
          <w:b/>
          <w:bCs/>
          <w:sz w:val="18"/>
          <w:szCs w:val="18"/>
        </w:rPr>
      </w:pPr>
      <w:r>
        <w:rPr>
          <w:rStyle w:val="normaltextrun"/>
          <w:rFonts w:ascii="Arial" w:hAnsi="Arial" w:cs="Arial"/>
          <w:b/>
          <w:bCs/>
          <w:color w:val="000000"/>
        </w:rPr>
        <w:t>14.3. Diagrama de sequência do cadastro de cliente, com validação de duplicidade e retorno de erro</w:t>
      </w:r>
      <w:r>
        <w:rPr>
          <w:rStyle w:val="eop"/>
          <w:rFonts w:ascii="Arial" w:hAnsi="Arial" w:cs="Arial"/>
          <w:b/>
          <w:bCs/>
          <w:color w:val="000000"/>
        </w:rPr>
        <w:t> </w:t>
      </w:r>
    </w:p>
    <w:p w14:paraId="2415CB4A" w14:textId="77777777" w:rsidR="000A65D7" w:rsidRDefault="000A65D7" w:rsidP="000A65D7">
      <w:pPr>
        <w:pStyle w:val="paragraph"/>
        <w:spacing w:before="0" w:beforeAutospacing="0" w:after="0" w:afterAutospacing="0" w:line="360" w:lineRule="auto"/>
        <w:ind w:firstLine="70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</w:rPr>
        <w:t xml:space="preserve">A interface envia os dados do cliente ao </w:t>
      </w:r>
      <w:proofErr w:type="spellStart"/>
      <w:r>
        <w:rPr>
          <w:rStyle w:val="normaltextrun"/>
          <w:rFonts w:ascii="Arial" w:hAnsi="Arial" w:cs="Arial"/>
          <w:color w:val="000000"/>
        </w:rPr>
        <w:t>controller</w:t>
      </w:r>
      <w:proofErr w:type="spellEnd"/>
      <w:r>
        <w:rPr>
          <w:rStyle w:val="normaltextrun"/>
          <w:rFonts w:ascii="Arial" w:hAnsi="Arial" w:cs="Arial"/>
          <w:color w:val="000000"/>
        </w:rPr>
        <w:t xml:space="preserve">; o </w:t>
      </w:r>
      <w:proofErr w:type="spellStart"/>
      <w:r>
        <w:rPr>
          <w:rStyle w:val="normaltextrun"/>
          <w:rFonts w:ascii="Arial" w:hAnsi="Arial" w:cs="Arial"/>
          <w:color w:val="000000"/>
        </w:rPr>
        <w:t>service</w:t>
      </w:r>
      <w:proofErr w:type="spellEnd"/>
      <w:r>
        <w:rPr>
          <w:rStyle w:val="normaltextrun"/>
          <w:rFonts w:ascii="Arial" w:hAnsi="Arial" w:cs="Arial"/>
          <w:color w:val="000000"/>
        </w:rPr>
        <w:t xml:space="preserve"> valida os campos obrigatórios e verifica duplicidade de CPF, CNPJ ou e-mail junto ao repositório antes de persistir o cadastro; duplicidade encontrada retorna erro de validação.</w:t>
      </w:r>
      <w:r>
        <w:rPr>
          <w:rStyle w:val="eop"/>
          <w:rFonts w:ascii="Arial" w:hAnsi="Arial" w:cs="Arial"/>
          <w:color w:val="000000"/>
        </w:rPr>
        <w:t> </w:t>
      </w:r>
    </w:p>
    <w:p w14:paraId="73249335" w14:textId="77777777" w:rsidR="000A65D7" w:rsidRDefault="000A65D7" w:rsidP="000A65D7">
      <w:pPr>
        <w:pStyle w:val="paragraph"/>
        <w:spacing w:before="0" w:beforeAutospacing="0" w:after="0" w:afterAutospacing="0" w:line="360" w:lineRule="auto"/>
        <w:ind w:firstLine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sz w:val="20"/>
          <w:szCs w:val="20"/>
        </w:rPr>
        <w:t>Figura 7 – Diagrama de Sequência – Cadastro de Cliente</w:t>
      </w:r>
      <w:r>
        <w:rPr>
          <w:rStyle w:val="eop"/>
          <w:rFonts w:ascii="Arial" w:hAnsi="Arial" w:cs="Arial"/>
          <w:color w:val="000000"/>
          <w:sz w:val="20"/>
          <w:szCs w:val="20"/>
        </w:rPr>
        <w:t> </w:t>
      </w:r>
    </w:p>
    <w:p w14:paraId="5D305F16" w14:textId="38C40F38" w:rsidR="000A65D7" w:rsidRDefault="000A65D7" w:rsidP="000A65D7">
      <w:pPr>
        <w:pStyle w:val="paragraph"/>
        <w:spacing w:before="0" w:beforeAutospacing="0" w:after="0" w:afterAutospacing="0" w:line="360" w:lineRule="auto"/>
        <w:ind w:firstLine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Arial" w:hAnsi="Arial" w:cs="Arial"/>
          <w:noProof/>
          <w:color w:val="000000" w:themeColor="text1"/>
        </w:rPr>
        <w:drawing>
          <wp:inline distT="0" distB="0" distL="0" distR="0" wp14:anchorId="185AE8A2" wp14:editId="46C2C31D">
            <wp:extent cx="4430395" cy="3137535"/>
            <wp:effectExtent l="0" t="0" r="8255" b="571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0395" cy="3137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eop"/>
          <w:rFonts w:ascii="Arial" w:hAnsi="Arial" w:cs="Arial"/>
        </w:rPr>
        <w:t> </w:t>
      </w:r>
    </w:p>
    <w:p w14:paraId="23BCB6C5" w14:textId="77777777" w:rsidR="000A65D7" w:rsidRDefault="000A65D7" w:rsidP="000A65D7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sz w:val="20"/>
          <w:szCs w:val="20"/>
        </w:rPr>
        <w:lastRenderedPageBreak/>
        <w:t>Fonte: Elaborado pelos próprios autores (2026).</w:t>
      </w:r>
      <w:r>
        <w:rPr>
          <w:rStyle w:val="eop"/>
          <w:rFonts w:ascii="Arial" w:hAnsi="Arial" w:cs="Arial"/>
          <w:color w:val="000000"/>
          <w:sz w:val="20"/>
          <w:szCs w:val="20"/>
        </w:rPr>
        <w:t> </w:t>
      </w:r>
    </w:p>
    <w:p w14:paraId="19BC6D00" w14:textId="77777777" w:rsidR="000A65D7" w:rsidRDefault="000A65D7" w:rsidP="000A65D7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Fonts w:ascii="Segoe UI" w:hAnsi="Segoe UI" w:cs="Segoe UI"/>
          <w:b/>
          <w:bCs/>
          <w:sz w:val="18"/>
          <w:szCs w:val="18"/>
        </w:rPr>
      </w:pPr>
      <w:r>
        <w:rPr>
          <w:rStyle w:val="normaltextrun"/>
          <w:rFonts w:ascii="Arial" w:hAnsi="Arial" w:cs="Arial"/>
          <w:b/>
          <w:bCs/>
          <w:color w:val="000000"/>
        </w:rPr>
        <w:t xml:space="preserve">14.4. Diagrama de sequência da criação de projeto, incluindo a criação do quadro </w:t>
      </w:r>
      <w:proofErr w:type="spellStart"/>
      <w:r>
        <w:rPr>
          <w:rStyle w:val="normaltextrun"/>
          <w:rFonts w:ascii="Arial" w:hAnsi="Arial" w:cs="Arial"/>
          <w:b/>
          <w:bCs/>
          <w:color w:val="000000"/>
        </w:rPr>
        <w:t>Kanban</w:t>
      </w:r>
      <w:proofErr w:type="spellEnd"/>
      <w:r>
        <w:rPr>
          <w:rStyle w:val="normaltextrun"/>
          <w:rFonts w:ascii="Arial" w:hAnsi="Arial" w:cs="Arial"/>
          <w:b/>
          <w:bCs/>
          <w:color w:val="000000"/>
        </w:rPr>
        <w:t xml:space="preserve"> vinculado</w:t>
      </w:r>
      <w:r>
        <w:rPr>
          <w:rStyle w:val="eop"/>
          <w:rFonts w:ascii="Arial" w:hAnsi="Arial" w:cs="Arial"/>
          <w:b/>
          <w:bCs/>
          <w:color w:val="000000"/>
        </w:rPr>
        <w:t> </w:t>
      </w:r>
    </w:p>
    <w:p w14:paraId="258685CD" w14:textId="3745716A" w:rsidR="000A65D7" w:rsidRDefault="000A65D7" w:rsidP="000A65D7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</w:rPr>
        <w:t xml:space="preserve">O gestor informa os dados do projeto vinculado a um cliente já cadastrado; o </w:t>
      </w:r>
      <w:proofErr w:type="spellStart"/>
      <w:r>
        <w:rPr>
          <w:rStyle w:val="normaltextrun"/>
          <w:rFonts w:ascii="Arial" w:hAnsi="Arial" w:cs="Arial"/>
          <w:color w:val="000000"/>
        </w:rPr>
        <w:t>service</w:t>
      </w:r>
      <w:proofErr w:type="spellEnd"/>
      <w:r>
        <w:rPr>
          <w:rStyle w:val="normaltextrun"/>
          <w:rFonts w:ascii="Arial" w:hAnsi="Arial" w:cs="Arial"/>
          <w:color w:val="000000"/>
        </w:rPr>
        <w:t xml:space="preserve"> valida a existência do cliente e a consistência das datas antes de gravar o projeto e criar automaticamente o quadro </w:t>
      </w:r>
      <w:proofErr w:type="spellStart"/>
      <w:r>
        <w:rPr>
          <w:rStyle w:val="normaltextrun"/>
          <w:rFonts w:ascii="Arial" w:hAnsi="Arial" w:cs="Arial"/>
          <w:color w:val="000000"/>
        </w:rPr>
        <w:t>Kanban</w:t>
      </w:r>
      <w:proofErr w:type="spellEnd"/>
      <w:r>
        <w:rPr>
          <w:rStyle w:val="normaltextrun"/>
          <w:rFonts w:ascii="Arial" w:hAnsi="Arial" w:cs="Arial"/>
          <w:color w:val="000000"/>
        </w:rPr>
        <w:t xml:space="preserve"> vinculado.</w:t>
      </w:r>
    </w:p>
    <w:p w14:paraId="34C7D29B" w14:textId="77777777" w:rsidR="000A65D7" w:rsidRDefault="000A65D7" w:rsidP="000A65D7">
      <w:pPr>
        <w:pStyle w:val="paragraph"/>
        <w:spacing w:before="0" w:beforeAutospacing="0" w:after="0" w:afterAutospacing="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</w:rPr>
        <w:t> </w:t>
      </w:r>
      <w:r>
        <w:rPr>
          <w:rStyle w:val="eop"/>
          <w:rFonts w:ascii="Arial" w:hAnsi="Arial" w:cs="Arial"/>
          <w:color w:val="000000"/>
        </w:rPr>
        <w:t> </w:t>
      </w:r>
    </w:p>
    <w:p w14:paraId="70E74292" w14:textId="77777777" w:rsidR="000A65D7" w:rsidRDefault="000A65D7" w:rsidP="000A65D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sz w:val="20"/>
          <w:szCs w:val="20"/>
        </w:rPr>
        <w:t>Figura 8 – Diagrama de Sequência – Criação de projeto</w:t>
      </w:r>
      <w:r>
        <w:rPr>
          <w:rStyle w:val="eop"/>
          <w:rFonts w:ascii="Arial" w:hAnsi="Arial" w:cs="Arial"/>
          <w:color w:val="000000"/>
          <w:sz w:val="20"/>
          <w:szCs w:val="20"/>
        </w:rPr>
        <w:t> </w:t>
      </w:r>
    </w:p>
    <w:p w14:paraId="72F1D911" w14:textId="0D3D067F" w:rsidR="000A65D7" w:rsidRDefault="000A65D7" w:rsidP="000A65D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Arial" w:hAnsi="Arial" w:cs="Arial"/>
          <w:noProof/>
          <w:color w:val="000000" w:themeColor="text1"/>
        </w:rPr>
        <w:drawing>
          <wp:inline distT="0" distB="0" distL="0" distR="0" wp14:anchorId="729B3F7A" wp14:editId="5F9FB704">
            <wp:extent cx="5722620" cy="4934585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4934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eop"/>
          <w:rFonts w:ascii="Arial" w:hAnsi="Arial" w:cs="Arial"/>
        </w:rPr>
        <w:t> </w:t>
      </w:r>
    </w:p>
    <w:p w14:paraId="43214F19" w14:textId="77777777" w:rsidR="000A65D7" w:rsidRDefault="000A65D7" w:rsidP="000A65D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sz w:val="20"/>
          <w:szCs w:val="20"/>
        </w:rPr>
        <w:t>Fonte: Elaborado pelos próprios autores (2026).</w:t>
      </w:r>
      <w:r>
        <w:rPr>
          <w:rStyle w:val="eop"/>
          <w:rFonts w:ascii="Arial" w:hAnsi="Arial" w:cs="Arial"/>
          <w:color w:val="000000"/>
          <w:sz w:val="20"/>
          <w:szCs w:val="20"/>
        </w:rPr>
        <w:t> </w:t>
      </w:r>
    </w:p>
    <w:p w14:paraId="6FE4378A" w14:textId="77777777" w:rsidR="000A65D7" w:rsidRDefault="000A65D7" w:rsidP="000A65D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  <w:color w:val="000000"/>
          <w:sz w:val="20"/>
          <w:szCs w:val="20"/>
        </w:rPr>
        <w:t> </w:t>
      </w:r>
    </w:p>
    <w:p w14:paraId="4210C6B4" w14:textId="3B21D17D" w:rsidR="008039CA" w:rsidRDefault="000A65D7" w:rsidP="000A65D7">
      <w:pPr>
        <w:pStyle w:val="Ttulo1"/>
        <w:rPr>
          <w:lang w:eastAsia="pt-BR"/>
        </w:rPr>
      </w:pPr>
      <w:r>
        <w:rPr>
          <w:lang w:eastAsia="pt-BR"/>
        </w:rPr>
        <w:t xml:space="preserve">15. DIAGRAMA GERAL DE CASOS DE USO </w:t>
      </w:r>
    </w:p>
    <w:p w14:paraId="7485D794" w14:textId="77777777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sz w:val="20"/>
          <w:szCs w:val="20"/>
          <w:lang w:eastAsia="pt-BR"/>
        </w:rPr>
        <w:t>Tabela 9 - Módulo Comercial/ CRM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85"/>
        <w:gridCol w:w="4425"/>
        <w:gridCol w:w="2955"/>
      </w:tblGrid>
      <w:tr w:rsidR="00FC5815" w:rsidRPr="00FC5815" w14:paraId="27A67AD1" w14:textId="77777777" w:rsidTr="00FC5815">
        <w:trPr>
          <w:trHeight w:val="285"/>
        </w:trPr>
        <w:tc>
          <w:tcPr>
            <w:tcW w:w="14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8DEF8"/>
            <w:hideMark/>
          </w:tcPr>
          <w:p w14:paraId="4DAC4047" w14:textId="77777777" w:rsidR="00FC5815" w:rsidRPr="00FC5815" w:rsidRDefault="00FC5815" w:rsidP="00FC5815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b/>
                <w:bCs/>
                <w:color w:val="auto"/>
                <w:lang w:eastAsia="pt-BR"/>
              </w:rPr>
              <w:t>Código</w:t>
            </w:r>
            <w:r w:rsidRPr="00FC5815">
              <w:rPr>
                <w:color w:val="auto"/>
                <w:lang w:eastAsia="pt-BR"/>
              </w:rPr>
              <w:t> </w:t>
            </w:r>
          </w:p>
        </w:tc>
        <w:tc>
          <w:tcPr>
            <w:tcW w:w="4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8DEF8"/>
            <w:hideMark/>
          </w:tcPr>
          <w:p w14:paraId="642AB2D7" w14:textId="77777777" w:rsidR="00FC5815" w:rsidRPr="00FC5815" w:rsidRDefault="00FC5815" w:rsidP="00FC5815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b/>
                <w:bCs/>
                <w:color w:val="auto"/>
                <w:lang w:eastAsia="pt-BR"/>
              </w:rPr>
              <w:t>Caso de uso</w:t>
            </w:r>
            <w:r w:rsidRPr="00FC5815">
              <w:rPr>
                <w:color w:val="auto"/>
                <w:lang w:eastAsia="pt-BR"/>
              </w:rPr>
              <w:t> 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8DEF8"/>
            <w:hideMark/>
          </w:tcPr>
          <w:p w14:paraId="551BD425" w14:textId="77777777" w:rsidR="00FC5815" w:rsidRPr="00FC5815" w:rsidRDefault="00FC5815" w:rsidP="00FC5815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b/>
                <w:bCs/>
                <w:color w:val="auto"/>
                <w:lang w:eastAsia="pt-BR"/>
              </w:rPr>
              <w:t>Ator</w:t>
            </w:r>
            <w:r w:rsidRPr="00FC5815">
              <w:rPr>
                <w:color w:val="auto"/>
                <w:lang w:eastAsia="pt-BR"/>
              </w:rPr>
              <w:t> </w:t>
            </w:r>
          </w:p>
        </w:tc>
      </w:tr>
      <w:tr w:rsidR="00FC5815" w:rsidRPr="00FC5815" w14:paraId="0F9116D4" w14:textId="77777777" w:rsidTr="00FC5815">
        <w:trPr>
          <w:trHeight w:val="285"/>
        </w:trPr>
        <w:tc>
          <w:tcPr>
            <w:tcW w:w="14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38C26291" w14:textId="77777777" w:rsidR="00FC5815" w:rsidRPr="00FC5815" w:rsidRDefault="00FC5815" w:rsidP="00FC5815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UC05 </w:t>
            </w:r>
          </w:p>
        </w:tc>
        <w:tc>
          <w:tcPr>
            <w:tcW w:w="4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144C28D3" w14:textId="77777777" w:rsidR="00FC5815" w:rsidRPr="00FC5815" w:rsidRDefault="00FC5815" w:rsidP="00FC5815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Cadastrar lead (automático) 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48C6D974" w14:textId="77777777" w:rsidR="00FC5815" w:rsidRPr="00FC5815" w:rsidRDefault="00FC5815" w:rsidP="00FC5815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Sistema de Formulário do Site </w:t>
            </w:r>
          </w:p>
        </w:tc>
      </w:tr>
      <w:tr w:rsidR="00FC5815" w:rsidRPr="00FC5815" w14:paraId="5D79C765" w14:textId="77777777" w:rsidTr="00FC5815">
        <w:trPr>
          <w:trHeight w:val="285"/>
        </w:trPr>
        <w:tc>
          <w:tcPr>
            <w:tcW w:w="14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4C2574C5" w14:textId="77777777" w:rsidR="00FC5815" w:rsidRPr="00FC5815" w:rsidRDefault="00FC5815" w:rsidP="00FC5815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UC06 </w:t>
            </w:r>
          </w:p>
        </w:tc>
        <w:tc>
          <w:tcPr>
            <w:tcW w:w="4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53FD746B" w14:textId="77777777" w:rsidR="00FC5815" w:rsidRPr="00FC5815" w:rsidRDefault="00FC5815" w:rsidP="00FC5815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Cadastrar cliente 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3D681852" w14:textId="77777777" w:rsidR="00FC5815" w:rsidRPr="00FC5815" w:rsidRDefault="00FC5815" w:rsidP="00FC5815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Comercial </w:t>
            </w:r>
          </w:p>
        </w:tc>
      </w:tr>
      <w:tr w:rsidR="00FC5815" w:rsidRPr="00FC5815" w14:paraId="572B3E82" w14:textId="77777777" w:rsidTr="00FC5815">
        <w:trPr>
          <w:trHeight w:val="285"/>
        </w:trPr>
        <w:tc>
          <w:tcPr>
            <w:tcW w:w="14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23E36415" w14:textId="77777777" w:rsidR="00FC5815" w:rsidRPr="00FC5815" w:rsidRDefault="00FC5815" w:rsidP="00FC5815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lastRenderedPageBreak/>
              <w:t>UC07 </w:t>
            </w:r>
          </w:p>
        </w:tc>
        <w:tc>
          <w:tcPr>
            <w:tcW w:w="4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65832CCE" w14:textId="77777777" w:rsidR="00FC5815" w:rsidRPr="00FC5815" w:rsidRDefault="00FC5815" w:rsidP="00FC5815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Converter lead em cliente 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745AB6FF" w14:textId="77777777" w:rsidR="00FC5815" w:rsidRPr="00FC5815" w:rsidRDefault="00FC5815" w:rsidP="00FC5815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Comercial </w:t>
            </w:r>
          </w:p>
        </w:tc>
      </w:tr>
      <w:tr w:rsidR="00FC5815" w:rsidRPr="00FC5815" w14:paraId="3448AF78" w14:textId="77777777" w:rsidTr="00FC5815">
        <w:trPr>
          <w:trHeight w:val="285"/>
        </w:trPr>
        <w:tc>
          <w:tcPr>
            <w:tcW w:w="14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3109F465" w14:textId="77777777" w:rsidR="00FC5815" w:rsidRPr="00FC5815" w:rsidRDefault="00FC5815" w:rsidP="00FC5815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UC07x </w:t>
            </w:r>
          </w:p>
        </w:tc>
        <w:tc>
          <w:tcPr>
            <w:tcW w:w="4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65F18122" w14:textId="77777777" w:rsidR="00FC5815" w:rsidRPr="00FC5815" w:rsidRDefault="00FC5815" w:rsidP="00FC5815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Abrir projeto automaticamente 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7CF3E943" w14:textId="77777777" w:rsidR="00FC5815" w:rsidRPr="00FC5815" w:rsidRDefault="00FC5815" w:rsidP="00FC5815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(extensão de UC07) </w:t>
            </w:r>
          </w:p>
        </w:tc>
      </w:tr>
      <w:tr w:rsidR="00FC5815" w:rsidRPr="00FC5815" w14:paraId="4D245537" w14:textId="77777777" w:rsidTr="00FC5815">
        <w:trPr>
          <w:trHeight w:val="285"/>
        </w:trPr>
        <w:tc>
          <w:tcPr>
            <w:tcW w:w="14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63805972" w14:textId="77777777" w:rsidR="00FC5815" w:rsidRPr="00FC5815" w:rsidRDefault="00FC5815" w:rsidP="00FC5815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UC08 </w:t>
            </w:r>
          </w:p>
        </w:tc>
        <w:tc>
          <w:tcPr>
            <w:tcW w:w="4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4DF455DC" w14:textId="77777777" w:rsidR="00FC5815" w:rsidRPr="00FC5815" w:rsidRDefault="00FC5815" w:rsidP="00FC5815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Aprovar proposta comercial 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318EC4E5" w14:textId="77777777" w:rsidR="00FC5815" w:rsidRPr="00FC5815" w:rsidRDefault="00FC5815" w:rsidP="00FC5815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Cliente </w:t>
            </w:r>
          </w:p>
        </w:tc>
      </w:tr>
    </w:tbl>
    <w:p w14:paraId="05E5F886" w14:textId="77777777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sz w:val="20"/>
          <w:szCs w:val="20"/>
          <w:lang w:eastAsia="pt-BR"/>
        </w:rPr>
        <w:t>Fonte: Elaborado pelos próprios autores (2026). </w:t>
      </w:r>
    </w:p>
    <w:p w14:paraId="627BE27A" w14:textId="77777777" w:rsidR="00FC5815" w:rsidRPr="00FC5815" w:rsidRDefault="00FC5815" w:rsidP="00FC5815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lang w:eastAsia="pt-BR"/>
        </w:rPr>
        <w:t> </w:t>
      </w:r>
    </w:p>
    <w:p w14:paraId="45AC4C32" w14:textId="77777777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lang w:eastAsia="pt-BR"/>
        </w:rPr>
        <w:t xml:space="preserve">Figura 9 — Módulo comercial/CRM, com o </w:t>
      </w:r>
      <w:proofErr w:type="spellStart"/>
      <w:r w:rsidRPr="00FC5815">
        <w:rPr>
          <w:color w:val="auto"/>
          <w:lang w:eastAsia="pt-BR"/>
        </w:rPr>
        <w:t>extend</w:t>
      </w:r>
      <w:proofErr w:type="spellEnd"/>
      <w:r w:rsidRPr="00FC5815">
        <w:rPr>
          <w:color w:val="auto"/>
          <w:lang w:eastAsia="pt-BR"/>
        </w:rPr>
        <w:t xml:space="preserve"> </w:t>
      </w:r>
      <w:proofErr w:type="gramStart"/>
      <w:r w:rsidRPr="00FC5815">
        <w:rPr>
          <w:color w:val="auto"/>
          <w:lang w:eastAsia="pt-BR"/>
        </w:rPr>
        <w:t>de Abrir</w:t>
      </w:r>
      <w:proofErr w:type="gramEnd"/>
      <w:r w:rsidRPr="00FC5815">
        <w:rPr>
          <w:color w:val="auto"/>
          <w:lang w:eastAsia="pt-BR"/>
        </w:rPr>
        <w:t xml:space="preserve"> projeto automaticamente </w:t>
      </w:r>
    </w:p>
    <w:p w14:paraId="7DF3E6E3" w14:textId="2F6BA8F2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noProof/>
          <w:lang w:eastAsia="pt-BR"/>
        </w:rPr>
        <w:drawing>
          <wp:inline distT="0" distB="0" distL="0" distR="0" wp14:anchorId="0A9C81E9" wp14:editId="5904FD06">
            <wp:extent cx="4304030" cy="3547110"/>
            <wp:effectExtent l="0" t="0" r="127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4030" cy="3547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C5815">
        <w:rPr>
          <w:color w:val="auto"/>
          <w:lang w:eastAsia="pt-BR"/>
        </w:rPr>
        <w:t> </w:t>
      </w:r>
    </w:p>
    <w:p w14:paraId="10ED92AC" w14:textId="77777777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sz w:val="20"/>
          <w:szCs w:val="20"/>
          <w:lang w:eastAsia="pt-BR"/>
        </w:rPr>
        <w:t>Fonte: Elaborado pelos próprios autores (2026). </w:t>
      </w:r>
    </w:p>
    <w:p w14:paraId="05207BDF" w14:textId="77777777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sz w:val="20"/>
          <w:szCs w:val="20"/>
          <w:lang w:eastAsia="pt-BR"/>
        </w:rPr>
        <w:t>Tabela 10 - Módulo de Clientes e Contatos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60"/>
        <w:gridCol w:w="3750"/>
        <w:gridCol w:w="2385"/>
      </w:tblGrid>
      <w:tr w:rsidR="00FC5815" w:rsidRPr="00FC5815" w14:paraId="22DD28AF" w14:textId="77777777" w:rsidTr="00FC5815">
        <w:trPr>
          <w:trHeight w:val="285"/>
        </w:trPr>
        <w:tc>
          <w:tcPr>
            <w:tcW w:w="2160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E8DEF8"/>
            <w:hideMark/>
          </w:tcPr>
          <w:p w14:paraId="4A3CD402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b/>
                <w:bCs/>
                <w:color w:val="auto"/>
                <w:lang w:eastAsia="pt-BR"/>
              </w:rPr>
              <w:t>Código</w:t>
            </w:r>
            <w:r w:rsidRPr="00FC5815">
              <w:rPr>
                <w:color w:val="auto"/>
                <w:lang w:eastAsia="pt-BR"/>
              </w:rPr>
              <w:t> </w:t>
            </w:r>
          </w:p>
        </w:tc>
        <w:tc>
          <w:tcPr>
            <w:tcW w:w="3750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8DEF8"/>
            <w:hideMark/>
          </w:tcPr>
          <w:p w14:paraId="1A9E1AD5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b/>
                <w:bCs/>
                <w:color w:val="auto"/>
                <w:lang w:eastAsia="pt-BR"/>
              </w:rPr>
              <w:t>Caso de uso</w:t>
            </w:r>
            <w:r w:rsidRPr="00FC5815">
              <w:rPr>
                <w:color w:val="auto"/>
                <w:lang w:eastAsia="pt-BR"/>
              </w:rPr>
              <w:t> </w:t>
            </w:r>
          </w:p>
        </w:tc>
        <w:tc>
          <w:tcPr>
            <w:tcW w:w="2385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E8DEF8"/>
            <w:hideMark/>
          </w:tcPr>
          <w:p w14:paraId="3E782982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b/>
                <w:bCs/>
                <w:color w:val="auto"/>
                <w:lang w:eastAsia="pt-BR"/>
              </w:rPr>
              <w:t>Ator</w:t>
            </w:r>
            <w:r w:rsidRPr="00FC5815">
              <w:rPr>
                <w:color w:val="auto"/>
                <w:lang w:eastAsia="pt-BR"/>
              </w:rPr>
              <w:t> </w:t>
            </w:r>
          </w:p>
        </w:tc>
      </w:tr>
      <w:tr w:rsidR="00FC5815" w:rsidRPr="00FC5815" w14:paraId="7A2A5FF7" w14:textId="77777777" w:rsidTr="00FC5815">
        <w:trPr>
          <w:trHeight w:val="285"/>
        </w:trPr>
        <w:tc>
          <w:tcPr>
            <w:tcW w:w="216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vAlign w:val="center"/>
            <w:hideMark/>
          </w:tcPr>
          <w:p w14:paraId="196E8DDB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UC09 </w:t>
            </w:r>
          </w:p>
        </w:tc>
        <w:tc>
          <w:tcPr>
            <w:tcW w:w="37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vAlign w:val="center"/>
            <w:hideMark/>
          </w:tcPr>
          <w:p w14:paraId="4144BA96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Consultar cliente </w:t>
            </w:r>
          </w:p>
        </w:tc>
        <w:tc>
          <w:tcPr>
            <w:tcW w:w="23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262626"/>
            <w:vAlign w:val="center"/>
            <w:hideMark/>
          </w:tcPr>
          <w:p w14:paraId="04B6F6E5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Usuário </w:t>
            </w:r>
          </w:p>
        </w:tc>
      </w:tr>
      <w:tr w:rsidR="00FC5815" w:rsidRPr="00FC5815" w14:paraId="0B7033F4" w14:textId="77777777" w:rsidTr="00FC5815">
        <w:trPr>
          <w:trHeight w:val="285"/>
        </w:trPr>
        <w:tc>
          <w:tcPr>
            <w:tcW w:w="216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vAlign w:val="center"/>
            <w:hideMark/>
          </w:tcPr>
          <w:p w14:paraId="46B09073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UC10 </w:t>
            </w:r>
          </w:p>
        </w:tc>
        <w:tc>
          <w:tcPr>
            <w:tcW w:w="37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vAlign w:val="center"/>
            <w:hideMark/>
          </w:tcPr>
          <w:p w14:paraId="7EA26038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Editar cliente </w:t>
            </w:r>
          </w:p>
        </w:tc>
        <w:tc>
          <w:tcPr>
            <w:tcW w:w="23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262626"/>
            <w:vAlign w:val="center"/>
            <w:hideMark/>
          </w:tcPr>
          <w:p w14:paraId="36523962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Usuário </w:t>
            </w:r>
          </w:p>
        </w:tc>
      </w:tr>
      <w:tr w:rsidR="00FC5815" w:rsidRPr="00FC5815" w14:paraId="1EC0F84B" w14:textId="77777777" w:rsidTr="00FC5815">
        <w:trPr>
          <w:trHeight w:val="285"/>
        </w:trPr>
        <w:tc>
          <w:tcPr>
            <w:tcW w:w="216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vAlign w:val="center"/>
            <w:hideMark/>
          </w:tcPr>
          <w:p w14:paraId="6A85D8D3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UC11 </w:t>
            </w:r>
          </w:p>
        </w:tc>
        <w:tc>
          <w:tcPr>
            <w:tcW w:w="37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vAlign w:val="center"/>
            <w:hideMark/>
          </w:tcPr>
          <w:p w14:paraId="2BDC17E8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Inativar cliente </w:t>
            </w:r>
          </w:p>
        </w:tc>
        <w:tc>
          <w:tcPr>
            <w:tcW w:w="23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262626"/>
            <w:vAlign w:val="center"/>
            <w:hideMark/>
          </w:tcPr>
          <w:p w14:paraId="358DDF6C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Administrador </w:t>
            </w:r>
          </w:p>
        </w:tc>
      </w:tr>
      <w:tr w:rsidR="00FC5815" w:rsidRPr="00FC5815" w14:paraId="65CF95AA" w14:textId="77777777" w:rsidTr="00FC5815">
        <w:trPr>
          <w:trHeight w:val="285"/>
        </w:trPr>
        <w:tc>
          <w:tcPr>
            <w:tcW w:w="216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vAlign w:val="center"/>
            <w:hideMark/>
          </w:tcPr>
          <w:p w14:paraId="6C0228B7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UC12 </w:t>
            </w:r>
          </w:p>
        </w:tc>
        <w:tc>
          <w:tcPr>
            <w:tcW w:w="37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vAlign w:val="center"/>
            <w:hideMark/>
          </w:tcPr>
          <w:p w14:paraId="29E0DBA9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Reativar cliente </w:t>
            </w:r>
          </w:p>
        </w:tc>
        <w:tc>
          <w:tcPr>
            <w:tcW w:w="23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262626"/>
            <w:vAlign w:val="center"/>
            <w:hideMark/>
          </w:tcPr>
          <w:p w14:paraId="32579A84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Administrador </w:t>
            </w:r>
          </w:p>
        </w:tc>
      </w:tr>
      <w:tr w:rsidR="00FC5815" w:rsidRPr="00FC5815" w14:paraId="4FD7ACA7" w14:textId="77777777" w:rsidTr="00FC5815">
        <w:trPr>
          <w:trHeight w:val="285"/>
        </w:trPr>
        <w:tc>
          <w:tcPr>
            <w:tcW w:w="216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vAlign w:val="center"/>
            <w:hideMark/>
          </w:tcPr>
          <w:p w14:paraId="67AD812F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UC13 </w:t>
            </w:r>
          </w:p>
        </w:tc>
        <w:tc>
          <w:tcPr>
            <w:tcW w:w="37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vAlign w:val="center"/>
            <w:hideMark/>
          </w:tcPr>
          <w:p w14:paraId="0641CD88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Registrar interação </w:t>
            </w:r>
          </w:p>
        </w:tc>
        <w:tc>
          <w:tcPr>
            <w:tcW w:w="23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262626"/>
            <w:vAlign w:val="center"/>
            <w:hideMark/>
          </w:tcPr>
          <w:p w14:paraId="25768BA3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Usuário </w:t>
            </w:r>
          </w:p>
        </w:tc>
      </w:tr>
      <w:tr w:rsidR="00FC5815" w:rsidRPr="00FC5815" w14:paraId="71EF7009" w14:textId="77777777" w:rsidTr="00FC5815">
        <w:trPr>
          <w:trHeight w:val="285"/>
        </w:trPr>
        <w:tc>
          <w:tcPr>
            <w:tcW w:w="2160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shd w:val="clear" w:color="auto" w:fill="262626"/>
            <w:vAlign w:val="center"/>
            <w:hideMark/>
          </w:tcPr>
          <w:p w14:paraId="2007649A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UC14 </w:t>
            </w:r>
          </w:p>
        </w:tc>
        <w:tc>
          <w:tcPr>
            <w:tcW w:w="3750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shd w:val="clear" w:color="auto" w:fill="262626"/>
            <w:vAlign w:val="center"/>
            <w:hideMark/>
          </w:tcPr>
          <w:p w14:paraId="56AB2AEE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Consultar histórico de interações </w:t>
            </w:r>
          </w:p>
        </w:tc>
        <w:tc>
          <w:tcPr>
            <w:tcW w:w="238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shd w:val="clear" w:color="auto" w:fill="262626"/>
            <w:vAlign w:val="center"/>
            <w:hideMark/>
          </w:tcPr>
          <w:p w14:paraId="7F9AD522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Usuário </w:t>
            </w:r>
          </w:p>
        </w:tc>
      </w:tr>
    </w:tbl>
    <w:p w14:paraId="09A9FEB0" w14:textId="77777777" w:rsidR="00FC5815" w:rsidRPr="00FC5815" w:rsidRDefault="00FC5815" w:rsidP="00FC5815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lang w:eastAsia="pt-BR"/>
        </w:rPr>
        <w:t> </w:t>
      </w:r>
    </w:p>
    <w:p w14:paraId="599C4B53" w14:textId="77777777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lang w:eastAsia="pt-BR"/>
        </w:rPr>
        <w:t>Figura 10 — Módulo de clientes e contatos </w:t>
      </w:r>
    </w:p>
    <w:p w14:paraId="5C02A17E" w14:textId="7C499F5C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noProof/>
          <w:lang w:eastAsia="pt-BR"/>
        </w:rPr>
        <w:lastRenderedPageBreak/>
        <w:drawing>
          <wp:inline distT="0" distB="0" distL="0" distR="0" wp14:anchorId="31307C05" wp14:editId="1F32D607">
            <wp:extent cx="3736340" cy="2743200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634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C5815">
        <w:rPr>
          <w:color w:val="auto"/>
          <w:lang w:eastAsia="pt-BR"/>
        </w:rPr>
        <w:t> </w:t>
      </w:r>
    </w:p>
    <w:p w14:paraId="6BFA3FA7" w14:textId="77777777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sz w:val="20"/>
          <w:szCs w:val="20"/>
          <w:lang w:eastAsia="pt-BR"/>
        </w:rPr>
        <w:t>Fonte: Elaborado pelos próprios autores (2026). </w:t>
      </w:r>
    </w:p>
    <w:p w14:paraId="7A68E48C" w14:textId="77777777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sz w:val="20"/>
          <w:szCs w:val="20"/>
          <w:lang w:eastAsia="pt-BR"/>
        </w:rPr>
        <w:t>Tabela 11 - Módulo de Administração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65"/>
        <w:gridCol w:w="3660"/>
        <w:gridCol w:w="2730"/>
      </w:tblGrid>
      <w:tr w:rsidR="00FC5815" w:rsidRPr="00FC5815" w14:paraId="711EA572" w14:textId="77777777" w:rsidTr="00FC5815">
        <w:trPr>
          <w:trHeight w:val="285"/>
        </w:trPr>
        <w:tc>
          <w:tcPr>
            <w:tcW w:w="19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8DEF8"/>
            <w:vAlign w:val="center"/>
            <w:hideMark/>
          </w:tcPr>
          <w:p w14:paraId="2514CADE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b/>
                <w:bCs/>
                <w:color w:val="auto"/>
                <w:lang w:eastAsia="pt-BR"/>
              </w:rPr>
              <w:t>Código</w:t>
            </w:r>
            <w:r w:rsidRPr="00FC5815">
              <w:rPr>
                <w:color w:val="auto"/>
                <w:lang w:eastAsia="pt-BR"/>
              </w:rPr>
              <w:t> </w:t>
            </w:r>
          </w:p>
        </w:tc>
        <w:tc>
          <w:tcPr>
            <w:tcW w:w="36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8DEF8"/>
            <w:vAlign w:val="center"/>
            <w:hideMark/>
          </w:tcPr>
          <w:p w14:paraId="29B771CE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b/>
                <w:bCs/>
                <w:color w:val="auto"/>
                <w:lang w:eastAsia="pt-BR"/>
              </w:rPr>
              <w:t>Caso de uso</w:t>
            </w:r>
            <w:r w:rsidRPr="00FC5815">
              <w:rPr>
                <w:color w:val="auto"/>
                <w:lang w:eastAsia="pt-BR"/>
              </w:rPr>
              <w:t> </w:t>
            </w:r>
          </w:p>
        </w:tc>
        <w:tc>
          <w:tcPr>
            <w:tcW w:w="27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8DEF8"/>
            <w:vAlign w:val="center"/>
            <w:hideMark/>
          </w:tcPr>
          <w:p w14:paraId="7D95A66D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b/>
                <w:bCs/>
                <w:color w:val="auto"/>
                <w:lang w:eastAsia="pt-BR"/>
              </w:rPr>
              <w:t>Ator</w:t>
            </w:r>
            <w:r w:rsidRPr="00FC5815">
              <w:rPr>
                <w:color w:val="auto"/>
                <w:lang w:eastAsia="pt-BR"/>
              </w:rPr>
              <w:t> </w:t>
            </w:r>
          </w:p>
        </w:tc>
      </w:tr>
      <w:tr w:rsidR="00FC5815" w:rsidRPr="00FC5815" w14:paraId="69C4C045" w14:textId="77777777" w:rsidTr="00FC5815">
        <w:trPr>
          <w:trHeight w:val="285"/>
        </w:trPr>
        <w:tc>
          <w:tcPr>
            <w:tcW w:w="19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3FBDFE60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UC02 </w:t>
            </w:r>
          </w:p>
        </w:tc>
        <w:tc>
          <w:tcPr>
            <w:tcW w:w="36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76D47B5E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Editar perfil de acesso </w:t>
            </w:r>
          </w:p>
        </w:tc>
        <w:tc>
          <w:tcPr>
            <w:tcW w:w="27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508DC4D3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Administrador </w:t>
            </w:r>
          </w:p>
        </w:tc>
      </w:tr>
      <w:tr w:rsidR="00FC5815" w:rsidRPr="00FC5815" w14:paraId="0FE9ECFC" w14:textId="77777777" w:rsidTr="00FC5815">
        <w:trPr>
          <w:trHeight w:val="285"/>
        </w:trPr>
        <w:tc>
          <w:tcPr>
            <w:tcW w:w="19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3C110D4E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UC03 </w:t>
            </w:r>
          </w:p>
        </w:tc>
        <w:tc>
          <w:tcPr>
            <w:tcW w:w="36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753834F0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Configurar etapas do funil e status de projeto </w:t>
            </w:r>
          </w:p>
        </w:tc>
        <w:tc>
          <w:tcPr>
            <w:tcW w:w="27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0853BF98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Administrador </w:t>
            </w:r>
          </w:p>
        </w:tc>
      </w:tr>
      <w:tr w:rsidR="00FC5815" w:rsidRPr="00FC5815" w14:paraId="3DE08A4B" w14:textId="77777777" w:rsidTr="00FC5815">
        <w:trPr>
          <w:trHeight w:val="285"/>
        </w:trPr>
        <w:tc>
          <w:tcPr>
            <w:tcW w:w="19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1C352CF5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UC04 </w:t>
            </w:r>
          </w:p>
        </w:tc>
        <w:tc>
          <w:tcPr>
            <w:tcW w:w="36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3F0A6954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Consultar log de auditoria </w:t>
            </w:r>
          </w:p>
        </w:tc>
        <w:tc>
          <w:tcPr>
            <w:tcW w:w="27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0D778972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Administrador </w:t>
            </w:r>
          </w:p>
        </w:tc>
      </w:tr>
    </w:tbl>
    <w:p w14:paraId="6A263BB5" w14:textId="77777777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lang w:eastAsia="pt-BR"/>
        </w:rPr>
        <w:t> </w:t>
      </w:r>
    </w:p>
    <w:p w14:paraId="57CD6E23" w14:textId="77777777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lang w:eastAsia="pt-BR"/>
        </w:rPr>
        <w:t>Figura 11 — Módulo de administração </w:t>
      </w:r>
    </w:p>
    <w:p w14:paraId="7F071751" w14:textId="7B774DDA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noProof/>
          <w:lang w:eastAsia="pt-BR"/>
        </w:rPr>
        <w:drawing>
          <wp:inline distT="0" distB="0" distL="0" distR="0" wp14:anchorId="2C12A462" wp14:editId="0CED0220">
            <wp:extent cx="3641725" cy="2459355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1725" cy="2459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C5815">
        <w:rPr>
          <w:color w:val="auto"/>
          <w:lang w:eastAsia="pt-BR"/>
        </w:rPr>
        <w:t> </w:t>
      </w:r>
    </w:p>
    <w:p w14:paraId="4E168020" w14:textId="77777777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sz w:val="20"/>
          <w:szCs w:val="20"/>
          <w:lang w:eastAsia="pt-BR"/>
        </w:rPr>
        <w:t>Fonte: Elaborado pelos próprios autores (2026). </w:t>
      </w:r>
    </w:p>
    <w:p w14:paraId="503E35A6" w14:textId="77777777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sz w:val="20"/>
          <w:szCs w:val="20"/>
          <w:lang w:eastAsia="pt-BR"/>
        </w:rPr>
        <w:t>Tabela 12 - Módulos de Projetos, Equipe e Tarefas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70"/>
        <w:gridCol w:w="4425"/>
        <w:gridCol w:w="2955"/>
      </w:tblGrid>
      <w:tr w:rsidR="00FC5815" w:rsidRPr="00FC5815" w14:paraId="4E3C5D6C" w14:textId="77777777" w:rsidTr="00FC5815">
        <w:trPr>
          <w:trHeight w:val="285"/>
        </w:trPr>
        <w:tc>
          <w:tcPr>
            <w:tcW w:w="14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8DEF8"/>
            <w:vAlign w:val="center"/>
            <w:hideMark/>
          </w:tcPr>
          <w:p w14:paraId="7D9CFBF7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b/>
                <w:bCs/>
                <w:color w:val="auto"/>
                <w:lang w:eastAsia="pt-BR"/>
              </w:rPr>
              <w:t>Código</w:t>
            </w:r>
            <w:r w:rsidRPr="00FC5815">
              <w:rPr>
                <w:color w:val="auto"/>
                <w:lang w:eastAsia="pt-BR"/>
              </w:rPr>
              <w:t> </w:t>
            </w:r>
          </w:p>
        </w:tc>
        <w:tc>
          <w:tcPr>
            <w:tcW w:w="4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8DEF8"/>
            <w:vAlign w:val="center"/>
            <w:hideMark/>
          </w:tcPr>
          <w:p w14:paraId="0A7B2AB2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b/>
                <w:bCs/>
                <w:color w:val="auto"/>
                <w:lang w:eastAsia="pt-BR"/>
              </w:rPr>
              <w:t>Caso de uso</w:t>
            </w:r>
            <w:r w:rsidRPr="00FC5815">
              <w:rPr>
                <w:color w:val="auto"/>
                <w:lang w:eastAsia="pt-BR"/>
              </w:rPr>
              <w:t> 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8DEF8"/>
            <w:vAlign w:val="center"/>
            <w:hideMark/>
          </w:tcPr>
          <w:p w14:paraId="32219ACC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b/>
                <w:bCs/>
                <w:color w:val="auto"/>
                <w:lang w:eastAsia="pt-BR"/>
              </w:rPr>
              <w:t>Ator</w:t>
            </w:r>
            <w:r w:rsidRPr="00FC5815">
              <w:rPr>
                <w:color w:val="auto"/>
                <w:lang w:eastAsia="pt-BR"/>
              </w:rPr>
              <w:t> </w:t>
            </w:r>
          </w:p>
        </w:tc>
      </w:tr>
      <w:tr w:rsidR="00FC5815" w:rsidRPr="00FC5815" w14:paraId="1AE9A33F" w14:textId="77777777" w:rsidTr="00FC5815">
        <w:trPr>
          <w:trHeight w:val="285"/>
        </w:trPr>
        <w:tc>
          <w:tcPr>
            <w:tcW w:w="14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7CD8E5DA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UC15 </w:t>
            </w:r>
          </w:p>
        </w:tc>
        <w:tc>
          <w:tcPr>
            <w:tcW w:w="4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27F6D26F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Criar projeto 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42F3B814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Gestor </w:t>
            </w:r>
          </w:p>
        </w:tc>
      </w:tr>
      <w:tr w:rsidR="00FC5815" w:rsidRPr="00FC5815" w14:paraId="0E041F8E" w14:textId="77777777" w:rsidTr="00FC5815">
        <w:trPr>
          <w:trHeight w:val="285"/>
        </w:trPr>
        <w:tc>
          <w:tcPr>
            <w:tcW w:w="14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10286269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UC16 </w:t>
            </w:r>
          </w:p>
        </w:tc>
        <w:tc>
          <w:tcPr>
            <w:tcW w:w="4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7854044C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Alterar projeto 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4A35D39E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Gestor </w:t>
            </w:r>
          </w:p>
        </w:tc>
      </w:tr>
      <w:tr w:rsidR="00FC5815" w:rsidRPr="00FC5815" w14:paraId="4B53B52D" w14:textId="77777777" w:rsidTr="00FC5815">
        <w:trPr>
          <w:trHeight w:val="285"/>
        </w:trPr>
        <w:tc>
          <w:tcPr>
            <w:tcW w:w="14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4F3B452E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UC17 </w:t>
            </w:r>
          </w:p>
        </w:tc>
        <w:tc>
          <w:tcPr>
            <w:tcW w:w="4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2FD9D133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Filtrar projetos 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523B630C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Gestor </w:t>
            </w:r>
          </w:p>
        </w:tc>
      </w:tr>
      <w:tr w:rsidR="00FC5815" w:rsidRPr="00FC5815" w14:paraId="14C4606B" w14:textId="77777777" w:rsidTr="00FC5815">
        <w:trPr>
          <w:trHeight w:val="285"/>
        </w:trPr>
        <w:tc>
          <w:tcPr>
            <w:tcW w:w="14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655A55D0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UC18 </w:t>
            </w:r>
          </w:p>
        </w:tc>
        <w:tc>
          <w:tcPr>
            <w:tcW w:w="4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559AFDEE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Adicionar/remover participante da equipe 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360C667B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Gestor </w:t>
            </w:r>
          </w:p>
        </w:tc>
      </w:tr>
      <w:tr w:rsidR="00FC5815" w:rsidRPr="00FC5815" w14:paraId="221DE8CE" w14:textId="77777777" w:rsidTr="00FC5815">
        <w:trPr>
          <w:trHeight w:val="285"/>
        </w:trPr>
        <w:tc>
          <w:tcPr>
            <w:tcW w:w="14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4CB39348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UC19 </w:t>
            </w:r>
          </w:p>
        </w:tc>
        <w:tc>
          <w:tcPr>
            <w:tcW w:w="4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202603A8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Definir responsável principal 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6D66F6FB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Gestor </w:t>
            </w:r>
          </w:p>
        </w:tc>
      </w:tr>
      <w:tr w:rsidR="00FC5815" w:rsidRPr="00FC5815" w14:paraId="0854CC09" w14:textId="77777777" w:rsidTr="00FC5815">
        <w:trPr>
          <w:trHeight w:val="285"/>
        </w:trPr>
        <w:tc>
          <w:tcPr>
            <w:tcW w:w="14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7078F6C8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UC20 </w:t>
            </w:r>
          </w:p>
        </w:tc>
        <w:tc>
          <w:tcPr>
            <w:tcW w:w="4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6BA04F97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Criar e acompanhar tarefa 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001A344B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Gestor / Colaborador </w:t>
            </w:r>
          </w:p>
        </w:tc>
      </w:tr>
      <w:tr w:rsidR="00FC5815" w:rsidRPr="00FC5815" w14:paraId="00F05BC1" w14:textId="77777777" w:rsidTr="00FC5815">
        <w:trPr>
          <w:trHeight w:val="285"/>
        </w:trPr>
        <w:tc>
          <w:tcPr>
            <w:tcW w:w="14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vAlign w:val="center"/>
            <w:hideMark/>
          </w:tcPr>
          <w:p w14:paraId="38241DE2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lastRenderedPageBreak/>
              <w:t>UC21 </w:t>
            </w:r>
          </w:p>
        </w:tc>
        <w:tc>
          <w:tcPr>
            <w:tcW w:w="4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vAlign w:val="center"/>
            <w:hideMark/>
          </w:tcPr>
          <w:p w14:paraId="5C9B3A30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Identificar e sinalizar tarefas atrasadas 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vAlign w:val="center"/>
            <w:hideMark/>
          </w:tcPr>
          <w:p w14:paraId="4A141EDA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Gestor </w:t>
            </w:r>
          </w:p>
        </w:tc>
      </w:tr>
    </w:tbl>
    <w:p w14:paraId="1FFCA453" w14:textId="77777777" w:rsidR="00FC5815" w:rsidRPr="00FC5815" w:rsidRDefault="00FC5815" w:rsidP="00FC5815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lang w:eastAsia="pt-BR"/>
        </w:rPr>
        <w:t> </w:t>
      </w:r>
    </w:p>
    <w:p w14:paraId="3A38DA3F" w14:textId="77777777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lang w:eastAsia="pt-BR"/>
        </w:rPr>
        <w:t>Figura 12 — Módulo de projetos, equipe e tarefas </w:t>
      </w:r>
    </w:p>
    <w:p w14:paraId="32197CEA" w14:textId="60AA6895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noProof/>
          <w:lang w:eastAsia="pt-BR"/>
        </w:rPr>
        <w:drawing>
          <wp:inline distT="0" distB="0" distL="0" distR="0" wp14:anchorId="623911E6" wp14:editId="11C8D545">
            <wp:extent cx="3279140" cy="4004310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9140" cy="4004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C5815">
        <w:rPr>
          <w:color w:val="auto"/>
          <w:lang w:eastAsia="pt-BR"/>
        </w:rPr>
        <w:t> </w:t>
      </w:r>
    </w:p>
    <w:p w14:paraId="16D9ECE2" w14:textId="77777777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sz w:val="20"/>
          <w:szCs w:val="20"/>
          <w:lang w:eastAsia="pt-BR"/>
        </w:rPr>
        <w:t>Fonte: Elaborado pelos próprios autores (2026). </w:t>
      </w:r>
    </w:p>
    <w:p w14:paraId="416165B4" w14:textId="77777777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sz w:val="20"/>
          <w:szCs w:val="20"/>
          <w:lang w:eastAsia="pt-BR"/>
        </w:rPr>
        <w:t>Tabela 13 - Módulo de Indicadores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85"/>
        <w:gridCol w:w="4425"/>
        <w:gridCol w:w="2955"/>
      </w:tblGrid>
      <w:tr w:rsidR="00FC5815" w:rsidRPr="00FC5815" w14:paraId="59CA157E" w14:textId="77777777" w:rsidTr="00FC5815">
        <w:trPr>
          <w:trHeight w:val="285"/>
        </w:trPr>
        <w:tc>
          <w:tcPr>
            <w:tcW w:w="14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8DEF8"/>
            <w:vAlign w:val="center"/>
            <w:hideMark/>
          </w:tcPr>
          <w:p w14:paraId="50878ECB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b/>
                <w:bCs/>
                <w:color w:val="auto"/>
                <w:lang w:eastAsia="pt-BR"/>
              </w:rPr>
              <w:t>Código</w:t>
            </w:r>
            <w:r w:rsidRPr="00FC5815">
              <w:rPr>
                <w:color w:val="auto"/>
                <w:lang w:eastAsia="pt-BR"/>
              </w:rPr>
              <w:t> </w:t>
            </w:r>
          </w:p>
        </w:tc>
        <w:tc>
          <w:tcPr>
            <w:tcW w:w="4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8DEF8"/>
            <w:vAlign w:val="center"/>
            <w:hideMark/>
          </w:tcPr>
          <w:p w14:paraId="7B7DEADE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b/>
                <w:bCs/>
                <w:color w:val="auto"/>
                <w:lang w:eastAsia="pt-BR"/>
              </w:rPr>
              <w:t>Caso de uso</w:t>
            </w:r>
            <w:r w:rsidRPr="00FC5815">
              <w:rPr>
                <w:color w:val="auto"/>
                <w:lang w:eastAsia="pt-BR"/>
              </w:rPr>
              <w:t> 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8DEF8"/>
            <w:vAlign w:val="center"/>
            <w:hideMark/>
          </w:tcPr>
          <w:p w14:paraId="28A840C9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b/>
                <w:bCs/>
                <w:color w:val="auto"/>
                <w:lang w:eastAsia="pt-BR"/>
              </w:rPr>
              <w:t>Ator</w:t>
            </w:r>
            <w:r w:rsidRPr="00FC5815">
              <w:rPr>
                <w:color w:val="auto"/>
                <w:lang w:eastAsia="pt-BR"/>
              </w:rPr>
              <w:t> </w:t>
            </w:r>
          </w:p>
        </w:tc>
      </w:tr>
      <w:tr w:rsidR="00FC5815" w:rsidRPr="00FC5815" w14:paraId="3C402824" w14:textId="77777777" w:rsidTr="00FC5815">
        <w:trPr>
          <w:trHeight w:val="285"/>
        </w:trPr>
        <w:tc>
          <w:tcPr>
            <w:tcW w:w="14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38A75EA3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UC22 </w:t>
            </w:r>
          </w:p>
        </w:tc>
        <w:tc>
          <w:tcPr>
            <w:tcW w:w="4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07E66138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Visualizar dashboard de projetos e tarefas 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2C2C5831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Gestor </w:t>
            </w:r>
          </w:p>
        </w:tc>
      </w:tr>
      <w:tr w:rsidR="00FC5815" w:rsidRPr="00FC5815" w14:paraId="03667636" w14:textId="77777777" w:rsidTr="00FC5815">
        <w:trPr>
          <w:trHeight w:val="285"/>
        </w:trPr>
        <w:tc>
          <w:tcPr>
            <w:tcW w:w="14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0450CCD7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UC23 </w:t>
            </w:r>
          </w:p>
        </w:tc>
        <w:tc>
          <w:tcPr>
            <w:tcW w:w="4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2ACF0CD4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Filtrar indicadores por período 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642BE7BF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Gestor </w:t>
            </w:r>
          </w:p>
        </w:tc>
      </w:tr>
    </w:tbl>
    <w:p w14:paraId="0CD1B7B5" w14:textId="77777777" w:rsidR="00FC5815" w:rsidRPr="00FC5815" w:rsidRDefault="00FC5815" w:rsidP="00FC5815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lang w:eastAsia="pt-BR"/>
        </w:rPr>
        <w:t> </w:t>
      </w:r>
    </w:p>
    <w:p w14:paraId="6481562C" w14:textId="77777777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lang w:eastAsia="pt-BR"/>
        </w:rPr>
        <w:t>Figura 13 — Módulo de indicadores </w:t>
      </w:r>
    </w:p>
    <w:p w14:paraId="50D3B165" w14:textId="5690957C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noProof/>
          <w:lang w:eastAsia="pt-BR"/>
        </w:rPr>
        <w:drawing>
          <wp:inline distT="0" distB="0" distL="0" distR="0" wp14:anchorId="42709DA4" wp14:editId="14BDF5EF">
            <wp:extent cx="3578860" cy="1576705"/>
            <wp:effectExtent l="0" t="0" r="2540" b="444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8860" cy="1576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C5815">
        <w:rPr>
          <w:color w:val="auto"/>
          <w:lang w:eastAsia="pt-BR"/>
        </w:rPr>
        <w:t> </w:t>
      </w:r>
    </w:p>
    <w:p w14:paraId="6449609B" w14:textId="77777777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sz w:val="20"/>
          <w:szCs w:val="20"/>
          <w:lang w:eastAsia="pt-BR"/>
        </w:rPr>
        <w:t>Fonte: Elaborado pelos próprios autores (2026). </w:t>
      </w:r>
    </w:p>
    <w:p w14:paraId="6E0C103E" w14:textId="77777777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sz w:val="20"/>
          <w:szCs w:val="20"/>
          <w:lang w:eastAsia="pt-BR"/>
        </w:rPr>
        <w:t>Tabela 14 - Módulo de Solicitações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85"/>
        <w:gridCol w:w="4425"/>
        <w:gridCol w:w="2955"/>
      </w:tblGrid>
      <w:tr w:rsidR="00FC5815" w:rsidRPr="00FC5815" w14:paraId="12F3D0FD" w14:textId="77777777" w:rsidTr="00FC5815">
        <w:trPr>
          <w:trHeight w:val="285"/>
        </w:trPr>
        <w:tc>
          <w:tcPr>
            <w:tcW w:w="1485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E8DEF8"/>
            <w:vAlign w:val="center"/>
            <w:hideMark/>
          </w:tcPr>
          <w:p w14:paraId="5FD816FA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b/>
                <w:bCs/>
                <w:color w:val="auto"/>
                <w:lang w:eastAsia="pt-BR"/>
              </w:rPr>
              <w:t>Código</w:t>
            </w:r>
            <w:r w:rsidRPr="00FC5815">
              <w:rPr>
                <w:color w:val="auto"/>
                <w:lang w:eastAsia="pt-BR"/>
              </w:rPr>
              <w:t> </w:t>
            </w:r>
          </w:p>
        </w:tc>
        <w:tc>
          <w:tcPr>
            <w:tcW w:w="4425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8DEF8"/>
            <w:vAlign w:val="center"/>
            <w:hideMark/>
          </w:tcPr>
          <w:p w14:paraId="7FF669C8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b/>
                <w:bCs/>
                <w:color w:val="auto"/>
                <w:lang w:eastAsia="pt-BR"/>
              </w:rPr>
              <w:t>Caso de uso</w:t>
            </w:r>
            <w:r w:rsidRPr="00FC5815">
              <w:rPr>
                <w:color w:val="auto"/>
                <w:lang w:eastAsia="pt-BR"/>
              </w:rPr>
              <w:t> </w:t>
            </w:r>
          </w:p>
        </w:tc>
        <w:tc>
          <w:tcPr>
            <w:tcW w:w="2955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E8DEF8"/>
            <w:vAlign w:val="center"/>
            <w:hideMark/>
          </w:tcPr>
          <w:p w14:paraId="2B450C41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b/>
                <w:bCs/>
                <w:color w:val="auto"/>
                <w:lang w:eastAsia="pt-BR"/>
              </w:rPr>
              <w:t>Ator</w:t>
            </w:r>
            <w:r w:rsidRPr="00FC5815">
              <w:rPr>
                <w:color w:val="auto"/>
                <w:lang w:eastAsia="pt-BR"/>
              </w:rPr>
              <w:t> </w:t>
            </w:r>
          </w:p>
        </w:tc>
      </w:tr>
      <w:tr w:rsidR="00FC5815" w:rsidRPr="00FC5815" w14:paraId="5FEEBEA9" w14:textId="77777777" w:rsidTr="00FC5815">
        <w:trPr>
          <w:trHeight w:val="285"/>
        </w:trPr>
        <w:tc>
          <w:tcPr>
            <w:tcW w:w="1485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2EA5364E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UC24 </w:t>
            </w:r>
          </w:p>
        </w:tc>
        <w:tc>
          <w:tcPr>
            <w:tcW w:w="4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13211140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Abrir solicitação 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9F7F97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Cliente </w:t>
            </w:r>
          </w:p>
        </w:tc>
      </w:tr>
      <w:tr w:rsidR="00FC5815" w:rsidRPr="00FC5815" w14:paraId="1A9425A8" w14:textId="77777777" w:rsidTr="00FC5815">
        <w:trPr>
          <w:trHeight w:val="285"/>
        </w:trPr>
        <w:tc>
          <w:tcPr>
            <w:tcW w:w="1485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65154E81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UC24x </w:t>
            </w:r>
          </w:p>
        </w:tc>
        <w:tc>
          <w:tcPr>
            <w:tcW w:w="442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7D71A764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Reabrir solicitação 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2FA330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(extensão de UC24) </w:t>
            </w:r>
          </w:p>
        </w:tc>
      </w:tr>
    </w:tbl>
    <w:p w14:paraId="407560DE" w14:textId="77777777" w:rsidR="00FC5815" w:rsidRPr="00FC5815" w:rsidRDefault="00FC5815" w:rsidP="00FC5815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lang w:eastAsia="pt-BR"/>
        </w:rPr>
        <w:t> </w:t>
      </w:r>
    </w:p>
    <w:p w14:paraId="7211FF62" w14:textId="77777777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lang w:eastAsia="pt-BR"/>
        </w:rPr>
        <w:lastRenderedPageBreak/>
        <w:t xml:space="preserve">Figura 14 — Módulo de solicitações, com o </w:t>
      </w:r>
      <w:proofErr w:type="spellStart"/>
      <w:r w:rsidRPr="00FC5815">
        <w:rPr>
          <w:color w:val="auto"/>
          <w:lang w:eastAsia="pt-BR"/>
        </w:rPr>
        <w:t>extend</w:t>
      </w:r>
      <w:proofErr w:type="spellEnd"/>
      <w:r w:rsidRPr="00FC5815">
        <w:rPr>
          <w:color w:val="auto"/>
          <w:lang w:eastAsia="pt-BR"/>
        </w:rPr>
        <w:t xml:space="preserve"> </w:t>
      </w:r>
      <w:proofErr w:type="gramStart"/>
      <w:r w:rsidRPr="00FC5815">
        <w:rPr>
          <w:color w:val="auto"/>
          <w:lang w:eastAsia="pt-BR"/>
        </w:rPr>
        <w:t>de Reabrir</w:t>
      </w:r>
      <w:proofErr w:type="gramEnd"/>
      <w:r w:rsidRPr="00FC5815">
        <w:rPr>
          <w:color w:val="auto"/>
          <w:lang w:eastAsia="pt-BR"/>
        </w:rPr>
        <w:t xml:space="preserve"> solicitação </w:t>
      </w:r>
    </w:p>
    <w:p w14:paraId="377F5188" w14:textId="5C1EC661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noProof/>
          <w:lang w:eastAsia="pt-BR"/>
        </w:rPr>
        <w:drawing>
          <wp:inline distT="0" distB="0" distL="0" distR="0" wp14:anchorId="755C646E" wp14:editId="6C0A2448">
            <wp:extent cx="3925570" cy="190754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5570" cy="1907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C5815">
        <w:rPr>
          <w:color w:val="auto"/>
          <w:lang w:eastAsia="pt-BR"/>
        </w:rPr>
        <w:t> </w:t>
      </w:r>
    </w:p>
    <w:p w14:paraId="2A679CDC" w14:textId="77777777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sz w:val="20"/>
          <w:szCs w:val="20"/>
          <w:lang w:eastAsia="pt-BR"/>
        </w:rPr>
        <w:t>Fonte: Elaborado pelos próprios autores (2026). </w:t>
      </w:r>
    </w:p>
    <w:p w14:paraId="63F95E37" w14:textId="77777777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sz w:val="20"/>
          <w:szCs w:val="20"/>
          <w:lang w:eastAsia="pt-BR"/>
        </w:rPr>
        <w:t>Tabela 15 - Relações &lt;&lt;</w:t>
      </w:r>
      <w:proofErr w:type="spellStart"/>
      <w:r w:rsidRPr="00FC5815">
        <w:rPr>
          <w:color w:val="auto"/>
          <w:sz w:val="20"/>
          <w:szCs w:val="20"/>
          <w:lang w:eastAsia="pt-BR"/>
        </w:rPr>
        <w:t>extend</w:t>
      </w:r>
      <w:proofErr w:type="spellEnd"/>
      <w:r w:rsidRPr="00FC5815">
        <w:rPr>
          <w:color w:val="auto"/>
          <w:sz w:val="20"/>
          <w:szCs w:val="20"/>
          <w:lang w:eastAsia="pt-BR"/>
        </w:rPr>
        <w:t>&gt;&gt; (comportamento opcional/condicional)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45"/>
        <w:gridCol w:w="2955"/>
        <w:gridCol w:w="3165"/>
      </w:tblGrid>
      <w:tr w:rsidR="00FC5815" w:rsidRPr="00FC5815" w14:paraId="1BFB418D" w14:textId="77777777" w:rsidTr="00FC5815">
        <w:trPr>
          <w:trHeight w:val="285"/>
        </w:trPr>
        <w:tc>
          <w:tcPr>
            <w:tcW w:w="27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8DEF8"/>
            <w:vAlign w:val="center"/>
            <w:hideMark/>
          </w:tcPr>
          <w:p w14:paraId="70A049F5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b/>
                <w:bCs/>
                <w:color w:val="auto"/>
                <w:lang w:eastAsia="pt-BR"/>
              </w:rPr>
              <w:t>Caso de uso base</w:t>
            </w:r>
            <w:r w:rsidRPr="00FC5815">
              <w:rPr>
                <w:color w:val="auto"/>
                <w:lang w:eastAsia="pt-BR"/>
              </w:rPr>
              <w:t> 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8DEF8"/>
            <w:vAlign w:val="center"/>
            <w:hideMark/>
          </w:tcPr>
          <w:p w14:paraId="50421E02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b/>
                <w:bCs/>
                <w:color w:val="auto"/>
                <w:lang w:eastAsia="pt-BR"/>
              </w:rPr>
              <w:t>Caso de uso de extensão</w:t>
            </w:r>
            <w:r w:rsidRPr="00FC5815">
              <w:rPr>
                <w:color w:val="auto"/>
                <w:lang w:eastAsia="pt-BR"/>
              </w:rPr>
              <w:t> </w:t>
            </w:r>
          </w:p>
        </w:tc>
        <w:tc>
          <w:tcPr>
            <w:tcW w:w="31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8DEF8"/>
            <w:vAlign w:val="center"/>
            <w:hideMark/>
          </w:tcPr>
          <w:p w14:paraId="1386230C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b/>
                <w:bCs/>
                <w:color w:val="auto"/>
                <w:lang w:eastAsia="pt-BR"/>
              </w:rPr>
              <w:t>Condição / ponto de extensão</w:t>
            </w:r>
            <w:r w:rsidRPr="00FC5815">
              <w:rPr>
                <w:color w:val="auto"/>
                <w:lang w:eastAsia="pt-BR"/>
              </w:rPr>
              <w:t> </w:t>
            </w:r>
          </w:p>
        </w:tc>
      </w:tr>
      <w:tr w:rsidR="00FC5815" w:rsidRPr="00FC5815" w14:paraId="15147B41" w14:textId="77777777" w:rsidTr="00FC5815">
        <w:trPr>
          <w:trHeight w:val="285"/>
        </w:trPr>
        <w:tc>
          <w:tcPr>
            <w:tcW w:w="27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110E8EEC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UC07 — Converter lead em cliente 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768DBF42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UC07x — Abrir projeto automaticamente </w:t>
            </w:r>
          </w:p>
        </w:tc>
        <w:tc>
          <w:tcPr>
            <w:tcW w:w="31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36EF4AC7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Só ocorre se o comercial optar pela abertura imediata do projeto na conversão (RF-070) </w:t>
            </w:r>
          </w:p>
        </w:tc>
      </w:tr>
      <w:tr w:rsidR="00FC5815" w:rsidRPr="00FC5815" w14:paraId="1A380579" w14:textId="77777777" w:rsidTr="00FC5815">
        <w:trPr>
          <w:trHeight w:val="285"/>
        </w:trPr>
        <w:tc>
          <w:tcPr>
            <w:tcW w:w="27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4DC9209D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UC24 — Abrir solicitação 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37F5031F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UC24x — Reabrir solicitação </w:t>
            </w:r>
          </w:p>
        </w:tc>
        <w:tc>
          <w:tcPr>
            <w:tcW w:w="31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4D859F2B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Só se aplica a solicitações já resolvidas/encerradas dentro do prazo definido </w:t>
            </w:r>
          </w:p>
        </w:tc>
      </w:tr>
      <w:tr w:rsidR="00FC5815" w:rsidRPr="00FC5815" w14:paraId="144782A1" w14:textId="77777777" w:rsidTr="00FC5815">
        <w:trPr>
          <w:trHeight w:val="902"/>
        </w:trPr>
        <w:tc>
          <w:tcPr>
            <w:tcW w:w="27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7236A60E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UC08 — Aprovar proposta comercial 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358D62A5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UC07 — Converter lead em cliente </w:t>
            </w:r>
          </w:p>
        </w:tc>
        <w:tc>
          <w:tcPr>
            <w:tcW w:w="31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0C0E1BA7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Só ocorre se a decisão registrada for "aprovada" — se rejeitada, o fluxo não estende para conversão </w:t>
            </w:r>
          </w:p>
        </w:tc>
      </w:tr>
    </w:tbl>
    <w:p w14:paraId="166B0D5E" w14:textId="77777777" w:rsidR="00FC5815" w:rsidRPr="00FC5815" w:rsidRDefault="00FC5815" w:rsidP="00FC5815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lang w:eastAsia="pt-BR"/>
        </w:rPr>
        <w:t> </w:t>
      </w:r>
    </w:p>
    <w:p w14:paraId="4C1B895C" w14:textId="7F2906DE" w:rsidR="000C0EC8" w:rsidRPr="00FC5815" w:rsidRDefault="000C0EC8" w:rsidP="00FC5815">
      <w:pPr>
        <w:spacing w:after="0" w:line="240" w:lineRule="auto"/>
        <w:jc w:val="left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0C0EC8">
        <w:rPr>
          <w:color w:val="auto"/>
          <w:lang w:eastAsia="pt-BR"/>
        </w:rPr>
        <w:t> </w:t>
      </w:r>
    </w:p>
    <w:p w14:paraId="5771712D" w14:textId="63F971BA" w:rsidR="000C0EC8" w:rsidRPr="000C0EC8" w:rsidRDefault="000C0EC8" w:rsidP="00FC5815">
      <w:pPr>
        <w:pStyle w:val="Ttulo1"/>
        <w:rPr>
          <w:rFonts w:ascii="Segoe UI" w:hAnsi="Segoe UI" w:cs="Segoe UI"/>
          <w:sz w:val="18"/>
          <w:szCs w:val="18"/>
          <w:lang w:eastAsia="pt-BR"/>
        </w:rPr>
      </w:pPr>
      <w:r w:rsidRPr="000C0EC8">
        <w:rPr>
          <w:lang w:eastAsia="pt-BR"/>
        </w:rPr>
        <w:t>16</w:t>
      </w:r>
      <w:r w:rsidR="00FC5815">
        <w:rPr>
          <w:lang w:eastAsia="pt-BR"/>
        </w:rPr>
        <w:t>.</w:t>
      </w:r>
      <w:r w:rsidRPr="000C0EC8">
        <w:rPr>
          <w:lang w:eastAsia="pt-BR"/>
        </w:rPr>
        <w:t xml:space="preserve"> METODOLOGIA </w:t>
      </w:r>
    </w:p>
    <w:p w14:paraId="360FB49F" w14:textId="77777777" w:rsidR="000C0EC8" w:rsidRPr="000C0EC8" w:rsidRDefault="000C0EC8" w:rsidP="000C0EC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lang w:eastAsia="pt-BR"/>
        </w:rPr>
        <w:t xml:space="preserve">O desenvolvimento do projeto foi conduzido a partir de uma abordagem estruturada de análise e engenharia de software, alinhada às necessidades organizacionais referentes à gestão de clientes, leads e solicitações. Primeiramente, aplicou-se a compreensão dos atuais processos da empresa, por meio da abordagem </w:t>
      </w:r>
      <w:r w:rsidRPr="000C0EC8">
        <w:rPr>
          <w:i/>
          <w:iCs/>
          <w:color w:val="auto"/>
          <w:lang w:eastAsia="pt-BR"/>
        </w:rPr>
        <w:t xml:space="preserve">Business </w:t>
      </w:r>
      <w:proofErr w:type="spellStart"/>
      <w:r w:rsidRPr="000C0EC8">
        <w:rPr>
          <w:i/>
          <w:iCs/>
          <w:color w:val="auto"/>
          <w:lang w:eastAsia="pt-BR"/>
        </w:rPr>
        <w:t>Process</w:t>
      </w:r>
      <w:proofErr w:type="spellEnd"/>
      <w:r w:rsidRPr="000C0EC8">
        <w:rPr>
          <w:i/>
          <w:iCs/>
          <w:color w:val="auto"/>
          <w:lang w:eastAsia="pt-BR"/>
        </w:rPr>
        <w:t xml:space="preserve"> Management</w:t>
      </w:r>
      <w:r w:rsidRPr="000C0EC8">
        <w:rPr>
          <w:color w:val="auto"/>
          <w:lang w:eastAsia="pt-BR"/>
        </w:rPr>
        <w:t xml:space="preserve"> (BPM), com a modelagem dos processos por meio do </w:t>
      </w:r>
      <w:r w:rsidRPr="000C0EC8">
        <w:rPr>
          <w:i/>
          <w:iCs/>
          <w:color w:val="auto"/>
          <w:lang w:eastAsia="pt-BR"/>
        </w:rPr>
        <w:t xml:space="preserve">Business </w:t>
      </w:r>
      <w:proofErr w:type="spellStart"/>
      <w:r w:rsidRPr="000C0EC8">
        <w:rPr>
          <w:i/>
          <w:iCs/>
          <w:color w:val="auto"/>
          <w:lang w:eastAsia="pt-BR"/>
        </w:rPr>
        <w:t>Process</w:t>
      </w:r>
      <w:proofErr w:type="spellEnd"/>
      <w:r w:rsidRPr="000C0EC8">
        <w:rPr>
          <w:i/>
          <w:iCs/>
          <w:color w:val="auto"/>
          <w:lang w:eastAsia="pt-BR"/>
        </w:rPr>
        <w:t xml:space="preserve"> Model </w:t>
      </w:r>
      <w:proofErr w:type="spellStart"/>
      <w:r w:rsidRPr="000C0EC8">
        <w:rPr>
          <w:i/>
          <w:iCs/>
          <w:color w:val="auto"/>
          <w:lang w:eastAsia="pt-BR"/>
        </w:rPr>
        <w:t>and</w:t>
      </w:r>
      <w:proofErr w:type="spellEnd"/>
      <w:r w:rsidRPr="000C0EC8">
        <w:rPr>
          <w:i/>
          <w:iCs/>
          <w:color w:val="auto"/>
          <w:lang w:eastAsia="pt-BR"/>
        </w:rPr>
        <w:t xml:space="preserve"> </w:t>
      </w:r>
      <w:proofErr w:type="spellStart"/>
      <w:r w:rsidRPr="000C0EC8">
        <w:rPr>
          <w:i/>
          <w:iCs/>
          <w:color w:val="auto"/>
          <w:lang w:eastAsia="pt-BR"/>
        </w:rPr>
        <w:t>Notation</w:t>
      </w:r>
      <w:proofErr w:type="spellEnd"/>
      <w:r w:rsidRPr="000C0EC8">
        <w:rPr>
          <w:color w:val="auto"/>
          <w:lang w:eastAsia="pt-BR"/>
        </w:rPr>
        <w:t xml:space="preserve"> (BPMN), para mapear as necessidades, utilizando de modelos de processos para representar e compreender o funcionamento das atividades.  </w:t>
      </w:r>
    </w:p>
    <w:p w14:paraId="13911979" w14:textId="77777777" w:rsidR="000C0EC8" w:rsidRPr="000C0EC8" w:rsidRDefault="000C0EC8" w:rsidP="000C0EC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lang w:eastAsia="pt-BR"/>
        </w:rPr>
        <w:t xml:space="preserve">Como ponto de partida para a identificação das necessidades e </w:t>
      </w:r>
      <w:proofErr w:type="spellStart"/>
      <w:r w:rsidRPr="000C0EC8">
        <w:rPr>
          <w:color w:val="auto"/>
          <w:lang w:eastAsia="pt-BR"/>
        </w:rPr>
        <w:t>elicitação</w:t>
      </w:r>
      <w:proofErr w:type="spellEnd"/>
      <w:r w:rsidRPr="000C0EC8">
        <w:rPr>
          <w:color w:val="auto"/>
          <w:lang w:eastAsia="pt-BR"/>
        </w:rPr>
        <w:t xml:space="preserve"> de requisitos, foram realizadas entrevistas estruturadas com os colaboradores e gestores da empresa. As informações coletadas nessas entrevistas permitiram compreender as necessidades serviram de insumos para análise e elaboração dos modelos AS-IS </w:t>
      </w:r>
      <w:r w:rsidRPr="000C0EC8">
        <w:rPr>
          <w:color w:val="auto"/>
          <w:lang w:eastAsia="pt-BR"/>
        </w:rPr>
        <w:lastRenderedPageBreak/>
        <w:t>(cenário atual) que evidenciou problemas críticos de descentralização e falta de padronização na circulação das informações. Com isso, desenharam-se os modelos TO-BE (cenário futuro), reorganizando o fluxo de trabalho e identificando oportunidades de melhoria que serviram de base para a especificação dos requisitos do sistema. </w:t>
      </w:r>
    </w:p>
    <w:p w14:paraId="408AE50A" w14:textId="77777777" w:rsidR="000C0EC8" w:rsidRPr="000C0EC8" w:rsidRDefault="000C0EC8" w:rsidP="000C0EC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lang w:eastAsia="pt-BR"/>
        </w:rPr>
        <w:t>Na etapa de Engenharia de Requisitos, os itens levantados foram refinados e consolidados em uma versão otimizada, eliminando duplicidades e priorizando as funcionalidades essenciais. A partir dessa especificação, desenvolveram-se os artefatos de modelagem — incluindo diagramas UML e a estrutura do banco de dados — garantindo a coerência entre as regras de negócio e a arquitetura do software.  </w:t>
      </w:r>
    </w:p>
    <w:p w14:paraId="2B817F4F" w14:textId="77777777" w:rsidR="000C0EC8" w:rsidRPr="000C0EC8" w:rsidRDefault="000C0EC8" w:rsidP="000C0EC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lang w:eastAsia="pt-BR"/>
        </w:rPr>
        <w:t>A organização das atividades do projeto foi realizada utilizando princípios do framework Scrum, com divisão de trabalho em sprints, definição de atividades e acompanhamento da evolução por meio de backlog e cards. Possibilitando distribuir as responsabilidades entre os integrantes da equipe e acompanhar as etapas previstas. Dessa forma, a metodologia adotada integrou o levantamento dos processos e sua análise, validação dos requisitos, modelagem da solução, planejamento do desenvolvimento e documentação dos resultados, proporcionando organização para construção da proposta </w:t>
      </w:r>
    </w:p>
    <w:p w14:paraId="21FDC8E7" w14:textId="77777777" w:rsidR="000C0EC8" w:rsidRPr="000C0EC8" w:rsidRDefault="000C0EC8" w:rsidP="000C0EC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lang w:eastAsia="pt-BR"/>
        </w:rPr>
        <w:t> </w:t>
      </w:r>
    </w:p>
    <w:p w14:paraId="2010F92C" w14:textId="77777777" w:rsidR="000C0EC8" w:rsidRPr="000C0EC8" w:rsidRDefault="000C0EC8" w:rsidP="000C0EC8">
      <w:pPr>
        <w:spacing w:after="0" w:line="240" w:lineRule="auto"/>
        <w:jc w:val="left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0C0EC8">
        <w:rPr>
          <w:b/>
          <w:bCs/>
          <w:color w:val="auto"/>
          <w:lang w:eastAsia="pt-BR"/>
        </w:rPr>
        <w:t>16 CRONOGRAMA </w:t>
      </w:r>
    </w:p>
    <w:p w14:paraId="4633C9C0" w14:textId="6A02A2EF" w:rsidR="000C0EC8" w:rsidRPr="000C0EC8" w:rsidRDefault="000C0EC8" w:rsidP="000C0EC8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rFonts w:eastAsiaTheme="majorEastAsia" w:cstheme="majorBidi"/>
          <w:b/>
          <w:caps/>
          <w:smallCaps/>
          <w:noProof/>
          <w:szCs w:val="32"/>
          <w:lang w:eastAsia="pt-BR"/>
        </w:rPr>
        <w:drawing>
          <wp:inline distT="0" distB="0" distL="0" distR="0" wp14:anchorId="3166A64C" wp14:editId="551A38D2">
            <wp:extent cx="5760085" cy="2009140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009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C0EC8">
        <w:rPr>
          <w:color w:val="auto"/>
          <w:lang w:eastAsia="pt-BR"/>
        </w:rPr>
        <w:t> </w:t>
      </w:r>
    </w:p>
    <w:p w14:paraId="4BCFB081" w14:textId="77777777" w:rsidR="000C0EC8" w:rsidRPr="000C0EC8" w:rsidRDefault="000C0EC8" w:rsidP="000C0EC8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sz w:val="20"/>
          <w:szCs w:val="20"/>
          <w:lang w:eastAsia="pt-BR"/>
        </w:rPr>
        <w:t> </w:t>
      </w:r>
    </w:p>
    <w:p w14:paraId="79B311F6" w14:textId="77777777" w:rsidR="000C0EC8" w:rsidRPr="000C0EC8" w:rsidRDefault="000C0EC8" w:rsidP="000C0EC8">
      <w:pPr>
        <w:spacing w:after="0" w:line="240" w:lineRule="auto"/>
        <w:jc w:val="left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0C0EC8">
        <w:rPr>
          <w:b/>
          <w:bCs/>
          <w:color w:val="auto"/>
          <w:lang w:eastAsia="pt-BR"/>
        </w:rPr>
        <w:t>17 RESULTADOS ESPERADOS </w:t>
      </w:r>
    </w:p>
    <w:p w14:paraId="65C5070C" w14:textId="77777777" w:rsidR="000C0EC8" w:rsidRPr="000C0EC8" w:rsidRDefault="000C0EC8" w:rsidP="000C0EC8">
      <w:pPr>
        <w:spacing w:after="0" w:line="24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lang w:eastAsia="pt-BR"/>
        </w:rPr>
        <w:t xml:space="preserve">A partir da análise e modelagem dos processos organizacionais da empresa Crystal Soluções de Software, espera-se que o desenvolvimento da </w:t>
      </w:r>
      <w:proofErr w:type="spellStart"/>
      <w:r w:rsidRPr="000C0EC8">
        <w:rPr>
          <w:color w:val="auto"/>
          <w:lang w:eastAsia="pt-BR"/>
        </w:rPr>
        <w:t>NexusDev</w:t>
      </w:r>
      <w:proofErr w:type="spellEnd"/>
      <w:r w:rsidRPr="000C0EC8">
        <w:rPr>
          <w:color w:val="auto"/>
          <w:lang w:eastAsia="pt-BR"/>
        </w:rPr>
        <w:t xml:space="preserve"> Platform contribua para a melhoria da gestão das informações e para otimização dos fluxos de trabalho identificados durante o levantamento dos processos atuais. Buscando assim proporcionar maior organização das atividades relacionadas ao atendimento ao cliente, acompanhamento de contratos, planejamento de projetos e </w:t>
      </w:r>
      <w:r w:rsidRPr="000C0EC8">
        <w:rPr>
          <w:color w:val="auto"/>
          <w:lang w:eastAsia="pt-BR"/>
        </w:rPr>
        <w:lastRenderedPageBreak/>
        <w:t>suporte pós-venda, favorecendo a centralização das informações e padronização dos procedimentos executados pela instituição, possibilitando assim maior controle sobre as demandas internas, melhoria na comunicação entre setores e com maior visibilidade sobre o andamento das atividades desenvolvidas. Com a implementação das melhorias identificadas por meio da modelagem dos processos (TO-BE), estima-se a redução da necessidade de refazer as atividades, fortalecendo a rastreabilidade das informações e a melhoria do acompanhamento das solicitações realizadas pelos clientes, corroborando para uma gestão eficiente e alinhada aos objetivos da empresa. </w:t>
      </w:r>
    </w:p>
    <w:p w14:paraId="52AC3ACA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lang w:eastAsia="pt-BR"/>
        </w:rPr>
        <w:t> </w:t>
      </w:r>
    </w:p>
    <w:p w14:paraId="345832A6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lang w:eastAsia="pt-BR"/>
        </w:rPr>
        <w:t> </w:t>
      </w:r>
    </w:p>
    <w:p w14:paraId="369BC6EC" w14:textId="77777777" w:rsidR="000C0EC8" w:rsidRPr="000C0EC8" w:rsidRDefault="000C0EC8" w:rsidP="000C0EC8">
      <w:pPr>
        <w:spacing w:after="0" w:line="240" w:lineRule="auto"/>
        <w:jc w:val="left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0C0EC8">
        <w:rPr>
          <w:b/>
          <w:bCs/>
          <w:color w:val="auto"/>
          <w:lang w:eastAsia="pt-BR"/>
        </w:rPr>
        <w:t>REFERÊNCIAS </w:t>
      </w:r>
    </w:p>
    <w:p w14:paraId="112B238E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sz w:val="20"/>
          <w:szCs w:val="20"/>
          <w:lang w:eastAsia="pt-BR"/>
        </w:rPr>
        <w:t xml:space="preserve">ALMEIDA, Lucas da Costa et al. BPMN e ferramentas da qualidade para melhoria de processos: um estudo de caso. </w:t>
      </w:r>
      <w:r w:rsidRPr="000C0EC8">
        <w:rPr>
          <w:b/>
          <w:bCs/>
          <w:color w:val="auto"/>
          <w:sz w:val="20"/>
          <w:szCs w:val="20"/>
          <w:lang w:eastAsia="pt-BR"/>
        </w:rPr>
        <w:t>GEPROS. Gestão da Produção, Operações e Sistemas</w:t>
      </w:r>
      <w:r w:rsidRPr="000C0EC8">
        <w:rPr>
          <w:color w:val="auto"/>
          <w:sz w:val="20"/>
          <w:szCs w:val="20"/>
          <w:lang w:eastAsia="pt-BR"/>
        </w:rPr>
        <w:t xml:space="preserve">, Bauru, v. 14, n. 4, p. 156-175, set. 2019. DOI: https://doi.org/10.15675/gepros.v14i4.2308. Disponível em: https://revista.feb.unesp.br/gepros/article/view/2308/pdf. </w:t>
      </w:r>
      <w:proofErr w:type="spellStart"/>
      <w:r w:rsidRPr="000C0EC8">
        <w:rPr>
          <w:color w:val="auto"/>
          <w:sz w:val="20"/>
          <w:szCs w:val="20"/>
          <w:lang w:val="en-US" w:eastAsia="pt-BR"/>
        </w:rPr>
        <w:t>Acesso</w:t>
      </w:r>
      <w:proofErr w:type="spellEnd"/>
      <w:r w:rsidRPr="000C0EC8">
        <w:rPr>
          <w:color w:val="auto"/>
          <w:sz w:val="20"/>
          <w:szCs w:val="20"/>
          <w:lang w:val="en-US" w:eastAsia="pt-BR"/>
        </w:rPr>
        <w:t xml:space="preserve"> </w:t>
      </w:r>
      <w:proofErr w:type="spellStart"/>
      <w:r w:rsidRPr="000C0EC8">
        <w:rPr>
          <w:color w:val="auto"/>
          <w:sz w:val="20"/>
          <w:szCs w:val="20"/>
          <w:lang w:val="en-US" w:eastAsia="pt-BR"/>
        </w:rPr>
        <w:t>em</w:t>
      </w:r>
      <w:proofErr w:type="spellEnd"/>
      <w:r w:rsidRPr="000C0EC8">
        <w:rPr>
          <w:color w:val="auto"/>
          <w:sz w:val="20"/>
          <w:szCs w:val="20"/>
          <w:lang w:val="en-US" w:eastAsia="pt-BR"/>
        </w:rPr>
        <w:t xml:space="preserve">: 28 </w:t>
      </w:r>
      <w:proofErr w:type="spellStart"/>
      <w:r w:rsidRPr="000C0EC8">
        <w:rPr>
          <w:color w:val="auto"/>
          <w:sz w:val="20"/>
          <w:szCs w:val="20"/>
          <w:lang w:val="en-US" w:eastAsia="pt-BR"/>
        </w:rPr>
        <w:t>maio</w:t>
      </w:r>
      <w:proofErr w:type="spellEnd"/>
      <w:r w:rsidRPr="000C0EC8">
        <w:rPr>
          <w:color w:val="auto"/>
          <w:sz w:val="20"/>
          <w:szCs w:val="20"/>
          <w:lang w:val="en-US" w:eastAsia="pt-BR"/>
        </w:rPr>
        <w:t xml:space="preserve"> 2026.</w:t>
      </w:r>
      <w:r w:rsidRPr="000C0EC8">
        <w:rPr>
          <w:color w:val="auto"/>
          <w:sz w:val="20"/>
          <w:szCs w:val="20"/>
          <w:lang w:eastAsia="pt-BR"/>
        </w:rPr>
        <w:t> </w:t>
      </w:r>
    </w:p>
    <w:p w14:paraId="3EFFAD91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sz w:val="20"/>
          <w:szCs w:val="20"/>
          <w:lang w:val="en-US" w:eastAsia="pt-BR"/>
        </w:rPr>
        <w:t xml:space="preserve">ARRABAL, Alejandro </w:t>
      </w:r>
      <w:proofErr w:type="spellStart"/>
      <w:r w:rsidRPr="000C0EC8">
        <w:rPr>
          <w:color w:val="auto"/>
          <w:sz w:val="20"/>
          <w:szCs w:val="20"/>
          <w:lang w:val="en-US" w:eastAsia="pt-BR"/>
        </w:rPr>
        <w:t>Knaesel</w:t>
      </w:r>
      <w:proofErr w:type="spellEnd"/>
      <w:r w:rsidRPr="000C0EC8">
        <w:rPr>
          <w:color w:val="auto"/>
          <w:sz w:val="20"/>
          <w:szCs w:val="20"/>
          <w:lang w:val="en-US" w:eastAsia="pt-BR"/>
        </w:rPr>
        <w:t xml:space="preserve"> et al. Authorship management in innovation projects, concerning the academic environment. </w:t>
      </w:r>
      <w:r w:rsidRPr="000C0EC8">
        <w:rPr>
          <w:b/>
          <w:bCs/>
          <w:color w:val="auto"/>
          <w:sz w:val="20"/>
          <w:szCs w:val="20"/>
          <w:lang w:val="en-US" w:eastAsia="pt-BR"/>
        </w:rPr>
        <w:t>Research, Society and Development</w:t>
      </w:r>
      <w:r w:rsidRPr="000C0EC8">
        <w:rPr>
          <w:color w:val="auto"/>
          <w:sz w:val="20"/>
          <w:szCs w:val="20"/>
          <w:lang w:val="en-US" w:eastAsia="pt-BR"/>
        </w:rPr>
        <w:t xml:space="preserve">, [S. l.], v. 11, n. 15, p. e55111536996, 2022. </w:t>
      </w:r>
      <w:r w:rsidRPr="000C0EC8">
        <w:rPr>
          <w:color w:val="auto"/>
          <w:sz w:val="20"/>
          <w:szCs w:val="20"/>
          <w:lang w:eastAsia="pt-BR"/>
        </w:rPr>
        <w:t xml:space="preserve">DOI: https://doi.org/10.33448/rsd-v11i15.36996. Disponível em: </w:t>
      </w:r>
      <w:hyperlink r:id="rId26" w:tgtFrame="_blank" w:history="1">
        <w:r w:rsidRPr="000C0EC8">
          <w:rPr>
            <w:color w:val="0000FF"/>
            <w:sz w:val="20"/>
            <w:szCs w:val="20"/>
            <w:u w:val="single"/>
            <w:lang w:eastAsia="pt-BR"/>
          </w:rPr>
          <w:t>https://rsdjournal.org/rsd/article/view/1828/2404</w:t>
        </w:r>
      </w:hyperlink>
      <w:r w:rsidRPr="000C0EC8">
        <w:rPr>
          <w:color w:val="auto"/>
          <w:sz w:val="20"/>
          <w:szCs w:val="20"/>
          <w:lang w:eastAsia="pt-BR"/>
        </w:rPr>
        <w:t xml:space="preserve">. </w:t>
      </w:r>
      <w:proofErr w:type="spellStart"/>
      <w:r w:rsidRPr="000C0EC8">
        <w:rPr>
          <w:color w:val="auto"/>
          <w:sz w:val="20"/>
          <w:szCs w:val="20"/>
          <w:lang w:val="en-US" w:eastAsia="pt-BR"/>
        </w:rPr>
        <w:t>Acesso</w:t>
      </w:r>
      <w:proofErr w:type="spellEnd"/>
      <w:r w:rsidRPr="000C0EC8">
        <w:rPr>
          <w:color w:val="auto"/>
          <w:sz w:val="20"/>
          <w:szCs w:val="20"/>
          <w:lang w:val="en-US" w:eastAsia="pt-BR"/>
        </w:rPr>
        <w:t xml:space="preserve"> </w:t>
      </w:r>
      <w:proofErr w:type="spellStart"/>
      <w:r w:rsidRPr="000C0EC8">
        <w:rPr>
          <w:color w:val="auto"/>
          <w:sz w:val="20"/>
          <w:szCs w:val="20"/>
          <w:lang w:val="en-US" w:eastAsia="pt-BR"/>
        </w:rPr>
        <w:t>em</w:t>
      </w:r>
      <w:proofErr w:type="spellEnd"/>
      <w:r w:rsidRPr="000C0EC8">
        <w:rPr>
          <w:color w:val="auto"/>
          <w:sz w:val="20"/>
          <w:szCs w:val="20"/>
          <w:lang w:val="en-US" w:eastAsia="pt-BR"/>
        </w:rPr>
        <w:t>: 22 abr. 2026.</w:t>
      </w:r>
      <w:r w:rsidRPr="000C0EC8">
        <w:rPr>
          <w:color w:val="auto"/>
          <w:sz w:val="20"/>
          <w:szCs w:val="20"/>
          <w:lang w:eastAsia="pt-BR"/>
        </w:rPr>
        <w:t> </w:t>
      </w:r>
    </w:p>
    <w:p w14:paraId="71B2693E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sz w:val="20"/>
          <w:szCs w:val="20"/>
          <w:lang w:val="en-US" w:eastAsia="pt-BR"/>
        </w:rPr>
        <w:t xml:space="preserve">ASSOCIATION OF BUSINESS PROCESS MANAGEMENT PROFESSIONALS (ABPMP). </w:t>
      </w:r>
      <w:r w:rsidRPr="000C0EC8">
        <w:rPr>
          <w:b/>
          <w:bCs/>
          <w:color w:val="auto"/>
          <w:sz w:val="20"/>
          <w:szCs w:val="20"/>
          <w:lang w:eastAsia="pt-BR"/>
        </w:rPr>
        <w:t>BPM CBOK versão 3.0</w:t>
      </w:r>
      <w:r w:rsidRPr="000C0EC8">
        <w:rPr>
          <w:color w:val="auto"/>
          <w:sz w:val="20"/>
          <w:szCs w:val="20"/>
          <w:lang w:eastAsia="pt-BR"/>
        </w:rPr>
        <w:t>: guia para o gerenciamento de processos de negócio – corpo comum de conhecimento. 1. ed. Brasil: ABPMP, 2013. </w:t>
      </w:r>
    </w:p>
    <w:p w14:paraId="647C59FF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sz w:val="20"/>
          <w:szCs w:val="20"/>
          <w:lang w:eastAsia="pt-BR"/>
        </w:rPr>
        <w:t xml:space="preserve">BARBOSA, Yara Maria Câmara; AIRES, Renan </w:t>
      </w:r>
      <w:proofErr w:type="spellStart"/>
      <w:r w:rsidRPr="000C0EC8">
        <w:rPr>
          <w:color w:val="auto"/>
          <w:sz w:val="20"/>
          <w:szCs w:val="20"/>
          <w:lang w:eastAsia="pt-BR"/>
        </w:rPr>
        <w:t>Felinto</w:t>
      </w:r>
      <w:proofErr w:type="spellEnd"/>
      <w:r w:rsidRPr="000C0EC8">
        <w:rPr>
          <w:color w:val="auto"/>
          <w:sz w:val="20"/>
          <w:szCs w:val="20"/>
          <w:lang w:eastAsia="pt-BR"/>
        </w:rPr>
        <w:t xml:space="preserve"> de Farias. Modelagem de processos de negócio: uma análise em uma instituição de ensino superior. </w:t>
      </w:r>
      <w:r w:rsidRPr="000C0EC8">
        <w:rPr>
          <w:b/>
          <w:bCs/>
          <w:color w:val="auto"/>
          <w:sz w:val="20"/>
          <w:szCs w:val="20"/>
          <w:lang w:eastAsia="pt-BR"/>
        </w:rPr>
        <w:t>Revista Visão</w:t>
      </w:r>
      <w:r w:rsidRPr="000C0EC8">
        <w:rPr>
          <w:color w:val="auto"/>
          <w:sz w:val="20"/>
          <w:szCs w:val="20"/>
          <w:lang w:eastAsia="pt-BR"/>
        </w:rPr>
        <w:t>: Gestão Organizacional, Caçador, SC, Brasil, v. 12, n. 2, p. e3312-e3312, 2023. DOI: 10.33362/</w:t>
      </w:r>
      <w:proofErr w:type="gramStart"/>
      <w:r w:rsidRPr="000C0EC8">
        <w:rPr>
          <w:color w:val="auto"/>
          <w:sz w:val="20"/>
          <w:szCs w:val="20"/>
          <w:lang w:eastAsia="pt-BR"/>
        </w:rPr>
        <w:t>visao.v</w:t>
      </w:r>
      <w:proofErr w:type="gramEnd"/>
      <w:r w:rsidRPr="000C0EC8">
        <w:rPr>
          <w:color w:val="auto"/>
          <w:sz w:val="20"/>
          <w:szCs w:val="20"/>
          <w:lang w:eastAsia="pt-BR"/>
        </w:rPr>
        <w:t xml:space="preserve">12i2.3312. Disponível em: &lt;https://periodicos.uniarp.edu.br/index.php/visao/article/view/3312&gt;. </w:t>
      </w:r>
      <w:proofErr w:type="spellStart"/>
      <w:r w:rsidRPr="000C0EC8">
        <w:rPr>
          <w:color w:val="auto"/>
          <w:sz w:val="20"/>
          <w:szCs w:val="20"/>
          <w:lang w:val="en-US" w:eastAsia="pt-BR"/>
        </w:rPr>
        <w:t>Acesso</w:t>
      </w:r>
      <w:proofErr w:type="spellEnd"/>
      <w:r w:rsidRPr="000C0EC8">
        <w:rPr>
          <w:color w:val="auto"/>
          <w:sz w:val="20"/>
          <w:szCs w:val="20"/>
          <w:lang w:val="en-US" w:eastAsia="pt-BR"/>
        </w:rPr>
        <w:t xml:space="preserve"> </w:t>
      </w:r>
      <w:proofErr w:type="spellStart"/>
      <w:r w:rsidRPr="000C0EC8">
        <w:rPr>
          <w:color w:val="auto"/>
          <w:sz w:val="20"/>
          <w:szCs w:val="20"/>
          <w:lang w:val="en-US" w:eastAsia="pt-BR"/>
        </w:rPr>
        <w:t>em</w:t>
      </w:r>
      <w:proofErr w:type="spellEnd"/>
      <w:r w:rsidRPr="000C0EC8">
        <w:rPr>
          <w:color w:val="auto"/>
          <w:sz w:val="20"/>
          <w:szCs w:val="20"/>
          <w:lang w:val="en-US" w:eastAsia="pt-BR"/>
        </w:rPr>
        <w:t>: 13 jun. 2026.</w:t>
      </w:r>
      <w:r w:rsidRPr="000C0EC8">
        <w:rPr>
          <w:color w:val="auto"/>
          <w:sz w:val="20"/>
          <w:szCs w:val="20"/>
          <w:lang w:eastAsia="pt-BR"/>
        </w:rPr>
        <w:t> </w:t>
      </w:r>
    </w:p>
    <w:p w14:paraId="119569D3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sz w:val="20"/>
          <w:szCs w:val="20"/>
          <w:lang w:val="en-US" w:eastAsia="pt-BR"/>
        </w:rPr>
        <w:t xml:space="preserve">ASSOCIATION OF BUSINESS PROCESS MANAGEMENT PROFESSIONALS (ABPMP). </w:t>
      </w:r>
      <w:r w:rsidRPr="000C0EC8">
        <w:rPr>
          <w:b/>
          <w:bCs/>
          <w:color w:val="auto"/>
          <w:sz w:val="20"/>
          <w:szCs w:val="20"/>
          <w:lang w:eastAsia="pt-BR"/>
        </w:rPr>
        <w:t>BPM CBOK</w:t>
      </w:r>
      <w:r w:rsidRPr="000C0EC8">
        <w:rPr>
          <w:color w:val="auto"/>
          <w:sz w:val="20"/>
          <w:szCs w:val="20"/>
          <w:lang w:eastAsia="pt-BR"/>
        </w:rPr>
        <w:t xml:space="preserve">: guia para o gerenciamento de processos de negócio. Versão 3.0. Brasil: ABPMP </w:t>
      </w:r>
      <w:proofErr w:type="spellStart"/>
      <w:r w:rsidRPr="000C0EC8">
        <w:rPr>
          <w:color w:val="auto"/>
          <w:sz w:val="20"/>
          <w:szCs w:val="20"/>
          <w:lang w:eastAsia="pt-BR"/>
        </w:rPr>
        <w:t>International</w:t>
      </w:r>
      <w:proofErr w:type="spellEnd"/>
      <w:r w:rsidRPr="000C0EC8">
        <w:rPr>
          <w:color w:val="auto"/>
          <w:sz w:val="20"/>
          <w:szCs w:val="20"/>
          <w:lang w:eastAsia="pt-BR"/>
        </w:rPr>
        <w:t xml:space="preserve">, 2013. Disponível em: </w:t>
      </w:r>
      <w:hyperlink r:id="rId27" w:tgtFrame="_blank" w:history="1">
        <w:r w:rsidRPr="000C0EC8">
          <w:rPr>
            <w:color w:val="0000FF"/>
            <w:sz w:val="20"/>
            <w:szCs w:val="20"/>
            <w:u w:val="single"/>
            <w:lang w:eastAsia="pt-BR"/>
          </w:rPr>
          <w:t>https://ep.ifsp.edu.br/images/conteudo/documentos/biblioteca/ABPMP_CBOK_Guide__Portuguese.pdf</w:t>
        </w:r>
      </w:hyperlink>
      <w:r w:rsidRPr="000C0EC8">
        <w:rPr>
          <w:color w:val="auto"/>
          <w:sz w:val="20"/>
          <w:szCs w:val="20"/>
          <w:lang w:eastAsia="pt-BR"/>
        </w:rPr>
        <w:t>. Acesso em: 28 ago. 2026. </w:t>
      </w:r>
    </w:p>
    <w:p w14:paraId="2C09837E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sz w:val="20"/>
          <w:szCs w:val="20"/>
          <w:lang w:eastAsia="pt-BR"/>
        </w:rPr>
        <w:t xml:space="preserve">COHEN, Mirian Miranda; HENDRISCHKY, Miriam Elizabeth; JORGE, Marcelino José. Gestão por processos, alinhamento estratégico e agenda 2030. </w:t>
      </w:r>
      <w:r w:rsidRPr="000C0EC8">
        <w:rPr>
          <w:b/>
          <w:bCs/>
          <w:color w:val="auto"/>
          <w:sz w:val="20"/>
          <w:szCs w:val="20"/>
          <w:lang w:eastAsia="pt-BR"/>
        </w:rPr>
        <w:t>Revista Pensamento Contemporâneo em Administração</w:t>
      </w:r>
      <w:r w:rsidRPr="000C0EC8">
        <w:rPr>
          <w:color w:val="auto"/>
          <w:sz w:val="20"/>
          <w:szCs w:val="20"/>
          <w:lang w:eastAsia="pt-BR"/>
        </w:rPr>
        <w:t>, Rio de Janeiro, v. 15, n. 3, p. 107-130, jul./set. 2021. Disponível em: &lt;https://periodicos.uff.br/</w:t>
      </w:r>
      <w:proofErr w:type="spellStart"/>
      <w:r w:rsidRPr="000C0EC8">
        <w:rPr>
          <w:color w:val="auto"/>
          <w:sz w:val="20"/>
          <w:szCs w:val="20"/>
          <w:lang w:eastAsia="pt-BR"/>
        </w:rPr>
        <w:t>pca</w:t>
      </w:r>
      <w:proofErr w:type="spellEnd"/>
      <w:r w:rsidRPr="000C0EC8">
        <w:rPr>
          <w:color w:val="auto"/>
          <w:sz w:val="20"/>
          <w:szCs w:val="20"/>
          <w:lang w:eastAsia="pt-BR"/>
        </w:rPr>
        <w:t>/</w:t>
      </w:r>
      <w:proofErr w:type="spellStart"/>
      <w:r w:rsidRPr="000C0EC8">
        <w:rPr>
          <w:color w:val="auto"/>
          <w:sz w:val="20"/>
          <w:szCs w:val="20"/>
          <w:lang w:eastAsia="pt-BR"/>
        </w:rPr>
        <w:t>article</w:t>
      </w:r>
      <w:proofErr w:type="spellEnd"/>
      <w:r w:rsidRPr="000C0EC8">
        <w:rPr>
          <w:color w:val="auto"/>
          <w:sz w:val="20"/>
          <w:szCs w:val="20"/>
          <w:lang w:eastAsia="pt-BR"/>
        </w:rPr>
        <w:t>/</w:t>
      </w:r>
      <w:proofErr w:type="spellStart"/>
      <w:r w:rsidRPr="000C0EC8">
        <w:rPr>
          <w:color w:val="auto"/>
          <w:sz w:val="20"/>
          <w:szCs w:val="20"/>
          <w:lang w:eastAsia="pt-BR"/>
        </w:rPr>
        <w:t>view</w:t>
      </w:r>
      <w:proofErr w:type="spellEnd"/>
      <w:r w:rsidRPr="000C0EC8">
        <w:rPr>
          <w:color w:val="auto"/>
          <w:sz w:val="20"/>
          <w:szCs w:val="20"/>
          <w:lang w:eastAsia="pt-BR"/>
        </w:rPr>
        <w:t>/51111/30214&gt;. Acesso em: 13 jun. 2026. </w:t>
      </w:r>
    </w:p>
    <w:p w14:paraId="04064953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sz w:val="20"/>
          <w:szCs w:val="20"/>
          <w:lang w:eastAsia="pt-BR"/>
        </w:rPr>
        <w:t xml:space="preserve">COSTA, Rui. </w:t>
      </w:r>
      <w:r w:rsidRPr="000C0EC8">
        <w:rPr>
          <w:b/>
          <w:bCs/>
          <w:color w:val="auto"/>
          <w:sz w:val="20"/>
          <w:szCs w:val="20"/>
          <w:lang w:eastAsia="pt-BR"/>
        </w:rPr>
        <w:t>Criação de Sítio Web</w:t>
      </w:r>
      <w:r w:rsidRPr="000C0EC8">
        <w:rPr>
          <w:color w:val="auto"/>
          <w:sz w:val="20"/>
          <w:szCs w:val="20"/>
          <w:lang w:eastAsia="pt-BR"/>
        </w:rPr>
        <w:t>: Guia Essencial para iniciantes [S.I.]: Estudantes Digitais, 2025. Disponível em: https://estudantesdigitais.pt/wp-content/uploads/2025/03/ebook_criacao_de_sitios_web_guia_essencial_para_iniciantes_170302025.pdf. Acesso em: 28 maio 2026. </w:t>
      </w:r>
    </w:p>
    <w:p w14:paraId="0037B2BF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sz w:val="20"/>
          <w:szCs w:val="20"/>
          <w:lang w:eastAsia="pt-BR"/>
        </w:rPr>
        <w:t xml:space="preserve">DIAS, Fabiano. BPMN: modelando processos de negócio com elementos avançados (Parte I). </w:t>
      </w:r>
      <w:r w:rsidRPr="000C0EC8">
        <w:rPr>
          <w:b/>
          <w:bCs/>
          <w:color w:val="000000"/>
          <w:sz w:val="20"/>
          <w:szCs w:val="20"/>
          <w:lang w:eastAsia="pt-BR"/>
        </w:rPr>
        <w:t xml:space="preserve">Blog da </w:t>
      </w:r>
      <w:proofErr w:type="spellStart"/>
      <w:r w:rsidRPr="000C0EC8">
        <w:rPr>
          <w:b/>
          <w:bCs/>
          <w:color w:val="000000"/>
          <w:sz w:val="20"/>
          <w:szCs w:val="20"/>
          <w:lang w:eastAsia="pt-BR"/>
        </w:rPr>
        <w:t>iProcess</w:t>
      </w:r>
      <w:proofErr w:type="spellEnd"/>
      <w:r w:rsidRPr="000C0EC8">
        <w:rPr>
          <w:color w:val="000000"/>
          <w:sz w:val="20"/>
          <w:szCs w:val="20"/>
          <w:lang w:eastAsia="pt-BR"/>
        </w:rPr>
        <w:t xml:space="preserve">, 7 jan. 2013. Disponível em: </w:t>
      </w:r>
      <w:hyperlink r:id="rId28" w:tgtFrame="_blank" w:history="1">
        <w:r w:rsidRPr="000C0EC8">
          <w:rPr>
            <w:color w:val="0000FF"/>
            <w:sz w:val="20"/>
            <w:szCs w:val="20"/>
            <w:u w:val="single"/>
            <w:lang w:eastAsia="pt-BR"/>
          </w:rPr>
          <w:t>https://blog.iprocess.com.br/2013/01/bpmn-modelando-processos-de-negocio-com-elementos-avancados-parte-i/</w:t>
        </w:r>
      </w:hyperlink>
      <w:r w:rsidRPr="000C0EC8">
        <w:rPr>
          <w:color w:val="000000"/>
          <w:sz w:val="20"/>
          <w:szCs w:val="20"/>
          <w:lang w:eastAsia="pt-BR"/>
        </w:rPr>
        <w:t>. Acesso em: 15 jun. 2026. </w:t>
      </w:r>
    </w:p>
    <w:p w14:paraId="73D108B3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sz w:val="20"/>
          <w:szCs w:val="20"/>
          <w:lang w:eastAsia="pt-BR"/>
        </w:rPr>
        <w:t xml:space="preserve">DOI: https://doi.org/10.1590/1679-3951202300812-15. Disponível em: </w:t>
      </w:r>
      <w:hyperlink r:id="rId29" w:tgtFrame="_blank" w:history="1">
        <w:r w:rsidRPr="000C0EC8">
          <w:rPr>
            <w:color w:val="0000FF"/>
            <w:sz w:val="20"/>
            <w:szCs w:val="20"/>
            <w:u w:val="single"/>
            <w:lang w:eastAsia="pt-BR"/>
          </w:rPr>
          <w:t>https://www.scielo.br/j/cebape/a/R649VyDgsJqpMBnxq9HxXSr/</w:t>
        </w:r>
      </w:hyperlink>
      <w:r w:rsidRPr="000C0EC8">
        <w:rPr>
          <w:color w:val="auto"/>
          <w:sz w:val="20"/>
          <w:szCs w:val="20"/>
          <w:lang w:eastAsia="pt-BR"/>
        </w:rPr>
        <w:t xml:space="preserve">. Acesso em: </w:t>
      </w:r>
      <w:r w:rsidRPr="000C0EC8">
        <w:rPr>
          <w:b/>
          <w:bCs/>
          <w:color w:val="auto"/>
          <w:sz w:val="20"/>
          <w:szCs w:val="20"/>
          <w:lang w:eastAsia="pt-BR"/>
        </w:rPr>
        <w:t>17 ago. 2026</w:t>
      </w:r>
      <w:r w:rsidRPr="000C0EC8">
        <w:rPr>
          <w:color w:val="auto"/>
          <w:sz w:val="20"/>
          <w:szCs w:val="20"/>
          <w:lang w:eastAsia="pt-BR"/>
        </w:rPr>
        <w:t>. </w:t>
      </w:r>
    </w:p>
    <w:p w14:paraId="3547A787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sz w:val="20"/>
          <w:szCs w:val="20"/>
          <w:lang w:eastAsia="pt-BR"/>
        </w:rPr>
        <w:t xml:space="preserve">ENRÍQUEZ, Fernando; TROYANO, José A.; ROMERO-MORENO, </w:t>
      </w:r>
      <w:proofErr w:type="spellStart"/>
      <w:r w:rsidRPr="000C0EC8">
        <w:rPr>
          <w:color w:val="auto"/>
          <w:sz w:val="20"/>
          <w:szCs w:val="20"/>
          <w:lang w:eastAsia="pt-BR"/>
        </w:rPr>
        <w:t>Luisa</w:t>
      </w:r>
      <w:proofErr w:type="spellEnd"/>
      <w:r w:rsidRPr="000C0EC8">
        <w:rPr>
          <w:color w:val="auto"/>
          <w:sz w:val="20"/>
          <w:szCs w:val="20"/>
          <w:lang w:eastAsia="pt-BR"/>
        </w:rPr>
        <w:t xml:space="preserve"> M. </w:t>
      </w:r>
      <w:proofErr w:type="spellStart"/>
      <w:r w:rsidRPr="000C0EC8">
        <w:rPr>
          <w:color w:val="auto"/>
          <w:sz w:val="20"/>
          <w:szCs w:val="20"/>
          <w:lang w:eastAsia="pt-BR"/>
        </w:rPr>
        <w:t>Using</w:t>
      </w:r>
      <w:proofErr w:type="spellEnd"/>
      <w:r w:rsidRPr="000C0EC8">
        <w:rPr>
          <w:color w:val="auto"/>
          <w:sz w:val="20"/>
          <w:szCs w:val="20"/>
          <w:lang w:eastAsia="pt-BR"/>
        </w:rPr>
        <w:t xml:space="preserve"> a business </w:t>
      </w:r>
      <w:proofErr w:type="spellStart"/>
      <w:r w:rsidRPr="000C0EC8">
        <w:rPr>
          <w:color w:val="auto"/>
          <w:sz w:val="20"/>
          <w:szCs w:val="20"/>
          <w:lang w:eastAsia="pt-BR"/>
        </w:rPr>
        <w:t>process</w:t>
      </w:r>
      <w:proofErr w:type="spellEnd"/>
      <w:r w:rsidRPr="000C0EC8">
        <w:rPr>
          <w:color w:val="auto"/>
          <w:sz w:val="20"/>
          <w:szCs w:val="20"/>
          <w:lang w:eastAsia="pt-BR"/>
        </w:rPr>
        <w:t xml:space="preserve"> management system </w:t>
      </w:r>
      <w:proofErr w:type="spellStart"/>
      <w:r w:rsidRPr="000C0EC8">
        <w:rPr>
          <w:color w:val="auto"/>
          <w:sz w:val="20"/>
          <w:szCs w:val="20"/>
          <w:lang w:eastAsia="pt-BR"/>
        </w:rPr>
        <w:t>to</w:t>
      </w:r>
      <w:proofErr w:type="spellEnd"/>
      <w:r w:rsidRPr="000C0EC8">
        <w:rPr>
          <w:color w:val="auto"/>
          <w:sz w:val="20"/>
          <w:szCs w:val="20"/>
          <w:lang w:eastAsia="pt-BR"/>
        </w:rPr>
        <w:t xml:space="preserve"> model </w:t>
      </w:r>
      <w:proofErr w:type="spellStart"/>
      <w:r w:rsidRPr="000C0EC8">
        <w:rPr>
          <w:color w:val="auto"/>
          <w:sz w:val="20"/>
          <w:szCs w:val="20"/>
          <w:lang w:eastAsia="pt-BR"/>
        </w:rPr>
        <w:t>dynamic</w:t>
      </w:r>
      <w:proofErr w:type="spellEnd"/>
      <w:r w:rsidRPr="000C0EC8">
        <w:rPr>
          <w:color w:val="auto"/>
          <w:sz w:val="20"/>
          <w:szCs w:val="20"/>
          <w:lang w:eastAsia="pt-BR"/>
        </w:rPr>
        <w:t xml:space="preserve"> </w:t>
      </w:r>
      <w:proofErr w:type="spellStart"/>
      <w:r w:rsidRPr="000C0EC8">
        <w:rPr>
          <w:color w:val="auto"/>
          <w:sz w:val="20"/>
          <w:szCs w:val="20"/>
          <w:lang w:eastAsia="pt-BR"/>
        </w:rPr>
        <w:t>teaching</w:t>
      </w:r>
      <w:proofErr w:type="spellEnd"/>
      <w:r w:rsidRPr="000C0EC8">
        <w:rPr>
          <w:color w:val="auto"/>
          <w:sz w:val="20"/>
          <w:szCs w:val="20"/>
          <w:lang w:eastAsia="pt-BR"/>
        </w:rPr>
        <w:t xml:space="preserve"> </w:t>
      </w:r>
      <w:proofErr w:type="spellStart"/>
      <w:r w:rsidRPr="000C0EC8">
        <w:rPr>
          <w:color w:val="auto"/>
          <w:sz w:val="20"/>
          <w:szCs w:val="20"/>
          <w:lang w:eastAsia="pt-BR"/>
        </w:rPr>
        <w:t>methods</w:t>
      </w:r>
      <w:proofErr w:type="spellEnd"/>
      <w:r w:rsidRPr="000C0EC8">
        <w:rPr>
          <w:color w:val="auto"/>
          <w:sz w:val="20"/>
          <w:szCs w:val="20"/>
          <w:lang w:eastAsia="pt-BR"/>
        </w:rPr>
        <w:t xml:space="preserve">. </w:t>
      </w:r>
      <w:r w:rsidRPr="000C0EC8">
        <w:rPr>
          <w:b/>
          <w:bCs/>
          <w:color w:val="auto"/>
          <w:sz w:val="20"/>
          <w:szCs w:val="20"/>
          <w:lang w:val="en-US" w:eastAsia="pt-BR"/>
        </w:rPr>
        <w:t>The Journal of Strategic Information Systems</w:t>
      </w:r>
      <w:r w:rsidRPr="000C0EC8">
        <w:rPr>
          <w:color w:val="auto"/>
          <w:sz w:val="20"/>
          <w:szCs w:val="20"/>
          <w:lang w:val="en-US" w:eastAsia="pt-BR"/>
        </w:rPr>
        <w:t xml:space="preserve">, v. 28, n. 3, p. 275-291, 2019. DOI: 10.1016/j.jsis.2018.07.002. </w:t>
      </w:r>
      <w:r w:rsidRPr="000C0EC8">
        <w:rPr>
          <w:color w:val="auto"/>
          <w:sz w:val="20"/>
          <w:szCs w:val="20"/>
          <w:lang w:eastAsia="pt-BR"/>
        </w:rPr>
        <w:t>Disponível em: &lt;https://www.sciencedirect.com/science/article/abs/pii/S0963868716301664&gt;. Acesso em: 13 jun. 2026. </w:t>
      </w:r>
    </w:p>
    <w:p w14:paraId="18F2A882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sz w:val="20"/>
          <w:szCs w:val="20"/>
          <w:lang w:eastAsia="pt-BR"/>
        </w:rPr>
        <w:t xml:space="preserve">FUNDAÇÃO DOM CABRAL (FDC). Maioria das pequenas empresas usa ferramentas digitais. </w:t>
      </w:r>
      <w:r w:rsidRPr="000C0EC8">
        <w:rPr>
          <w:b/>
          <w:bCs/>
          <w:color w:val="auto"/>
          <w:sz w:val="20"/>
          <w:szCs w:val="20"/>
          <w:lang w:eastAsia="pt-BR"/>
        </w:rPr>
        <w:t>Seja Relevante</w:t>
      </w:r>
      <w:r w:rsidRPr="000C0EC8">
        <w:rPr>
          <w:color w:val="auto"/>
          <w:sz w:val="20"/>
          <w:szCs w:val="20"/>
          <w:lang w:eastAsia="pt-BR"/>
        </w:rPr>
        <w:t>, 2023. Acesso em: 21 ago. 2026. </w:t>
      </w:r>
    </w:p>
    <w:p w14:paraId="30373B20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sz w:val="20"/>
          <w:szCs w:val="20"/>
          <w:lang w:eastAsia="pt-BR"/>
        </w:rPr>
        <w:t xml:space="preserve">JOIA, L.A.; OLIVEIRA, L. C. B. de. Criação e teste de um modelo para avaliação de websites de comércio eletrônico. </w:t>
      </w:r>
      <w:r w:rsidRPr="000C0EC8">
        <w:rPr>
          <w:b/>
          <w:bCs/>
          <w:color w:val="auto"/>
          <w:sz w:val="20"/>
          <w:szCs w:val="20"/>
          <w:lang w:eastAsia="pt-BR"/>
        </w:rPr>
        <w:t>Revista de Administração Mackenzie</w:t>
      </w:r>
      <w:r w:rsidRPr="000C0EC8">
        <w:rPr>
          <w:color w:val="auto"/>
          <w:sz w:val="20"/>
          <w:szCs w:val="20"/>
          <w:lang w:eastAsia="pt-BR"/>
        </w:rPr>
        <w:t>, São Paulo, v.9, n.1, p. 11-36, 2008. Disponível em: https://www.scielo.br/j/ram/a/bGRDYm3ryrDqpx5LMfMwJ7S/?lang=pt. Acesso em: 22 abr. 2026. </w:t>
      </w:r>
    </w:p>
    <w:p w14:paraId="51E4016E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b/>
          <w:bCs/>
          <w:color w:val="auto"/>
          <w:sz w:val="20"/>
          <w:szCs w:val="20"/>
          <w:lang w:eastAsia="pt-BR"/>
        </w:rPr>
        <w:lastRenderedPageBreak/>
        <w:t>LEITE, Cristiane Mascarenhas et al.</w:t>
      </w:r>
      <w:r w:rsidRPr="000C0EC8">
        <w:rPr>
          <w:color w:val="auto"/>
          <w:sz w:val="20"/>
          <w:szCs w:val="20"/>
          <w:lang w:eastAsia="pt-BR"/>
        </w:rPr>
        <w:t xml:space="preserve"> Conceituando e medindo a transformação digital: proposta de um modelo de mensuração. </w:t>
      </w:r>
      <w:r w:rsidRPr="000C0EC8">
        <w:rPr>
          <w:b/>
          <w:bCs/>
          <w:color w:val="auto"/>
          <w:sz w:val="20"/>
          <w:szCs w:val="20"/>
          <w:lang w:eastAsia="pt-BR"/>
        </w:rPr>
        <w:t>Cadernos EBAPE.BR</w:t>
      </w:r>
      <w:r w:rsidRPr="000C0EC8">
        <w:rPr>
          <w:color w:val="auto"/>
          <w:sz w:val="20"/>
          <w:szCs w:val="20"/>
          <w:lang w:eastAsia="pt-BR"/>
        </w:rPr>
        <w:t>, Rio de Janeiro, v. 22, n. 5, p. e2023-0081, 2024.  </w:t>
      </w:r>
    </w:p>
    <w:p w14:paraId="3317CBC1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sz w:val="20"/>
          <w:szCs w:val="20"/>
          <w:lang w:eastAsia="pt-BR"/>
        </w:rPr>
        <w:t xml:space="preserve">LUCIDCHART. O que é BPMN? </w:t>
      </w:r>
      <w:proofErr w:type="spellStart"/>
      <w:r w:rsidRPr="000C0EC8">
        <w:rPr>
          <w:b/>
          <w:bCs/>
          <w:color w:val="auto"/>
          <w:sz w:val="20"/>
          <w:szCs w:val="20"/>
          <w:lang w:eastAsia="pt-BR"/>
        </w:rPr>
        <w:t>Lucidchart</w:t>
      </w:r>
      <w:proofErr w:type="spellEnd"/>
      <w:r w:rsidRPr="000C0EC8">
        <w:rPr>
          <w:b/>
          <w:bCs/>
          <w:color w:val="auto"/>
          <w:sz w:val="20"/>
          <w:szCs w:val="20"/>
          <w:lang w:eastAsia="pt-BR"/>
        </w:rPr>
        <w:t>,</w:t>
      </w:r>
      <w:r w:rsidRPr="000C0EC8">
        <w:rPr>
          <w:color w:val="auto"/>
          <w:sz w:val="20"/>
          <w:szCs w:val="20"/>
          <w:lang w:eastAsia="pt-BR"/>
        </w:rPr>
        <w:t xml:space="preserve"> [s.d.]. Disponível em: &lt;https://www.lucidchart.com/</w:t>
      </w:r>
      <w:proofErr w:type="spellStart"/>
      <w:r w:rsidRPr="000C0EC8">
        <w:rPr>
          <w:color w:val="auto"/>
          <w:sz w:val="20"/>
          <w:szCs w:val="20"/>
          <w:lang w:eastAsia="pt-BR"/>
        </w:rPr>
        <w:t>pages</w:t>
      </w:r>
      <w:proofErr w:type="spellEnd"/>
      <w:r w:rsidRPr="000C0EC8">
        <w:rPr>
          <w:color w:val="auto"/>
          <w:sz w:val="20"/>
          <w:szCs w:val="20"/>
          <w:lang w:eastAsia="pt-BR"/>
        </w:rPr>
        <w:t>/</w:t>
      </w:r>
      <w:proofErr w:type="spellStart"/>
      <w:r w:rsidRPr="000C0EC8">
        <w:rPr>
          <w:color w:val="auto"/>
          <w:sz w:val="20"/>
          <w:szCs w:val="20"/>
          <w:lang w:eastAsia="pt-BR"/>
        </w:rPr>
        <w:t>pt</w:t>
      </w:r>
      <w:proofErr w:type="spellEnd"/>
      <w:r w:rsidRPr="000C0EC8">
        <w:rPr>
          <w:color w:val="auto"/>
          <w:sz w:val="20"/>
          <w:szCs w:val="20"/>
          <w:lang w:eastAsia="pt-BR"/>
        </w:rPr>
        <w:t>/o-que-e-</w:t>
      </w:r>
      <w:proofErr w:type="spellStart"/>
      <w:r w:rsidRPr="000C0EC8">
        <w:rPr>
          <w:color w:val="auto"/>
          <w:sz w:val="20"/>
          <w:szCs w:val="20"/>
          <w:lang w:eastAsia="pt-BR"/>
        </w:rPr>
        <w:t>bpmn</w:t>
      </w:r>
      <w:proofErr w:type="spellEnd"/>
      <w:r w:rsidRPr="000C0EC8">
        <w:rPr>
          <w:color w:val="auto"/>
          <w:sz w:val="20"/>
          <w:szCs w:val="20"/>
          <w:lang w:eastAsia="pt-BR"/>
        </w:rPr>
        <w:t>&gt;. Acesso em: 13 jun. 2026. </w:t>
      </w:r>
    </w:p>
    <w:p w14:paraId="32F06915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sz w:val="20"/>
          <w:szCs w:val="20"/>
          <w:lang w:eastAsia="pt-BR"/>
        </w:rPr>
        <w:t>NOVELLI, V. A. M.; SANTOS, M. C. L.; CAMARGO, R. A.; SARTI, M. R. C. Web sites: o espaço virtual para a organização da informação nas bibliotecas. In: SEMINÁRIO NACIONAL DE BIBLIOTECAS UNIVERSITÁRIAS, 13., 2004, Natal. </w:t>
      </w:r>
      <w:r w:rsidRPr="000C0EC8">
        <w:rPr>
          <w:b/>
          <w:bCs/>
          <w:color w:val="auto"/>
          <w:sz w:val="20"/>
          <w:szCs w:val="20"/>
          <w:lang w:eastAsia="pt-BR"/>
        </w:rPr>
        <w:t>Anais [...]</w:t>
      </w:r>
      <w:r w:rsidRPr="000C0EC8">
        <w:rPr>
          <w:color w:val="auto"/>
          <w:sz w:val="20"/>
          <w:szCs w:val="20"/>
          <w:lang w:eastAsia="pt-BR"/>
        </w:rPr>
        <w:t xml:space="preserve"> Natal: SNBU, 2004. Disponível em: </w:t>
      </w:r>
      <w:hyperlink r:id="rId30" w:tgtFrame="_blank" w:history="1">
        <w:r w:rsidRPr="000C0EC8">
          <w:rPr>
            <w:color w:val="0000FF"/>
            <w:sz w:val="20"/>
            <w:szCs w:val="20"/>
            <w:u w:val="single"/>
            <w:lang w:eastAsia="pt-BR"/>
          </w:rPr>
          <w:t>https://www.bu.ufmg.br/snbu2014/anais_anterior/</w:t>
        </w:r>
      </w:hyperlink>
      <w:r w:rsidRPr="000C0EC8">
        <w:rPr>
          <w:color w:val="auto"/>
          <w:sz w:val="20"/>
          <w:szCs w:val="20"/>
          <w:lang w:eastAsia="pt-BR"/>
        </w:rPr>
        <w:t xml:space="preserve"> 13snbu/Com_Oral/Red_Rec_Inf/Org%20da%20Inf/Marilda%20C%20L%20dos%20Santos%20-%20Web%20sites.pdf. Acesso em: 26 maio 2026. </w:t>
      </w:r>
    </w:p>
    <w:p w14:paraId="4BFC066C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sz w:val="20"/>
          <w:szCs w:val="20"/>
          <w:lang w:val="en-US" w:eastAsia="pt-BR"/>
        </w:rPr>
        <w:t xml:space="preserve">OBJECT MANAGEMENT GROUP (OMG). </w:t>
      </w:r>
      <w:r w:rsidRPr="000C0EC8">
        <w:rPr>
          <w:b/>
          <w:bCs/>
          <w:color w:val="000000"/>
          <w:sz w:val="20"/>
          <w:szCs w:val="20"/>
          <w:lang w:val="en-US" w:eastAsia="pt-BR"/>
        </w:rPr>
        <w:t>Business Process Model and Notation (BPMN)</w:t>
      </w:r>
      <w:r w:rsidRPr="000C0EC8">
        <w:rPr>
          <w:color w:val="000000"/>
          <w:sz w:val="20"/>
          <w:szCs w:val="20"/>
          <w:lang w:val="en-US" w:eastAsia="pt-BR"/>
        </w:rPr>
        <w:t xml:space="preserve">. Version 2.0.2. [S. l.]: Object Management Group, 2013. </w:t>
      </w:r>
      <w:proofErr w:type="spellStart"/>
      <w:r w:rsidRPr="000C0EC8">
        <w:rPr>
          <w:color w:val="000000"/>
          <w:sz w:val="20"/>
          <w:szCs w:val="20"/>
          <w:lang w:val="en-US" w:eastAsia="pt-BR"/>
        </w:rPr>
        <w:t>Disponível</w:t>
      </w:r>
      <w:proofErr w:type="spellEnd"/>
      <w:r w:rsidRPr="000C0EC8">
        <w:rPr>
          <w:color w:val="000000"/>
          <w:sz w:val="20"/>
          <w:szCs w:val="20"/>
          <w:lang w:val="en-US" w:eastAsia="pt-BR"/>
        </w:rPr>
        <w:t xml:space="preserve"> </w:t>
      </w:r>
      <w:proofErr w:type="spellStart"/>
      <w:r w:rsidRPr="000C0EC8">
        <w:rPr>
          <w:color w:val="000000"/>
          <w:sz w:val="20"/>
          <w:szCs w:val="20"/>
          <w:lang w:val="en-US" w:eastAsia="pt-BR"/>
        </w:rPr>
        <w:t>em</w:t>
      </w:r>
      <w:proofErr w:type="spellEnd"/>
      <w:r w:rsidRPr="000C0EC8">
        <w:rPr>
          <w:color w:val="000000"/>
          <w:sz w:val="20"/>
          <w:szCs w:val="20"/>
          <w:lang w:val="en-US" w:eastAsia="pt-BR"/>
        </w:rPr>
        <w:t xml:space="preserve">: </w:t>
      </w:r>
      <w:hyperlink r:id="rId31" w:tgtFrame="_blank" w:history="1">
        <w:r w:rsidRPr="000C0EC8">
          <w:rPr>
            <w:color w:val="0000FF"/>
            <w:sz w:val="20"/>
            <w:szCs w:val="20"/>
            <w:u w:val="single"/>
            <w:lang w:val="en-US" w:eastAsia="pt-BR"/>
          </w:rPr>
          <w:t>https://www.omg.org/spec/BPMN/2.0.2/PDF/</w:t>
        </w:r>
      </w:hyperlink>
      <w:r w:rsidRPr="000C0EC8">
        <w:rPr>
          <w:color w:val="000000"/>
          <w:sz w:val="20"/>
          <w:szCs w:val="20"/>
          <w:lang w:val="en-US" w:eastAsia="pt-BR"/>
        </w:rPr>
        <w:t xml:space="preserve">. </w:t>
      </w:r>
      <w:r w:rsidRPr="000C0EC8">
        <w:rPr>
          <w:color w:val="000000"/>
          <w:sz w:val="20"/>
          <w:szCs w:val="20"/>
          <w:lang w:eastAsia="pt-BR"/>
        </w:rPr>
        <w:t>Acesso em: 17 ago. 2026. </w:t>
      </w:r>
    </w:p>
    <w:p w14:paraId="1E8F3521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sz w:val="20"/>
          <w:szCs w:val="20"/>
          <w:lang w:eastAsia="pt-BR"/>
        </w:rPr>
        <w:t xml:space="preserve">PRADELLA, Simone; FURTADO, João Carlos; KIPPER, Liane </w:t>
      </w:r>
      <w:proofErr w:type="spellStart"/>
      <w:r w:rsidRPr="000C0EC8">
        <w:rPr>
          <w:color w:val="auto"/>
          <w:sz w:val="20"/>
          <w:szCs w:val="20"/>
          <w:lang w:eastAsia="pt-BR"/>
        </w:rPr>
        <w:t>Mahlmann</w:t>
      </w:r>
      <w:proofErr w:type="spellEnd"/>
      <w:r w:rsidRPr="000C0EC8">
        <w:rPr>
          <w:color w:val="auto"/>
          <w:sz w:val="20"/>
          <w:szCs w:val="20"/>
          <w:lang w:eastAsia="pt-BR"/>
        </w:rPr>
        <w:t xml:space="preserve">. </w:t>
      </w:r>
      <w:r w:rsidRPr="000C0EC8">
        <w:rPr>
          <w:b/>
          <w:bCs/>
          <w:color w:val="auto"/>
          <w:sz w:val="20"/>
          <w:szCs w:val="20"/>
          <w:lang w:eastAsia="pt-BR"/>
        </w:rPr>
        <w:t>Gestão de processos</w:t>
      </w:r>
      <w:r w:rsidRPr="000C0EC8">
        <w:rPr>
          <w:color w:val="auto"/>
          <w:sz w:val="20"/>
          <w:szCs w:val="20"/>
          <w:lang w:eastAsia="pt-BR"/>
        </w:rPr>
        <w:t xml:space="preserve">: da teoria à prática. </w:t>
      </w:r>
      <w:r w:rsidRPr="000C0EC8">
        <w:rPr>
          <w:color w:val="auto"/>
          <w:sz w:val="20"/>
          <w:szCs w:val="20"/>
          <w:lang w:val="en-US" w:eastAsia="pt-BR"/>
        </w:rPr>
        <w:t>São Paulo: Atlas, 2016.</w:t>
      </w:r>
      <w:r w:rsidRPr="000C0EC8">
        <w:rPr>
          <w:color w:val="auto"/>
          <w:sz w:val="20"/>
          <w:szCs w:val="20"/>
          <w:lang w:eastAsia="pt-BR"/>
        </w:rPr>
        <w:t> </w:t>
      </w:r>
    </w:p>
    <w:p w14:paraId="76F5E8EF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sz w:val="20"/>
          <w:szCs w:val="20"/>
          <w:lang w:val="en-US" w:eastAsia="pt-BR"/>
        </w:rPr>
        <w:t xml:space="preserve">PRESSMAN, Roger S.; MAXIM, Bruce R. </w:t>
      </w:r>
      <w:r w:rsidRPr="000C0EC8">
        <w:rPr>
          <w:b/>
          <w:bCs/>
          <w:color w:val="auto"/>
          <w:sz w:val="20"/>
          <w:szCs w:val="20"/>
          <w:lang w:val="en-US" w:eastAsia="pt-BR"/>
        </w:rPr>
        <w:t>Software engineering</w:t>
      </w:r>
      <w:r w:rsidRPr="000C0EC8">
        <w:rPr>
          <w:color w:val="auto"/>
          <w:sz w:val="20"/>
          <w:szCs w:val="20"/>
          <w:lang w:val="en-US" w:eastAsia="pt-BR"/>
        </w:rPr>
        <w:t>: a practitioner's approach. 9. ed. New York: McGraw-Hill Education, 2020.</w:t>
      </w:r>
      <w:r w:rsidRPr="000C0EC8">
        <w:rPr>
          <w:color w:val="auto"/>
          <w:sz w:val="20"/>
          <w:szCs w:val="20"/>
          <w:lang w:eastAsia="pt-BR"/>
        </w:rPr>
        <w:t> </w:t>
      </w:r>
    </w:p>
    <w:p w14:paraId="52F610A2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sz w:val="20"/>
          <w:szCs w:val="20"/>
          <w:lang w:val="en-US" w:eastAsia="pt-BR"/>
        </w:rPr>
        <w:t xml:space="preserve">PRESSMAN, Roger S. </w:t>
      </w:r>
      <w:proofErr w:type="spellStart"/>
      <w:r w:rsidRPr="000C0EC8">
        <w:rPr>
          <w:b/>
          <w:bCs/>
          <w:color w:val="auto"/>
          <w:sz w:val="20"/>
          <w:szCs w:val="20"/>
          <w:lang w:val="en-US" w:eastAsia="pt-BR"/>
        </w:rPr>
        <w:t>Engenharia</w:t>
      </w:r>
      <w:proofErr w:type="spellEnd"/>
      <w:r w:rsidRPr="000C0EC8">
        <w:rPr>
          <w:b/>
          <w:bCs/>
          <w:color w:val="auto"/>
          <w:sz w:val="20"/>
          <w:szCs w:val="20"/>
          <w:lang w:val="en-US" w:eastAsia="pt-BR"/>
        </w:rPr>
        <w:t xml:space="preserve"> de software</w:t>
      </w:r>
      <w:r w:rsidRPr="000C0EC8">
        <w:rPr>
          <w:color w:val="auto"/>
          <w:sz w:val="20"/>
          <w:szCs w:val="20"/>
          <w:lang w:val="en-US" w:eastAsia="pt-BR"/>
        </w:rPr>
        <w:t>. 7. ed. Porto Alegre: AMGH, 2016.</w:t>
      </w:r>
      <w:r w:rsidRPr="000C0EC8">
        <w:rPr>
          <w:color w:val="auto"/>
          <w:sz w:val="20"/>
          <w:szCs w:val="20"/>
          <w:lang w:eastAsia="pt-BR"/>
        </w:rPr>
        <w:t> </w:t>
      </w:r>
    </w:p>
    <w:p w14:paraId="44E901C6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sz w:val="20"/>
          <w:szCs w:val="20"/>
          <w:lang w:eastAsia="pt-BR"/>
        </w:rPr>
        <w:t xml:space="preserve">PROJECT MANAGEMENT INSTITUTE. </w:t>
      </w:r>
      <w:r w:rsidRPr="000C0EC8">
        <w:rPr>
          <w:b/>
          <w:bCs/>
          <w:color w:val="auto"/>
          <w:sz w:val="20"/>
          <w:szCs w:val="20"/>
          <w:lang w:eastAsia="pt-BR"/>
        </w:rPr>
        <w:t>Um guia do conhecimento em gerenciamento de projetos (Guia PMBOK)</w:t>
      </w:r>
      <w:r w:rsidRPr="000C0EC8">
        <w:rPr>
          <w:color w:val="auto"/>
          <w:sz w:val="20"/>
          <w:szCs w:val="20"/>
          <w:lang w:eastAsia="pt-BR"/>
        </w:rPr>
        <w:t xml:space="preserve">. 6. ed. Newtown Square, PA: Project Management </w:t>
      </w:r>
      <w:proofErr w:type="spellStart"/>
      <w:r w:rsidRPr="000C0EC8">
        <w:rPr>
          <w:color w:val="auto"/>
          <w:sz w:val="20"/>
          <w:szCs w:val="20"/>
          <w:lang w:eastAsia="pt-BR"/>
        </w:rPr>
        <w:t>Institute</w:t>
      </w:r>
      <w:proofErr w:type="spellEnd"/>
      <w:r w:rsidRPr="000C0EC8">
        <w:rPr>
          <w:color w:val="auto"/>
          <w:sz w:val="20"/>
          <w:szCs w:val="20"/>
          <w:lang w:eastAsia="pt-BR"/>
        </w:rPr>
        <w:t>, 2017. </w:t>
      </w:r>
    </w:p>
    <w:p w14:paraId="39F5EA7D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sz w:val="20"/>
          <w:szCs w:val="20"/>
          <w:lang w:eastAsia="pt-BR"/>
        </w:rPr>
        <w:t xml:space="preserve">SANTOS, </w:t>
      </w:r>
      <w:proofErr w:type="spellStart"/>
      <w:r w:rsidRPr="000C0EC8">
        <w:rPr>
          <w:color w:val="auto"/>
          <w:sz w:val="20"/>
          <w:szCs w:val="20"/>
          <w:lang w:eastAsia="pt-BR"/>
        </w:rPr>
        <w:t>Gildenir</w:t>
      </w:r>
      <w:proofErr w:type="spellEnd"/>
      <w:r w:rsidRPr="000C0EC8">
        <w:rPr>
          <w:color w:val="auto"/>
          <w:sz w:val="20"/>
          <w:szCs w:val="20"/>
          <w:lang w:eastAsia="pt-BR"/>
        </w:rPr>
        <w:t xml:space="preserve"> Carolino; SANTOS, Plácida Leopoldina Ventura Amorim da Costa. A normalização de referências bibliográficas segundo a ABNT: análise comparativa entre diferentes documentos eletrônicos. </w:t>
      </w:r>
      <w:r w:rsidRPr="000C0EC8">
        <w:rPr>
          <w:b/>
          <w:bCs/>
          <w:color w:val="auto"/>
          <w:sz w:val="20"/>
          <w:szCs w:val="20"/>
          <w:lang w:eastAsia="pt-BR"/>
        </w:rPr>
        <w:t>Revista Digital de Biblioteconomia e Ciência da Informação</w:t>
      </w:r>
      <w:r w:rsidRPr="000C0EC8">
        <w:rPr>
          <w:color w:val="auto"/>
          <w:sz w:val="20"/>
          <w:szCs w:val="20"/>
          <w:lang w:eastAsia="pt-BR"/>
        </w:rPr>
        <w:t xml:space="preserve">, Campinas, v. 21, e023018, 2023. Disponível em: </w:t>
      </w:r>
      <w:hyperlink r:id="rId32" w:tgtFrame="_blank" w:history="1">
        <w:r w:rsidRPr="000C0EC8">
          <w:rPr>
            <w:color w:val="0000FF"/>
            <w:sz w:val="20"/>
            <w:szCs w:val="20"/>
            <w:lang w:eastAsia="pt-BR"/>
          </w:rPr>
          <w:t>https://periodicos.sbu.unicamp.br/ojs/index.php/rdbci/article/view/8675554/34890</w:t>
        </w:r>
      </w:hyperlink>
      <w:r w:rsidRPr="000C0EC8">
        <w:rPr>
          <w:color w:val="auto"/>
          <w:sz w:val="20"/>
          <w:szCs w:val="20"/>
          <w:lang w:eastAsia="pt-BR"/>
        </w:rPr>
        <w:t xml:space="preserve">. </w:t>
      </w:r>
      <w:proofErr w:type="spellStart"/>
      <w:r w:rsidRPr="000C0EC8">
        <w:rPr>
          <w:color w:val="auto"/>
          <w:sz w:val="20"/>
          <w:szCs w:val="20"/>
          <w:lang w:val="en-US" w:eastAsia="pt-BR"/>
        </w:rPr>
        <w:t>Acesso</w:t>
      </w:r>
      <w:proofErr w:type="spellEnd"/>
      <w:r w:rsidRPr="000C0EC8">
        <w:rPr>
          <w:color w:val="auto"/>
          <w:sz w:val="20"/>
          <w:szCs w:val="20"/>
          <w:lang w:val="en-US" w:eastAsia="pt-BR"/>
        </w:rPr>
        <w:t xml:space="preserve"> </w:t>
      </w:r>
      <w:proofErr w:type="spellStart"/>
      <w:r w:rsidRPr="000C0EC8">
        <w:rPr>
          <w:color w:val="auto"/>
          <w:sz w:val="20"/>
          <w:szCs w:val="20"/>
          <w:lang w:val="en-US" w:eastAsia="pt-BR"/>
        </w:rPr>
        <w:t>em</w:t>
      </w:r>
      <w:proofErr w:type="spellEnd"/>
      <w:r w:rsidRPr="000C0EC8">
        <w:rPr>
          <w:color w:val="auto"/>
          <w:sz w:val="20"/>
          <w:szCs w:val="20"/>
          <w:lang w:val="en-US" w:eastAsia="pt-BR"/>
        </w:rPr>
        <w:t xml:space="preserve">: 14 </w:t>
      </w:r>
      <w:proofErr w:type="spellStart"/>
      <w:r w:rsidRPr="000C0EC8">
        <w:rPr>
          <w:color w:val="auto"/>
          <w:sz w:val="20"/>
          <w:szCs w:val="20"/>
          <w:lang w:val="en-US" w:eastAsia="pt-BR"/>
        </w:rPr>
        <w:t>maio</w:t>
      </w:r>
      <w:proofErr w:type="spellEnd"/>
      <w:r w:rsidRPr="000C0EC8">
        <w:rPr>
          <w:color w:val="auto"/>
          <w:sz w:val="20"/>
          <w:szCs w:val="20"/>
          <w:lang w:val="en-US" w:eastAsia="pt-BR"/>
        </w:rPr>
        <w:t xml:space="preserve"> 2026.</w:t>
      </w:r>
      <w:r w:rsidRPr="000C0EC8">
        <w:rPr>
          <w:color w:val="auto"/>
          <w:sz w:val="20"/>
          <w:szCs w:val="20"/>
          <w:lang w:eastAsia="pt-BR"/>
        </w:rPr>
        <w:t> </w:t>
      </w:r>
    </w:p>
    <w:p w14:paraId="2A3183EB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sz w:val="20"/>
          <w:szCs w:val="20"/>
          <w:lang w:val="en-US" w:eastAsia="pt-BR"/>
        </w:rPr>
        <w:t xml:space="preserve">SOMMERVILLE, Ian. </w:t>
      </w:r>
      <w:r w:rsidRPr="000C0EC8">
        <w:rPr>
          <w:b/>
          <w:bCs/>
          <w:color w:val="auto"/>
          <w:sz w:val="20"/>
          <w:szCs w:val="20"/>
          <w:lang w:val="en-US" w:eastAsia="pt-BR"/>
        </w:rPr>
        <w:t>Software engineering</w:t>
      </w:r>
      <w:r w:rsidRPr="000C0EC8">
        <w:rPr>
          <w:color w:val="auto"/>
          <w:sz w:val="20"/>
          <w:szCs w:val="20"/>
          <w:lang w:val="en-US" w:eastAsia="pt-BR"/>
        </w:rPr>
        <w:t>. 10. ed. Boston: Pearson, 2015.</w:t>
      </w:r>
      <w:r w:rsidRPr="000C0EC8">
        <w:rPr>
          <w:color w:val="auto"/>
          <w:sz w:val="20"/>
          <w:szCs w:val="20"/>
          <w:lang w:eastAsia="pt-BR"/>
        </w:rPr>
        <w:t> </w:t>
      </w:r>
    </w:p>
    <w:p w14:paraId="489EA54A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b/>
          <w:bCs/>
          <w:color w:val="0A0A0A"/>
          <w:sz w:val="20"/>
          <w:szCs w:val="20"/>
          <w:shd w:val="clear" w:color="auto" w:fill="FFFFFF"/>
          <w:lang w:eastAsia="pt-BR"/>
        </w:rPr>
        <w:t>TIPOS de sites</w:t>
      </w:r>
      <w:r w:rsidRPr="000C0EC8">
        <w:rPr>
          <w:color w:val="0A0A0A"/>
          <w:sz w:val="20"/>
          <w:szCs w:val="20"/>
          <w:shd w:val="clear" w:color="auto" w:fill="FFFFFF"/>
          <w:lang w:eastAsia="pt-BR"/>
        </w:rPr>
        <w:t>. [S. l.: s. n.], 2011. 1 slide. Disponível em: https://www.elizabete.com.br/site/Outros/Entradas/2011/2/20_Tecnologia_Web_files/02-TiposDeSites.pdf. Acesso em: 26 maio 2026.</w:t>
      </w:r>
      <w:r w:rsidRPr="000C0EC8">
        <w:rPr>
          <w:color w:val="0A0A0A"/>
          <w:sz w:val="20"/>
          <w:szCs w:val="20"/>
          <w:lang w:eastAsia="pt-BR"/>
        </w:rPr>
        <w:t> </w:t>
      </w:r>
    </w:p>
    <w:p w14:paraId="0937D656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A0A0A"/>
          <w:sz w:val="20"/>
          <w:szCs w:val="20"/>
          <w:shd w:val="clear" w:color="auto" w:fill="FFFFFF"/>
          <w:lang w:eastAsia="pt-BR"/>
        </w:rPr>
        <w:t xml:space="preserve">VARGAS, Ricardo Viana. </w:t>
      </w:r>
      <w:r w:rsidRPr="000C0EC8">
        <w:rPr>
          <w:b/>
          <w:bCs/>
          <w:color w:val="0A0A0A"/>
          <w:sz w:val="20"/>
          <w:szCs w:val="20"/>
          <w:shd w:val="clear" w:color="auto" w:fill="FFFFFF"/>
          <w:lang w:eastAsia="pt-BR"/>
        </w:rPr>
        <w:t>Gerenciamento de projetos</w:t>
      </w:r>
      <w:r w:rsidRPr="000C0EC8">
        <w:rPr>
          <w:color w:val="0A0A0A"/>
          <w:sz w:val="20"/>
          <w:szCs w:val="20"/>
          <w:shd w:val="clear" w:color="auto" w:fill="FFFFFF"/>
          <w:lang w:eastAsia="pt-BR"/>
        </w:rPr>
        <w:t xml:space="preserve">: estabelecendo diferenciais competitivos. 8. ed. Rio de Janeiro: </w:t>
      </w:r>
      <w:proofErr w:type="spellStart"/>
      <w:r w:rsidRPr="000C0EC8">
        <w:rPr>
          <w:color w:val="0A0A0A"/>
          <w:sz w:val="20"/>
          <w:szCs w:val="20"/>
          <w:shd w:val="clear" w:color="auto" w:fill="FFFFFF"/>
          <w:lang w:eastAsia="pt-BR"/>
        </w:rPr>
        <w:t>Brasport</w:t>
      </w:r>
      <w:proofErr w:type="spellEnd"/>
      <w:r w:rsidRPr="000C0EC8">
        <w:rPr>
          <w:color w:val="0A0A0A"/>
          <w:sz w:val="20"/>
          <w:szCs w:val="20"/>
          <w:shd w:val="clear" w:color="auto" w:fill="FFFFFF"/>
          <w:lang w:eastAsia="pt-BR"/>
        </w:rPr>
        <w:t>, 2016.</w:t>
      </w:r>
      <w:r w:rsidRPr="000C0EC8">
        <w:rPr>
          <w:color w:val="0A0A0A"/>
          <w:sz w:val="20"/>
          <w:szCs w:val="20"/>
          <w:lang w:eastAsia="pt-BR"/>
        </w:rPr>
        <w:t> </w:t>
      </w:r>
    </w:p>
    <w:p w14:paraId="3E265B89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sz w:val="20"/>
          <w:szCs w:val="20"/>
          <w:lang w:val="en-US" w:eastAsia="pt-BR"/>
        </w:rPr>
        <w:t xml:space="preserve">WASZKOWSKI, Robert; NOWICKI, Tadeusz. Efficiency investigation and optimization of contract management business processes in a workwear rental and laundry service company. </w:t>
      </w:r>
      <w:r w:rsidRPr="000C0EC8">
        <w:rPr>
          <w:b/>
          <w:bCs/>
          <w:color w:val="000000"/>
          <w:sz w:val="20"/>
          <w:szCs w:val="20"/>
          <w:lang w:eastAsia="pt-BR"/>
        </w:rPr>
        <w:t>Procedia Manufacturing</w:t>
      </w:r>
      <w:r w:rsidRPr="000C0EC8">
        <w:rPr>
          <w:color w:val="000000"/>
          <w:sz w:val="20"/>
          <w:szCs w:val="20"/>
          <w:lang w:eastAsia="pt-BR"/>
        </w:rPr>
        <w:t xml:space="preserve">, v. 44, p. 551–558, 2020. DOI: 10.1016/j.promfg.2020.02.256. Disponível em: </w:t>
      </w:r>
      <w:hyperlink r:id="rId33" w:tgtFrame="_blank" w:history="1">
        <w:r w:rsidRPr="000C0EC8">
          <w:rPr>
            <w:color w:val="0000FF"/>
            <w:sz w:val="20"/>
            <w:szCs w:val="20"/>
            <w:u w:val="single"/>
            <w:lang w:eastAsia="pt-BR"/>
          </w:rPr>
          <w:t>https://www.sciencedirect.com/science/article/pii/S235197892030843X</w:t>
        </w:r>
      </w:hyperlink>
      <w:r w:rsidRPr="000C0EC8">
        <w:rPr>
          <w:color w:val="000000"/>
          <w:sz w:val="20"/>
          <w:szCs w:val="20"/>
          <w:lang w:eastAsia="pt-BR"/>
        </w:rPr>
        <w:t xml:space="preserve">. </w:t>
      </w:r>
      <w:proofErr w:type="spellStart"/>
      <w:r w:rsidRPr="000C0EC8">
        <w:rPr>
          <w:color w:val="000000"/>
          <w:sz w:val="20"/>
          <w:szCs w:val="20"/>
          <w:lang w:val="en-US" w:eastAsia="pt-BR"/>
        </w:rPr>
        <w:t>Acesso</w:t>
      </w:r>
      <w:proofErr w:type="spellEnd"/>
      <w:r w:rsidRPr="000C0EC8">
        <w:rPr>
          <w:color w:val="000000"/>
          <w:sz w:val="20"/>
          <w:szCs w:val="20"/>
          <w:lang w:val="en-US" w:eastAsia="pt-BR"/>
        </w:rPr>
        <w:t xml:space="preserve"> </w:t>
      </w:r>
      <w:proofErr w:type="spellStart"/>
      <w:r w:rsidRPr="000C0EC8">
        <w:rPr>
          <w:color w:val="000000"/>
          <w:sz w:val="20"/>
          <w:szCs w:val="20"/>
          <w:lang w:val="en-US" w:eastAsia="pt-BR"/>
        </w:rPr>
        <w:t>em</w:t>
      </w:r>
      <w:proofErr w:type="spellEnd"/>
      <w:r w:rsidRPr="000C0EC8">
        <w:rPr>
          <w:color w:val="000000"/>
          <w:sz w:val="20"/>
          <w:szCs w:val="20"/>
          <w:lang w:val="en-US" w:eastAsia="pt-BR"/>
        </w:rPr>
        <w:t>: 15 jun. 2026.</w:t>
      </w:r>
      <w:r w:rsidRPr="000C0EC8">
        <w:rPr>
          <w:color w:val="000000"/>
          <w:sz w:val="20"/>
          <w:szCs w:val="20"/>
          <w:lang w:eastAsia="pt-BR"/>
        </w:rPr>
        <w:t> </w:t>
      </w:r>
    </w:p>
    <w:p w14:paraId="60927CBF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sz w:val="20"/>
          <w:szCs w:val="20"/>
          <w:lang w:val="en-US" w:eastAsia="pt-BR"/>
        </w:rPr>
        <w:t xml:space="preserve">YOURDON, Edward. </w:t>
      </w:r>
      <w:r w:rsidRPr="000C0EC8">
        <w:rPr>
          <w:b/>
          <w:bCs/>
          <w:color w:val="auto"/>
          <w:sz w:val="20"/>
          <w:szCs w:val="20"/>
          <w:lang w:val="en-US" w:eastAsia="pt-BR"/>
        </w:rPr>
        <w:t>Modern structured analysis</w:t>
      </w:r>
      <w:r w:rsidRPr="000C0EC8">
        <w:rPr>
          <w:color w:val="auto"/>
          <w:sz w:val="20"/>
          <w:szCs w:val="20"/>
          <w:lang w:val="en-US" w:eastAsia="pt-BR"/>
        </w:rPr>
        <w:t>. Englewood Cliffs: Yourdon Press, 1989.</w:t>
      </w:r>
      <w:r w:rsidRPr="000C0EC8">
        <w:rPr>
          <w:color w:val="auto"/>
          <w:sz w:val="20"/>
          <w:szCs w:val="20"/>
          <w:lang w:eastAsia="pt-BR"/>
        </w:rPr>
        <w:t> </w:t>
      </w:r>
    </w:p>
    <w:p w14:paraId="6EC88D64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lang w:eastAsia="pt-BR"/>
        </w:rPr>
        <w:t> </w:t>
      </w:r>
    </w:p>
    <w:p w14:paraId="1EE525A6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lang w:eastAsia="pt-BR"/>
        </w:rPr>
        <w:t> </w:t>
      </w:r>
    </w:p>
    <w:p w14:paraId="57E20F92" w14:textId="77777777" w:rsidR="000C0EC8" w:rsidRDefault="000C0EC8" w:rsidP="000C0EC8">
      <w:pPr>
        <w:spacing w:after="0" w:line="240" w:lineRule="auto"/>
        <w:textAlignment w:val="baseline"/>
        <w:rPr>
          <w:color w:val="auto"/>
          <w:lang w:eastAsia="pt-BR"/>
        </w:rPr>
      </w:pPr>
      <w:r w:rsidRPr="000C0EC8">
        <w:rPr>
          <w:color w:val="auto"/>
          <w:lang w:eastAsia="pt-BR"/>
        </w:rPr>
        <w:t> </w:t>
      </w:r>
    </w:p>
    <w:p w14:paraId="70C2C839" w14:textId="77777777" w:rsidR="000C0EC8" w:rsidRDefault="000C0EC8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337D61BD" w14:textId="77777777" w:rsidR="000C0EC8" w:rsidRDefault="000C0EC8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6EABD336" w14:textId="77777777" w:rsidR="000C0EC8" w:rsidRDefault="000C0EC8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3B8882BB" w14:textId="77777777" w:rsidR="000C0EC8" w:rsidRDefault="000C0EC8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0FE0A01C" w14:textId="77777777" w:rsidR="000C0EC8" w:rsidRDefault="000C0EC8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7B0077AD" w14:textId="77777777" w:rsidR="00FC5815" w:rsidRDefault="00FC5815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7109E9F4" w14:textId="77777777" w:rsidR="00FC5815" w:rsidRDefault="00FC5815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3E6A27AA" w14:textId="77777777" w:rsidR="00FC5815" w:rsidRDefault="00FC5815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2126A986" w14:textId="77777777" w:rsidR="00FC5815" w:rsidRDefault="00FC5815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7FDBE5E5" w14:textId="77777777" w:rsidR="00FC5815" w:rsidRDefault="00FC5815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1618E4E4" w14:textId="77777777" w:rsidR="00FC5815" w:rsidRDefault="00FC5815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45935047" w14:textId="77777777" w:rsidR="00FC5815" w:rsidRDefault="00FC5815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23621956" w14:textId="77777777" w:rsidR="000C0EC8" w:rsidRDefault="000C0EC8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1D7CE923" w14:textId="77777777" w:rsidR="000C0EC8" w:rsidRDefault="000C0EC8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3F2D5F43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</w:p>
    <w:p w14:paraId="167C2BB5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lang w:eastAsia="pt-BR"/>
        </w:rPr>
        <w:t> </w:t>
      </w:r>
    </w:p>
    <w:p w14:paraId="34A58629" w14:textId="77777777" w:rsidR="000C0EC8" w:rsidRDefault="000C0EC8" w:rsidP="000C0EC8">
      <w:pPr>
        <w:spacing w:after="0" w:line="240" w:lineRule="auto"/>
        <w:textAlignment w:val="baseline"/>
        <w:rPr>
          <w:color w:val="000000"/>
          <w:lang w:eastAsia="pt-BR"/>
        </w:rPr>
      </w:pPr>
      <w:r w:rsidRPr="000C0EC8">
        <w:rPr>
          <w:b/>
          <w:bCs/>
          <w:color w:val="000000"/>
          <w:lang w:eastAsia="pt-BR"/>
        </w:rPr>
        <w:lastRenderedPageBreak/>
        <w:t>APÊNDICE(S)</w:t>
      </w:r>
      <w:r w:rsidRPr="000C0EC8">
        <w:rPr>
          <w:color w:val="000000"/>
          <w:lang w:eastAsia="pt-BR"/>
        </w:rPr>
        <w:t> </w:t>
      </w:r>
    </w:p>
    <w:p w14:paraId="23205E81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</w:p>
    <w:p w14:paraId="4D18B0B4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lang w:eastAsia="pt-BR"/>
        </w:rPr>
        <w:t>APÊNDICE 1 – Gargalos do processo atual e tratamentos previstos </w:t>
      </w:r>
    </w:p>
    <w:p w14:paraId="473FD31D" w14:textId="4A6E430B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rFonts w:eastAsiaTheme="majorEastAsia" w:cstheme="majorBidi"/>
          <w:b/>
          <w:caps/>
          <w:smallCaps/>
          <w:noProof/>
          <w:szCs w:val="32"/>
          <w:lang w:eastAsia="pt-BR"/>
        </w:rPr>
        <w:drawing>
          <wp:inline distT="0" distB="0" distL="0" distR="0" wp14:anchorId="4A068CE9" wp14:editId="20F0A171">
            <wp:extent cx="2286000" cy="457200"/>
            <wp:effectExtent l="0" t="0" r="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C0EC8">
        <w:rPr>
          <w:color w:val="auto"/>
          <w:lang w:eastAsia="pt-BR"/>
        </w:rPr>
        <w:t> </w:t>
      </w:r>
    </w:p>
    <w:p w14:paraId="7692E4AF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lang w:eastAsia="pt-BR"/>
        </w:rPr>
        <w:t>APÊNDICE 2 – Objetivos específicos do sistema  </w:t>
      </w:r>
    </w:p>
    <w:p w14:paraId="7C5C1604" w14:textId="181E682E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rFonts w:eastAsiaTheme="majorEastAsia" w:cstheme="majorBidi"/>
          <w:b/>
          <w:caps/>
          <w:smallCaps/>
          <w:noProof/>
          <w:szCs w:val="32"/>
          <w:lang w:eastAsia="pt-BR"/>
        </w:rPr>
        <w:drawing>
          <wp:inline distT="0" distB="0" distL="0" distR="0" wp14:anchorId="785899ED" wp14:editId="4DF055F5">
            <wp:extent cx="2419350" cy="561975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350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C0EC8">
        <w:rPr>
          <w:color w:val="auto"/>
          <w:lang w:eastAsia="pt-BR"/>
        </w:rPr>
        <w:t> </w:t>
      </w:r>
    </w:p>
    <w:p w14:paraId="73C58ED0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sz w:val="20"/>
          <w:szCs w:val="20"/>
          <w:lang w:eastAsia="pt-BR"/>
        </w:rPr>
        <w:t>APÊNDICE</w:t>
      </w:r>
      <w:r w:rsidRPr="000C0EC8">
        <w:rPr>
          <w:color w:val="000000"/>
          <w:lang w:eastAsia="pt-BR"/>
        </w:rPr>
        <w:t xml:space="preserve"> 3 - Matriz de permissões por perfil </w:t>
      </w:r>
    </w:p>
    <w:p w14:paraId="7D04A909" w14:textId="7390033B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rFonts w:eastAsiaTheme="majorEastAsia" w:cstheme="majorBidi"/>
          <w:b/>
          <w:caps/>
          <w:smallCaps/>
          <w:noProof/>
          <w:szCs w:val="32"/>
          <w:lang w:eastAsia="pt-BR"/>
        </w:rPr>
        <w:drawing>
          <wp:inline distT="0" distB="0" distL="0" distR="0" wp14:anchorId="7A1601FE" wp14:editId="6F67936F">
            <wp:extent cx="2209800" cy="485775"/>
            <wp:effectExtent l="0" t="0" r="0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C0EC8">
        <w:rPr>
          <w:color w:val="auto"/>
          <w:lang w:eastAsia="pt-BR"/>
        </w:rPr>
        <w:t> </w:t>
      </w:r>
    </w:p>
    <w:p w14:paraId="36D5B8A1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lang w:eastAsia="pt-BR"/>
        </w:rPr>
        <w:t>APÊNDICE 4 - Perfis e permissões do módulo de interações </w:t>
      </w:r>
    </w:p>
    <w:p w14:paraId="4018C3CB" w14:textId="37C7A9DF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rFonts w:eastAsiaTheme="majorEastAsia" w:cstheme="majorBidi"/>
          <w:b/>
          <w:caps/>
          <w:smallCaps/>
          <w:noProof/>
          <w:szCs w:val="32"/>
          <w:lang w:eastAsia="pt-BR"/>
        </w:rPr>
        <w:drawing>
          <wp:inline distT="0" distB="0" distL="0" distR="0" wp14:anchorId="395778DE" wp14:editId="0BFE59CC">
            <wp:extent cx="2181225" cy="533400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C0EC8">
        <w:rPr>
          <w:color w:val="auto"/>
          <w:lang w:eastAsia="pt-BR"/>
        </w:rPr>
        <w:t> </w:t>
      </w:r>
    </w:p>
    <w:p w14:paraId="111C0B48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sz w:val="20"/>
          <w:szCs w:val="20"/>
          <w:lang w:eastAsia="pt-BR"/>
        </w:rPr>
        <w:t>APÊNDICE</w:t>
      </w:r>
      <w:r w:rsidRPr="000C0EC8">
        <w:rPr>
          <w:color w:val="000000"/>
          <w:lang w:eastAsia="pt-BR"/>
        </w:rPr>
        <w:t xml:space="preserve"> 5 - Resumo da política proposta </w:t>
      </w:r>
    </w:p>
    <w:p w14:paraId="7BE97609" w14:textId="7615086A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rFonts w:eastAsiaTheme="majorEastAsia" w:cstheme="majorBidi"/>
          <w:b/>
          <w:caps/>
          <w:smallCaps/>
          <w:noProof/>
          <w:szCs w:val="32"/>
          <w:lang w:eastAsia="pt-BR"/>
        </w:rPr>
        <w:drawing>
          <wp:inline distT="0" distB="0" distL="0" distR="0" wp14:anchorId="6BC49F68" wp14:editId="77C5B09A">
            <wp:extent cx="2095500" cy="504825"/>
            <wp:effectExtent l="0" t="0" r="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50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C0EC8">
        <w:rPr>
          <w:color w:val="auto"/>
          <w:lang w:eastAsia="pt-BR"/>
        </w:rPr>
        <w:t> </w:t>
      </w:r>
    </w:p>
    <w:p w14:paraId="46622FE7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sz w:val="20"/>
          <w:szCs w:val="20"/>
          <w:lang w:eastAsia="pt-BR"/>
        </w:rPr>
        <w:t>APÊNDICE</w:t>
      </w:r>
      <w:r w:rsidRPr="000C0EC8">
        <w:rPr>
          <w:color w:val="000000"/>
          <w:lang w:eastAsia="pt-BR"/>
        </w:rPr>
        <w:t xml:space="preserve"> 6 - Fluxos principais </w:t>
      </w:r>
    </w:p>
    <w:p w14:paraId="3FD49BD7" w14:textId="758CD4E9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rFonts w:eastAsiaTheme="majorEastAsia" w:cstheme="majorBidi"/>
          <w:b/>
          <w:caps/>
          <w:smallCaps/>
          <w:noProof/>
          <w:szCs w:val="32"/>
          <w:lang w:eastAsia="pt-BR"/>
        </w:rPr>
        <w:drawing>
          <wp:inline distT="0" distB="0" distL="0" distR="0" wp14:anchorId="712452E9" wp14:editId="35F79145">
            <wp:extent cx="1990725" cy="53340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C0EC8">
        <w:rPr>
          <w:color w:val="auto"/>
          <w:lang w:eastAsia="pt-BR"/>
        </w:rPr>
        <w:t> </w:t>
      </w:r>
    </w:p>
    <w:p w14:paraId="5A6B68A9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sz w:val="20"/>
          <w:szCs w:val="20"/>
          <w:lang w:eastAsia="pt-BR"/>
        </w:rPr>
        <w:t>APÊNDICE</w:t>
      </w:r>
      <w:r w:rsidRPr="000C0EC8">
        <w:rPr>
          <w:color w:val="000000"/>
          <w:lang w:eastAsia="pt-BR"/>
        </w:rPr>
        <w:t xml:space="preserve"> 7 - Dados pessoais, finalidade e base de tratamento (LGPD) </w:t>
      </w:r>
    </w:p>
    <w:p w14:paraId="659B0843" w14:textId="2E59E9D9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rFonts w:eastAsiaTheme="majorEastAsia" w:cstheme="majorBidi"/>
          <w:b/>
          <w:caps/>
          <w:smallCaps/>
          <w:noProof/>
          <w:szCs w:val="32"/>
          <w:lang w:eastAsia="pt-BR"/>
        </w:rPr>
        <w:drawing>
          <wp:inline distT="0" distB="0" distL="0" distR="0" wp14:anchorId="198DB7D9" wp14:editId="01D047AA">
            <wp:extent cx="3086100" cy="533400"/>
            <wp:effectExtent l="0" t="0" r="0" b="0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C0EC8">
        <w:rPr>
          <w:color w:val="auto"/>
          <w:lang w:eastAsia="pt-BR"/>
        </w:rPr>
        <w:t> </w:t>
      </w:r>
    </w:p>
    <w:p w14:paraId="0798EFA0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sz w:val="20"/>
          <w:szCs w:val="20"/>
          <w:lang w:eastAsia="pt-BR"/>
        </w:rPr>
        <w:t>APÊNDICE</w:t>
      </w:r>
      <w:r w:rsidRPr="000C0EC8">
        <w:rPr>
          <w:color w:val="000000"/>
          <w:lang w:eastAsia="pt-BR"/>
        </w:rPr>
        <w:t xml:space="preserve"> 8 - Resumo de escopo do MVP </w:t>
      </w:r>
    </w:p>
    <w:p w14:paraId="112D7537" w14:textId="4BDEF17A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rFonts w:eastAsiaTheme="majorEastAsia" w:cstheme="majorBidi"/>
          <w:b/>
          <w:caps/>
          <w:smallCaps/>
          <w:noProof/>
          <w:szCs w:val="32"/>
          <w:lang w:eastAsia="pt-BR"/>
        </w:rPr>
        <w:drawing>
          <wp:inline distT="0" distB="0" distL="0" distR="0" wp14:anchorId="6CD2B567" wp14:editId="7D2692E9">
            <wp:extent cx="2314575" cy="533400"/>
            <wp:effectExtent l="0" t="0" r="0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C0EC8">
        <w:rPr>
          <w:color w:val="auto"/>
          <w:lang w:eastAsia="pt-BR"/>
        </w:rPr>
        <w:t> </w:t>
      </w:r>
    </w:p>
    <w:p w14:paraId="17F67947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sz w:val="20"/>
          <w:szCs w:val="20"/>
          <w:lang w:eastAsia="pt-BR"/>
        </w:rPr>
        <w:t xml:space="preserve">APÊNDICE </w:t>
      </w:r>
      <w:r w:rsidRPr="000C0EC8">
        <w:rPr>
          <w:color w:val="000000"/>
          <w:lang w:eastAsia="pt-BR"/>
        </w:rPr>
        <w:t> 9 - Indicadores do painel de Dashboard e Indicadores </w:t>
      </w:r>
    </w:p>
    <w:p w14:paraId="65975868" w14:textId="25C05DBB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rFonts w:eastAsiaTheme="majorEastAsia" w:cstheme="majorBidi"/>
          <w:b/>
          <w:caps/>
          <w:smallCaps/>
          <w:noProof/>
          <w:szCs w:val="32"/>
          <w:lang w:eastAsia="pt-BR"/>
        </w:rPr>
        <w:drawing>
          <wp:inline distT="0" distB="0" distL="0" distR="0" wp14:anchorId="6A862BBF" wp14:editId="3F972DAF">
            <wp:extent cx="3305175" cy="533400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17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C0EC8">
        <w:rPr>
          <w:color w:val="auto"/>
          <w:lang w:eastAsia="pt-BR"/>
        </w:rPr>
        <w:t> </w:t>
      </w:r>
    </w:p>
    <w:p w14:paraId="7A276FC9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lang w:eastAsia="pt-BR"/>
        </w:rPr>
        <w:t>Apêndice 10 - Visão do Dashboard por perfil de usuário </w:t>
      </w:r>
    </w:p>
    <w:p w14:paraId="55F86256" w14:textId="13C8D7FE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rFonts w:eastAsiaTheme="majorEastAsia" w:cstheme="majorBidi"/>
          <w:b/>
          <w:caps/>
          <w:smallCaps/>
          <w:noProof/>
          <w:szCs w:val="32"/>
          <w:lang w:eastAsia="pt-BR"/>
        </w:rPr>
        <w:drawing>
          <wp:inline distT="0" distB="0" distL="0" distR="0" wp14:anchorId="38493DFE" wp14:editId="7C3B8E23">
            <wp:extent cx="2314575" cy="533400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C0EC8">
        <w:rPr>
          <w:color w:val="auto"/>
          <w:lang w:eastAsia="pt-BR"/>
        </w:rPr>
        <w:t> </w:t>
      </w:r>
    </w:p>
    <w:p w14:paraId="34E161DF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lang w:eastAsia="pt-BR"/>
        </w:rPr>
        <w:t>Apêndice 11 - Requisitos Funcionais </w:t>
      </w:r>
    </w:p>
    <w:p w14:paraId="45747FAE" w14:textId="3B1B5C78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rFonts w:eastAsiaTheme="majorEastAsia" w:cstheme="majorBidi"/>
          <w:b/>
          <w:caps/>
          <w:smallCaps/>
          <w:noProof/>
          <w:szCs w:val="32"/>
          <w:lang w:eastAsia="pt-BR"/>
        </w:rPr>
        <w:drawing>
          <wp:inline distT="0" distB="0" distL="0" distR="0" wp14:anchorId="6CDBF98F" wp14:editId="1E082FB8">
            <wp:extent cx="2352675" cy="514350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2675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C0EC8">
        <w:rPr>
          <w:color w:val="auto"/>
          <w:lang w:eastAsia="pt-BR"/>
        </w:rPr>
        <w:t> </w:t>
      </w:r>
    </w:p>
    <w:p w14:paraId="2152FD9F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lang w:eastAsia="pt-BR"/>
        </w:rPr>
        <w:t>Apêndice 12 – Requisitos Não Funcionais </w:t>
      </w:r>
    </w:p>
    <w:p w14:paraId="07D87436" w14:textId="569F4E43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rFonts w:eastAsiaTheme="majorEastAsia" w:cstheme="majorBidi"/>
          <w:b/>
          <w:caps/>
          <w:smallCaps/>
          <w:noProof/>
          <w:szCs w:val="32"/>
          <w:lang w:eastAsia="pt-BR"/>
        </w:rPr>
        <w:lastRenderedPageBreak/>
        <w:drawing>
          <wp:inline distT="0" distB="0" distL="0" distR="0" wp14:anchorId="4E01DD4E" wp14:editId="146DE2B7">
            <wp:extent cx="2657475" cy="533400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747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C0EC8">
        <w:rPr>
          <w:color w:val="auto"/>
          <w:lang w:eastAsia="pt-BR"/>
        </w:rPr>
        <w:t> </w:t>
      </w:r>
    </w:p>
    <w:p w14:paraId="15EEFEFB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lang w:eastAsia="pt-BR"/>
        </w:rPr>
        <w:t>Apêndice 13 – Matriz de Rastreabilidade </w:t>
      </w:r>
    </w:p>
    <w:p w14:paraId="0CB8A1FA" w14:textId="56BC1B00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rFonts w:eastAsiaTheme="majorEastAsia" w:cstheme="majorBidi"/>
          <w:b/>
          <w:caps/>
          <w:smallCaps/>
          <w:noProof/>
          <w:szCs w:val="32"/>
          <w:lang w:eastAsia="pt-BR"/>
        </w:rPr>
        <w:drawing>
          <wp:inline distT="0" distB="0" distL="0" distR="0" wp14:anchorId="3893EB01" wp14:editId="5F29840F">
            <wp:extent cx="2628900" cy="53340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C0EC8">
        <w:rPr>
          <w:color w:val="auto"/>
          <w:lang w:eastAsia="pt-BR"/>
        </w:rPr>
        <w:t> </w:t>
      </w:r>
    </w:p>
    <w:p w14:paraId="222AAF8A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lang w:eastAsia="pt-BR"/>
        </w:rPr>
        <w:t>Apêndice 14 – Ficha de Validação </w:t>
      </w:r>
    </w:p>
    <w:p w14:paraId="5A9D120E" w14:textId="18B23735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rFonts w:eastAsiaTheme="majorEastAsia" w:cstheme="majorBidi"/>
          <w:b/>
          <w:caps/>
          <w:smallCaps/>
          <w:noProof/>
          <w:szCs w:val="32"/>
          <w:lang w:eastAsia="pt-BR"/>
        </w:rPr>
        <w:drawing>
          <wp:inline distT="0" distB="0" distL="0" distR="0" wp14:anchorId="1DAB4DE5" wp14:editId="6ED2667A">
            <wp:extent cx="2209800" cy="514350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C0EC8">
        <w:rPr>
          <w:color w:val="auto"/>
          <w:lang w:eastAsia="pt-BR"/>
        </w:rPr>
        <w:t> </w:t>
      </w:r>
    </w:p>
    <w:p w14:paraId="56CA8385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lang w:eastAsia="pt-BR"/>
        </w:rPr>
        <w:t>Apêndice 15 - Resumo comparativo das personas </w:t>
      </w:r>
    </w:p>
    <w:p w14:paraId="32245664" w14:textId="3A0AD2D5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rFonts w:eastAsiaTheme="majorEastAsia" w:cstheme="majorBidi"/>
          <w:b/>
          <w:caps/>
          <w:smallCaps/>
          <w:noProof/>
          <w:szCs w:val="32"/>
          <w:lang w:eastAsia="pt-BR"/>
        </w:rPr>
        <w:drawing>
          <wp:inline distT="0" distB="0" distL="0" distR="0" wp14:anchorId="4FD81D70" wp14:editId="4020813D">
            <wp:extent cx="3333750" cy="533400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C0EC8">
        <w:rPr>
          <w:color w:val="auto"/>
          <w:lang w:eastAsia="pt-BR"/>
        </w:rPr>
        <w:t> </w:t>
      </w:r>
    </w:p>
    <w:p w14:paraId="37130256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lang w:eastAsia="pt-BR"/>
        </w:rPr>
        <w:t>Apêndice 16 - Matriz de riscos, ações preventivas e planos de contingência </w:t>
      </w:r>
    </w:p>
    <w:p w14:paraId="6F4D6612" w14:textId="6AD1A1C3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rFonts w:eastAsiaTheme="majorEastAsia" w:cstheme="majorBidi"/>
          <w:b/>
          <w:caps/>
          <w:smallCaps/>
          <w:noProof/>
          <w:szCs w:val="32"/>
          <w:lang w:eastAsia="pt-BR"/>
        </w:rPr>
        <w:drawing>
          <wp:inline distT="0" distB="0" distL="0" distR="0" wp14:anchorId="30EE23F6" wp14:editId="32C92D0A">
            <wp:extent cx="2066925" cy="504825"/>
            <wp:effectExtent l="0" t="0" r="0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50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C0EC8">
        <w:rPr>
          <w:color w:val="auto"/>
          <w:lang w:eastAsia="pt-BR"/>
        </w:rPr>
        <w:t> </w:t>
      </w:r>
    </w:p>
    <w:p w14:paraId="0751AFA9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lang w:eastAsia="pt-BR"/>
        </w:rPr>
        <w:t xml:space="preserve">Apêndice 17 – </w:t>
      </w:r>
      <w:proofErr w:type="spellStart"/>
      <w:r w:rsidRPr="000C0EC8">
        <w:rPr>
          <w:color w:val="000000"/>
          <w:lang w:eastAsia="pt-BR"/>
        </w:rPr>
        <w:t>Stack</w:t>
      </w:r>
      <w:proofErr w:type="spellEnd"/>
      <w:r w:rsidRPr="000C0EC8">
        <w:rPr>
          <w:color w:val="000000"/>
          <w:lang w:eastAsia="pt-BR"/>
        </w:rPr>
        <w:t xml:space="preserve"> tecnologia </w:t>
      </w:r>
    </w:p>
    <w:p w14:paraId="63CCA841" w14:textId="59A9D6A0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rFonts w:eastAsiaTheme="majorEastAsia" w:cstheme="majorBidi"/>
          <w:b/>
          <w:caps/>
          <w:smallCaps/>
          <w:noProof/>
          <w:szCs w:val="32"/>
          <w:lang w:eastAsia="pt-BR"/>
        </w:rPr>
        <w:drawing>
          <wp:inline distT="0" distB="0" distL="0" distR="0" wp14:anchorId="3AE658C7" wp14:editId="56997EFF">
            <wp:extent cx="2962275" cy="504825"/>
            <wp:effectExtent l="0" t="0" r="0" b="952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50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C0EC8">
        <w:rPr>
          <w:color w:val="auto"/>
          <w:lang w:eastAsia="pt-BR"/>
        </w:rPr>
        <w:t> </w:t>
      </w:r>
    </w:p>
    <w:p w14:paraId="3D5FB8DA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lang w:eastAsia="pt-BR"/>
        </w:rPr>
        <w:t>Apêndice 18 – Diagrama de arquitetura </w:t>
      </w:r>
    </w:p>
    <w:p w14:paraId="1C436AF9" w14:textId="4DE5733D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rFonts w:eastAsiaTheme="majorEastAsia" w:cstheme="majorBidi"/>
          <w:b/>
          <w:caps/>
          <w:smallCaps/>
          <w:noProof/>
          <w:szCs w:val="32"/>
          <w:lang w:eastAsia="pt-BR"/>
        </w:rPr>
        <w:drawing>
          <wp:inline distT="0" distB="0" distL="0" distR="0" wp14:anchorId="31E89DEA" wp14:editId="4DCD092A">
            <wp:extent cx="2590800" cy="514350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C0EC8">
        <w:rPr>
          <w:color w:val="auto"/>
          <w:lang w:eastAsia="pt-BR"/>
        </w:rPr>
        <w:t> </w:t>
      </w:r>
    </w:p>
    <w:p w14:paraId="616B9BE3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lang w:eastAsia="pt-BR"/>
        </w:rPr>
        <w:t>Apêndice 19 – Identificação dos atores </w:t>
      </w:r>
    </w:p>
    <w:p w14:paraId="78482D9A" w14:textId="684A2DA6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rFonts w:eastAsiaTheme="majorEastAsia" w:cstheme="majorBidi"/>
          <w:b/>
          <w:caps/>
          <w:smallCaps/>
          <w:noProof/>
          <w:szCs w:val="32"/>
          <w:lang w:eastAsia="pt-BR"/>
        </w:rPr>
        <w:drawing>
          <wp:inline distT="0" distB="0" distL="0" distR="0" wp14:anchorId="43FEE8C2" wp14:editId="511330F6">
            <wp:extent cx="2581275" cy="504825"/>
            <wp:effectExtent l="0" t="0" r="0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275" cy="50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C0EC8">
        <w:rPr>
          <w:color w:val="auto"/>
          <w:lang w:eastAsia="pt-BR"/>
        </w:rPr>
        <w:t> </w:t>
      </w:r>
    </w:p>
    <w:p w14:paraId="040A5A7F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lang w:eastAsia="pt-BR"/>
        </w:rPr>
        <w:t>Apêndice 20 – Identificação dos casos de uso </w:t>
      </w:r>
    </w:p>
    <w:p w14:paraId="1C3E5CD5" w14:textId="704850B4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rFonts w:eastAsiaTheme="majorEastAsia" w:cstheme="majorBidi"/>
          <w:b/>
          <w:caps/>
          <w:smallCaps/>
          <w:noProof/>
          <w:szCs w:val="32"/>
          <w:lang w:eastAsia="pt-BR"/>
        </w:rPr>
        <w:drawing>
          <wp:inline distT="0" distB="0" distL="0" distR="0" wp14:anchorId="253430A5" wp14:editId="1A02962F">
            <wp:extent cx="2743200" cy="504825"/>
            <wp:effectExtent l="0" t="0" r="0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0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C0EC8">
        <w:rPr>
          <w:color w:val="auto"/>
          <w:lang w:eastAsia="pt-BR"/>
        </w:rPr>
        <w:t> </w:t>
      </w:r>
    </w:p>
    <w:p w14:paraId="1F7C0EAE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lang w:eastAsia="pt-BR"/>
        </w:rPr>
        <w:t>Apêndice 21 – Matriz de Rastreabilidade </w:t>
      </w:r>
    </w:p>
    <w:p w14:paraId="754BDEA2" w14:textId="2E6269A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rFonts w:eastAsiaTheme="majorEastAsia" w:cstheme="majorBidi"/>
          <w:b/>
          <w:caps/>
          <w:smallCaps/>
          <w:noProof/>
          <w:szCs w:val="32"/>
          <w:lang w:eastAsia="pt-BR"/>
        </w:rPr>
        <w:drawing>
          <wp:inline distT="0" distB="0" distL="0" distR="0" wp14:anchorId="5E3AFF6F" wp14:editId="22F1B967">
            <wp:extent cx="2609850" cy="504825"/>
            <wp:effectExtent l="0" t="0" r="0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50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C0EC8">
        <w:rPr>
          <w:color w:val="auto"/>
          <w:lang w:eastAsia="pt-BR"/>
        </w:rPr>
        <w:t> </w:t>
      </w:r>
    </w:p>
    <w:p w14:paraId="7AA8DA3E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lang w:eastAsia="pt-BR"/>
        </w:rPr>
        <w:t> </w:t>
      </w:r>
    </w:p>
    <w:p w14:paraId="56C0C10E" w14:textId="77777777" w:rsidR="005701AE" w:rsidRPr="005701AE" w:rsidRDefault="005701AE" w:rsidP="000C0EC8">
      <w:pPr>
        <w:pStyle w:val="Ttulo1"/>
      </w:pPr>
    </w:p>
    <w:sectPr w:rsidR="005701AE" w:rsidRPr="005701AE">
      <w:footerReference w:type="default" r:id="rId55"/>
      <w:pgSz w:w="11906" w:h="16838"/>
      <w:pgMar w:top="1701" w:right="1134" w:bottom="1134" w:left="1701" w:header="709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262968" w14:textId="77777777" w:rsidR="004B09F1" w:rsidRDefault="004B09F1">
      <w:pPr>
        <w:spacing w:after="0" w:line="240" w:lineRule="auto"/>
      </w:pPr>
      <w:r>
        <w:separator/>
      </w:r>
    </w:p>
  </w:endnote>
  <w:endnote w:type="continuationSeparator" w:id="0">
    <w:p w14:paraId="603DB95B" w14:textId="77777777" w:rsidR="004B09F1" w:rsidRDefault="004B09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424E5E" w14:textId="4EF2D727" w:rsidR="00AF2AE7" w:rsidRDefault="00AF2AE7">
    <w:pPr>
      <w:pStyle w:val="Rodap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41121973"/>
      <w:docPartObj>
        <w:docPartGallery w:val="Page Numbers (Bottom of Page)"/>
        <w:docPartUnique/>
      </w:docPartObj>
    </w:sdtPr>
    <w:sdtEndPr/>
    <w:sdtContent>
      <w:p w14:paraId="7E47B2F4" w14:textId="38A834A3" w:rsidR="00A43336" w:rsidRDefault="00A43336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68CAFF9" w14:textId="77777777" w:rsidR="00A43336" w:rsidRDefault="00A43336">
    <w:pPr>
      <w:pStyle w:val="Rodap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5AB88F" w14:textId="77777777" w:rsidR="004B09F1" w:rsidRDefault="004B09F1">
      <w:pPr>
        <w:spacing w:after="0" w:line="240" w:lineRule="auto"/>
      </w:pPr>
      <w:r>
        <w:separator/>
      </w:r>
    </w:p>
  </w:footnote>
  <w:footnote w:type="continuationSeparator" w:id="0">
    <w:p w14:paraId="47A38370" w14:textId="77777777" w:rsidR="004B09F1" w:rsidRDefault="004B09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3A78F4" w14:textId="6A3D19F7" w:rsidR="000B7335" w:rsidRDefault="000B7335" w:rsidP="00396796">
    <w:pPr>
      <w:spacing w:after="0" w:line="240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B4F77"/>
    <w:multiLevelType w:val="multilevel"/>
    <w:tmpl w:val="9E2EE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1FD7659"/>
    <w:multiLevelType w:val="multilevel"/>
    <w:tmpl w:val="FEF82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44E47EE"/>
    <w:multiLevelType w:val="multilevel"/>
    <w:tmpl w:val="96304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5111050"/>
    <w:multiLevelType w:val="multilevel"/>
    <w:tmpl w:val="E8D49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78764BB"/>
    <w:multiLevelType w:val="multilevel"/>
    <w:tmpl w:val="579E9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EC67B6C"/>
    <w:multiLevelType w:val="multilevel"/>
    <w:tmpl w:val="6804E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ED000E8"/>
    <w:multiLevelType w:val="multilevel"/>
    <w:tmpl w:val="030AE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F1D7797"/>
    <w:multiLevelType w:val="multilevel"/>
    <w:tmpl w:val="65CEE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F2E08C5"/>
    <w:multiLevelType w:val="multilevel"/>
    <w:tmpl w:val="1E1A4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FC824D8"/>
    <w:multiLevelType w:val="multilevel"/>
    <w:tmpl w:val="58567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0442574"/>
    <w:multiLevelType w:val="multilevel"/>
    <w:tmpl w:val="0876F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5382909"/>
    <w:multiLevelType w:val="multilevel"/>
    <w:tmpl w:val="F386F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70014F3"/>
    <w:multiLevelType w:val="multilevel"/>
    <w:tmpl w:val="D004E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7345B9F"/>
    <w:multiLevelType w:val="multilevel"/>
    <w:tmpl w:val="77BE4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8A95127"/>
    <w:multiLevelType w:val="multilevel"/>
    <w:tmpl w:val="35A21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8DC5E5C"/>
    <w:multiLevelType w:val="multilevel"/>
    <w:tmpl w:val="93D27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18F512DC"/>
    <w:multiLevelType w:val="multilevel"/>
    <w:tmpl w:val="88302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1ADC1496"/>
    <w:multiLevelType w:val="multilevel"/>
    <w:tmpl w:val="FD461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1B082560"/>
    <w:multiLevelType w:val="multilevel"/>
    <w:tmpl w:val="1362F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1CB50AF6"/>
    <w:multiLevelType w:val="multilevel"/>
    <w:tmpl w:val="4A9CB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1DF9196A"/>
    <w:multiLevelType w:val="multilevel"/>
    <w:tmpl w:val="77403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1EBE0B49"/>
    <w:multiLevelType w:val="multilevel"/>
    <w:tmpl w:val="6568C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1F7C051F"/>
    <w:multiLevelType w:val="multilevel"/>
    <w:tmpl w:val="710E8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20034B86"/>
    <w:multiLevelType w:val="multilevel"/>
    <w:tmpl w:val="4E928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20CB3A4F"/>
    <w:multiLevelType w:val="multilevel"/>
    <w:tmpl w:val="43C43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22B10D41"/>
    <w:multiLevelType w:val="multilevel"/>
    <w:tmpl w:val="67C0C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246A3683"/>
    <w:multiLevelType w:val="multilevel"/>
    <w:tmpl w:val="0DD03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24725366"/>
    <w:multiLevelType w:val="multilevel"/>
    <w:tmpl w:val="6BB0B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257242F7"/>
    <w:multiLevelType w:val="multilevel"/>
    <w:tmpl w:val="96D62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26C4566F"/>
    <w:multiLevelType w:val="multilevel"/>
    <w:tmpl w:val="3F1C8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27A642E2"/>
    <w:multiLevelType w:val="multilevel"/>
    <w:tmpl w:val="0EBA7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27AD59BE"/>
    <w:multiLevelType w:val="multilevel"/>
    <w:tmpl w:val="367A5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27F818BC"/>
    <w:multiLevelType w:val="multilevel"/>
    <w:tmpl w:val="18141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295A1A7F"/>
    <w:multiLevelType w:val="multilevel"/>
    <w:tmpl w:val="787C9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2CD06EF3"/>
    <w:multiLevelType w:val="multilevel"/>
    <w:tmpl w:val="77C64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2D9909EB"/>
    <w:multiLevelType w:val="multilevel"/>
    <w:tmpl w:val="667E6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2E1E7DCD"/>
    <w:multiLevelType w:val="multilevel"/>
    <w:tmpl w:val="0B9EF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2F5053CD"/>
    <w:multiLevelType w:val="multilevel"/>
    <w:tmpl w:val="481E2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31ED1336"/>
    <w:multiLevelType w:val="multilevel"/>
    <w:tmpl w:val="4B02D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33737E90"/>
    <w:multiLevelType w:val="multilevel"/>
    <w:tmpl w:val="5288B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36FE6638"/>
    <w:multiLevelType w:val="multilevel"/>
    <w:tmpl w:val="A2203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37C13094"/>
    <w:multiLevelType w:val="multilevel"/>
    <w:tmpl w:val="D3A28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3A9C3187"/>
    <w:multiLevelType w:val="multilevel"/>
    <w:tmpl w:val="8E200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3AB74198"/>
    <w:multiLevelType w:val="multilevel"/>
    <w:tmpl w:val="402AF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3BA20869"/>
    <w:multiLevelType w:val="multilevel"/>
    <w:tmpl w:val="BD560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40CB5FE5"/>
    <w:multiLevelType w:val="multilevel"/>
    <w:tmpl w:val="623E5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40E13E18"/>
    <w:multiLevelType w:val="multilevel"/>
    <w:tmpl w:val="9F982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42351A4A"/>
    <w:multiLevelType w:val="multilevel"/>
    <w:tmpl w:val="6B368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43BF402B"/>
    <w:multiLevelType w:val="multilevel"/>
    <w:tmpl w:val="F1CE2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43CF1F18"/>
    <w:multiLevelType w:val="multilevel"/>
    <w:tmpl w:val="25521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457D1165"/>
    <w:multiLevelType w:val="multilevel"/>
    <w:tmpl w:val="F4FAD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480D6054"/>
    <w:multiLevelType w:val="multilevel"/>
    <w:tmpl w:val="84BC9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4C906AC1"/>
    <w:multiLevelType w:val="multilevel"/>
    <w:tmpl w:val="9EAE1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4FC86F85"/>
    <w:multiLevelType w:val="multilevel"/>
    <w:tmpl w:val="4238A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50A93642"/>
    <w:multiLevelType w:val="multilevel"/>
    <w:tmpl w:val="A3929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50C55B93"/>
    <w:multiLevelType w:val="multilevel"/>
    <w:tmpl w:val="9C10B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51697A5A"/>
    <w:multiLevelType w:val="multilevel"/>
    <w:tmpl w:val="4CB2C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55846E94"/>
    <w:multiLevelType w:val="multilevel"/>
    <w:tmpl w:val="C6149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55DE7920"/>
    <w:multiLevelType w:val="multilevel"/>
    <w:tmpl w:val="3BF22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56CB64A3"/>
    <w:multiLevelType w:val="multilevel"/>
    <w:tmpl w:val="050AB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59C527B8"/>
    <w:multiLevelType w:val="multilevel"/>
    <w:tmpl w:val="CE0C1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5A2214E7"/>
    <w:multiLevelType w:val="multilevel"/>
    <w:tmpl w:val="325A2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5C0F6BE4"/>
    <w:multiLevelType w:val="multilevel"/>
    <w:tmpl w:val="CD76C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5D06700C"/>
    <w:multiLevelType w:val="multilevel"/>
    <w:tmpl w:val="B1AA3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5E30101F"/>
    <w:multiLevelType w:val="multilevel"/>
    <w:tmpl w:val="2C725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60486CB5"/>
    <w:multiLevelType w:val="multilevel"/>
    <w:tmpl w:val="3A46E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60CD72D1"/>
    <w:multiLevelType w:val="multilevel"/>
    <w:tmpl w:val="FBC20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62EC3A6F"/>
    <w:multiLevelType w:val="multilevel"/>
    <w:tmpl w:val="D004A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64CC3C25"/>
    <w:multiLevelType w:val="multilevel"/>
    <w:tmpl w:val="356E2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64FE3251"/>
    <w:multiLevelType w:val="multilevel"/>
    <w:tmpl w:val="FD44C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68E5738D"/>
    <w:multiLevelType w:val="multilevel"/>
    <w:tmpl w:val="8A5C6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6C7761A9"/>
    <w:multiLevelType w:val="multilevel"/>
    <w:tmpl w:val="B0426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6C9A2E33"/>
    <w:multiLevelType w:val="multilevel"/>
    <w:tmpl w:val="1A743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" w15:restartNumberingAfterBreak="0">
    <w:nsid w:val="6E8D53DD"/>
    <w:multiLevelType w:val="multilevel"/>
    <w:tmpl w:val="3B9A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" w15:restartNumberingAfterBreak="0">
    <w:nsid w:val="6F642120"/>
    <w:multiLevelType w:val="multilevel"/>
    <w:tmpl w:val="FB904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" w15:restartNumberingAfterBreak="0">
    <w:nsid w:val="70B93C9B"/>
    <w:multiLevelType w:val="multilevel"/>
    <w:tmpl w:val="A0DED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712C68AC"/>
    <w:multiLevelType w:val="multilevel"/>
    <w:tmpl w:val="C3A41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71FF107A"/>
    <w:multiLevelType w:val="multilevel"/>
    <w:tmpl w:val="9B243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743D1ABE"/>
    <w:multiLevelType w:val="multilevel"/>
    <w:tmpl w:val="51943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74466A57"/>
    <w:multiLevelType w:val="multilevel"/>
    <w:tmpl w:val="9C74A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" w15:restartNumberingAfterBreak="0">
    <w:nsid w:val="74D14460"/>
    <w:multiLevelType w:val="multilevel"/>
    <w:tmpl w:val="A1D4E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" w15:restartNumberingAfterBreak="0">
    <w:nsid w:val="78A9506B"/>
    <w:multiLevelType w:val="multilevel"/>
    <w:tmpl w:val="BF70B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" w15:restartNumberingAfterBreak="0">
    <w:nsid w:val="79C1238E"/>
    <w:multiLevelType w:val="multilevel"/>
    <w:tmpl w:val="72244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" w15:restartNumberingAfterBreak="0">
    <w:nsid w:val="79F61A9D"/>
    <w:multiLevelType w:val="multilevel"/>
    <w:tmpl w:val="4A40D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" w15:restartNumberingAfterBreak="0">
    <w:nsid w:val="7A880463"/>
    <w:multiLevelType w:val="multilevel"/>
    <w:tmpl w:val="F216F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" w15:restartNumberingAfterBreak="0">
    <w:nsid w:val="7ED452DE"/>
    <w:multiLevelType w:val="multilevel"/>
    <w:tmpl w:val="BC0C9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" w15:restartNumberingAfterBreak="0">
    <w:nsid w:val="7FDD1EA5"/>
    <w:multiLevelType w:val="multilevel"/>
    <w:tmpl w:val="9ACC2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1"/>
  </w:num>
  <w:num w:numId="2">
    <w:abstractNumId w:val="84"/>
  </w:num>
  <w:num w:numId="3">
    <w:abstractNumId w:val="75"/>
  </w:num>
  <w:num w:numId="4">
    <w:abstractNumId w:val="55"/>
  </w:num>
  <w:num w:numId="5">
    <w:abstractNumId w:val="53"/>
  </w:num>
  <w:num w:numId="6">
    <w:abstractNumId w:val="68"/>
  </w:num>
  <w:num w:numId="7">
    <w:abstractNumId w:val="57"/>
  </w:num>
  <w:num w:numId="8">
    <w:abstractNumId w:val="2"/>
  </w:num>
  <w:num w:numId="9">
    <w:abstractNumId w:val="58"/>
  </w:num>
  <w:num w:numId="10">
    <w:abstractNumId w:val="51"/>
  </w:num>
  <w:num w:numId="11">
    <w:abstractNumId w:val="47"/>
  </w:num>
  <w:num w:numId="12">
    <w:abstractNumId w:val="13"/>
  </w:num>
  <w:num w:numId="13">
    <w:abstractNumId w:val="24"/>
  </w:num>
  <w:num w:numId="14">
    <w:abstractNumId w:val="76"/>
  </w:num>
  <w:num w:numId="15">
    <w:abstractNumId w:val="3"/>
  </w:num>
  <w:num w:numId="16">
    <w:abstractNumId w:val="22"/>
  </w:num>
  <w:num w:numId="17">
    <w:abstractNumId w:val="69"/>
  </w:num>
  <w:num w:numId="18">
    <w:abstractNumId w:val="31"/>
  </w:num>
  <w:num w:numId="19">
    <w:abstractNumId w:val="17"/>
  </w:num>
  <w:num w:numId="20">
    <w:abstractNumId w:val="37"/>
  </w:num>
  <w:num w:numId="21">
    <w:abstractNumId w:val="1"/>
  </w:num>
  <w:num w:numId="22">
    <w:abstractNumId w:val="71"/>
  </w:num>
  <w:num w:numId="23">
    <w:abstractNumId w:val="70"/>
  </w:num>
  <w:num w:numId="24">
    <w:abstractNumId w:val="14"/>
  </w:num>
  <w:num w:numId="25">
    <w:abstractNumId w:val="29"/>
  </w:num>
  <w:num w:numId="26">
    <w:abstractNumId w:val="38"/>
  </w:num>
  <w:num w:numId="27">
    <w:abstractNumId w:val="27"/>
  </w:num>
  <w:num w:numId="28">
    <w:abstractNumId w:val="80"/>
  </w:num>
  <w:num w:numId="29">
    <w:abstractNumId w:val="33"/>
  </w:num>
  <w:num w:numId="30">
    <w:abstractNumId w:val="66"/>
  </w:num>
  <w:num w:numId="31">
    <w:abstractNumId w:val="35"/>
  </w:num>
  <w:num w:numId="32">
    <w:abstractNumId w:val="50"/>
  </w:num>
  <w:num w:numId="33">
    <w:abstractNumId w:val="67"/>
  </w:num>
  <w:num w:numId="34">
    <w:abstractNumId w:val="10"/>
  </w:num>
  <w:num w:numId="35">
    <w:abstractNumId w:val="73"/>
  </w:num>
  <w:num w:numId="36">
    <w:abstractNumId w:val="60"/>
  </w:num>
  <w:num w:numId="37">
    <w:abstractNumId w:val="7"/>
  </w:num>
  <w:num w:numId="38">
    <w:abstractNumId w:val="59"/>
  </w:num>
  <w:num w:numId="39">
    <w:abstractNumId w:val="85"/>
  </w:num>
  <w:num w:numId="40">
    <w:abstractNumId w:val="20"/>
  </w:num>
  <w:num w:numId="41">
    <w:abstractNumId w:val="43"/>
  </w:num>
  <w:num w:numId="42">
    <w:abstractNumId w:val="16"/>
  </w:num>
  <w:num w:numId="43">
    <w:abstractNumId w:val="21"/>
  </w:num>
  <w:num w:numId="44">
    <w:abstractNumId w:val="44"/>
  </w:num>
  <w:num w:numId="45">
    <w:abstractNumId w:val="18"/>
  </w:num>
  <w:num w:numId="46">
    <w:abstractNumId w:val="45"/>
  </w:num>
  <w:num w:numId="47">
    <w:abstractNumId w:val="52"/>
  </w:num>
  <w:num w:numId="48">
    <w:abstractNumId w:val="23"/>
  </w:num>
  <w:num w:numId="49">
    <w:abstractNumId w:val="64"/>
  </w:num>
  <w:num w:numId="50">
    <w:abstractNumId w:val="6"/>
  </w:num>
  <w:num w:numId="51">
    <w:abstractNumId w:val="32"/>
  </w:num>
  <w:num w:numId="52">
    <w:abstractNumId w:val="86"/>
  </w:num>
  <w:num w:numId="53">
    <w:abstractNumId w:val="12"/>
  </w:num>
  <w:num w:numId="54">
    <w:abstractNumId w:val="26"/>
  </w:num>
  <w:num w:numId="55">
    <w:abstractNumId w:val="40"/>
  </w:num>
  <w:num w:numId="56">
    <w:abstractNumId w:val="15"/>
  </w:num>
  <w:num w:numId="57">
    <w:abstractNumId w:val="34"/>
  </w:num>
  <w:num w:numId="58">
    <w:abstractNumId w:val="46"/>
  </w:num>
  <w:num w:numId="59">
    <w:abstractNumId w:val="48"/>
  </w:num>
  <w:num w:numId="60">
    <w:abstractNumId w:val="83"/>
  </w:num>
  <w:num w:numId="61">
    <w:abstractNumId w:val="39"/>
  </w:num>
  <w:num w:numId="62">
    <w:abstractNumId w:val="63"/>
  </w:num>
  <w:num w:numId="63">
    <w:abstractNumId w:val="72"/>
  </w:num>
  <w:num w:numId="64">
    <w:abstractNumId w:val="81"/>
  </w:num>
  <w:num w:numId="65">
    <w:abstractNumId w:val="41"/>
  </w:num>
  <w:num w:numId="66">
    <w:abstractNumId w:val="49"/>
  </w:num>
  <w:num w:numId="67">
    <w:abstractNumId w:val="82"/>
  </w:num>
  <w:num w:numId="68">
    <w:abstractNumId w:val="36"/>
  </w:num>
  <w:num w:numId="69">
    <w:abstractNumId w:val="79"/>
  </w:num>
  <w:num w:numId="70">
    <w:abstractNumId w:val="30"/>
  </w:num>
  <w:num w:numId="71">
    <w:abstractNumId w:val="19"/>
  </w:num>
  <w:num w:numId="72">
    <w:abstractNumId w:val="74"/>
  </w:num>
  <w:num w:numId="73">
    <w:abstractNumId w:val="62"/>
  </w:num>
  <w:num w:numId="74">
    <w:abstractNumId w:val="0"/>
  </w:num>
  <w:num w:numId="75">
    <w:abstractNumId w:val="65"/>
  </w:num>
  <w:num w:numId="76">
    <w:abstractNumId w:val="4"/>
  </w:num>
  <w:num w:numId="77">
    <w:abstractNumId w:val="77"/>
  </w:num>
  <w:num w:numId="78">
    <w:abstractNumId w:val="9"/>
  </w:num>
  <w:num w:numId="79">
    <w:abstractNumId w:val="28"/>
  </w:num>
  <w:num w:numId="80">
    <w:abstractNumId w:val="56"/>
  </w:num>
  <w:num w:numId="81">
    <w:abstractNumId w:val="8"/>
  </w:num>
  <w:num w:numId="82">
    <w:abstractNumId w:val="61"/>
  </w:num>
  <w:num w:numId="83">
    <w:abstractNumId w:val="54"/>
  </w:num>
  <w:num w:numId="84">
    <w:abstractNumId w:val="78"/>
  </w:num>
  <w:num w:numId="85">
    <w:abstractNumId w:val="42"/>
  </w:num>
  <w:num w:numId="86">
    <w:abstractNumId w:val="25"/>
  </w:num>
  <w:num w:numId="87">
    <w:abstractNumId w:val="5"/>
  </w:num>
  <w:numIdMacAtCleanup w:val="8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4392"/>
    <w:rsid w:val="00011E0C"/>
    <w:rsid w:val="00023789"/>
    <w:rsid w:val="000279C5"/>
    <w:rsid w:val="00037EF5"/>
    <w:rsid w:val="00044BA5"/>
    <w:rsid w:val="00053238"/>
    <w:rsid w:val="000A65D7"/>
    <w:rsid w:val="000B7335"/>
    <w:rsid w:val="000C0EC8"/>
    <w:rsid w:val="000E4634"/>
    <w:rsid w:val="000F6623"/>
    <w:rsid w:val="00123883"/>
    <w:rsid w:val="00126F9C"/>
    <w:rsid w:val="00135FD5"/>
    <w:rsid w:val="00180DDE"/>
    <w:rsid w:val="001A4CB1"/>
    <w:rsid w:val="001B1198"/>
    <w:rsid w:val="001B4669"/>
    <w:rsid w:val="001C0771"/>
    <w:rsid w:val="001F0248"/>
    <w:rsid w:val="001F4498"/>
    <w:rsid w:val="00205442"/>
    <w:rsid w:val="002114C6"/>
    <w:rsid w:val="00211AB2"/>
    <w:rsid w:val="00217967"/>
    <w:rsid w:val="00221607"/>
    <w:rsid w:val="00223C7C"/>
    <w:rsid w:val="00246373"/>
    <w:rsid w:val="0024717B"/>
    <w:rsid w:val="002925DA"/>
    <w:rsid w:val="002B6D9D"/>
    <w:rsid w:val="002C27FD"/>
    <w:rsid w:val="002C6A69"/>
    <w:rsid w:val="00313CA8"/>
    <w:rsid w:val="003211D8"/>
    <w:rsid w:val="00324F10"/>
    <w:rsid w:val="00326F4E"/>
    <w:rsid w:val="00342615"/>
    <w:rsid w:val="00366CFD"/>
    <w:rsid w:val="00370B5C"/>
    <w:rsid w:val="00373133"/>
    <w:rsid w:val="00376A2A"/>
    <w:rsid w:val="00396796"/>
    <w:rsid w:val="003C5916"/>
    <w:rsid w:val="003D0A9C"/>
    <w:rsid w:val="003F0F81"/>
    <w:rsid w:val="003F4392"/>
    <w:rsid w:val="00416383"/>
    <w:rsid w:val="004532E6"/>
    <w:rsid w:val="00463537"/>
    <w:rsid w:val="00466DA0"/>
    <w:rsid w:val="00471BA3"/>
    <w:rsid w:val="00475C32"/>
    <w:rsid w:val="00482FA1"/>
    <w:rsid w:val="004A34A9"/>
    <w:rsid w:val="004A358B"/>
    <w:rsid w:val="004A5D5B"/>
    <w:rsid w:val="004B09F1"/>
    <w:rsid w:val="004C5E84"/>
    <w:rsid w:val="004D38B3"/>
    <w:rsid w:val="004E4EC4"/>
    <w:rsid w:val="00523731"/>
    <w:rsid w:val="00534A5C"/>
    <w:rsid w:val="00535E6A"/>
    <w:rsid w:val="005701AE"/>
    <w:rsid w:val="00583395"/>
    <w:rsid w:val="00591014"/>
    <w:rsid w:val="00594863"/>
    <w:rsid w:val="005A1CBB"/>
    <w:rsid w:val="005F0A91"/>
    <w:rsid w:val="00611C07"/>
    <w:rsid w:val="006159D8"/>
    <w:rsid w:val="00617494"/>
    <w:rsid w:val="006178FE"/>
    <w:rsid w:val="006402C6"/>
    <w:rsid w:val="006437B5"/>
    <w:rsid w:val="00665EDF"/>
    <w:rsid w:val="00670099"/>
    <w:rsid w:val="00677E3C"/>
    <w:rsid w:val="00687A29"/>
    <w:rsid w:val="00691C05"/>
    <w:rsid w:val="00692E11"/>
    <w:rsid w:val="006E11A5"/>
    <w:rsid w:val="006E1FCB"/>
    <w:rsid w:val="007052EC"/>
    <w:rsid w:val="007066C2"/>
    <w:rsid w:val="007232C1"/>
    <w:rsid w:val="00727B49"/>
    <w:rsid w:val="00771D0F"/>
    <w:rsid w:val="00785727"/>
    <w:rsid w:val="00795AC8"/>
    <w:rsid w:val="007A5516"/>
    <w:rsid w:val="007B4BAF"/>
    <w:rsid w:val="007C474B"/>
    <w:rsid w:val="007C5B42"/>
    <w:rsid w:val="007C77C5"/>
    <w:rsid w:val="007D17DA"/>
    <w:rsid w:val="007D2AB4"/>
    <w:rsid w:val="007D5819"/>
    <w:rsid w:val="007E635E"/>
    <w:rsid w:val="007F64BE"/>
    <w:rsid w:val="008036EE"/>
    <w:rsid w:val="008039CA"/>
    <w:rsid w:val="008078CA"/>
    <w:rsid w:val="00843258"/>
    <w:rsid w:val="008459DB"/>
    <w:rsid w:val="00892AC7"/>
    <w:rsid w:val="00894EC4"/>
    <w:rsid w:val="00897248"/>
    <w:rsid w:val="008A2A16"/>
    <w:rsid w:val="008D1336"/>
    <w:rsid w:val="00915678"/>
    <w:rsid w:val="00923987"/>
    <w:rsid w:val="009602AB"/>
    <w:rsid w:val="00966AE3"/>
    <w:rsid w:val="009F2D76"/>
    <w:rsid w:val="00A16DDA"/>
    <w:rsid w:val="00A20639"/>
    <w:rsid w:val="00A40490"/>
    <w:rsid w:val="00A43336"/>
    <w:rsid w:val="00A50CCA"/>
    <w:rsid w:val="00A556EC"/>
    <w:rsid w:val="00A76739"/>
    <w:rsid w:val="00A87810"/>
    <w:rsid w:val="00AA705F"/>
    <w:rsid w:val="00AB396E"/>
    <w:rsid w:val="00AC19AA"/>
    <w:rsid w:val="00AC6219"/>
    <w:rsid w:val="00AD10B5"/>
    <w:rsid w:val="00AF2AE7"/>
    <w:rsid w:val="00B248E4"/>
    <w:rsid w:val="00B34CB5"/>
    <w:rsid w:val="00B34D26"/>
    <w:rsid w:val="00B44492"/>
    <w:rsid w:val="00B5299A"/>
    <w:rsid w:val="00B571EE"/>
    <w:rsid w:val="00B610B0"/>
    <w:rsid w:val="00B67272"/>
    <w:rsid w:val="00B86815"/>
    <w:rsid w:val="00B931AE"/>
    <w:rsid w:val="00BE1F28"/>
    <w:rsid w:val="00BE271B"/>
    <w:rsid w:val="00BE4D3C"/>
    <w:rsid w:val="00BF51EE"/>
    <w:rsid w:val="00C04D69"/>
    <w:rsid w:val="00C173E7"/>
    <w:rsid w:val="00C23ABA"/>
    <w:rsid w:val="00C26F2A"/>
    <w:rsid w:val="00C2791F"/>
    <w:rsid w:val="00C35FE3"/>
    <w:rsid w:val="00C47776"/>
    <w:rsid w:val="00C63A55"/>
    <w:rsid w:val="00C878FB"/>
    <w:rsid w:val="00CF2360"/>
    <w:rsid w:val="00D01813"/>
    <w:rsid w:val="00D3429A"/>
    <w:rsid w:val="00D35A55"/>
    <w:rsid w:val="00D50B22"/>
    <w:rsid w:val="00D858FE"/>
    <w:rsid w:val="00DA0585"/>
    <w:rsid w:val="00DA78EE"/>
    <w:rsid w:val="00DA7FE0"/>
    <w:rsid w:val="00E15892"/>
    <w:rsid w:val="00E35102"/>
    <w:rsid w:val="00E443CD"/>
    <w:rsid w:val="00E72F58"/>
    <w:rsid w:val="00EB7C8A"/>
    <w:rsid w:val="00ED632B"/>
    <w:rsid w:val="00EE6659"/>
    <w:rsid w:val="00EF0EFE"/>
    <w:rsid w:val="00F12D2B"/>
    <w:rsid w:val="00F13F01"/>
    <w:rsid w:val="00F66CD3"/>
    <w:rsid w:val="00F738E4"/>
    <w:rsid w:val="00F85EC9"/>
    <w:rsid w:val="00F87DDC"/>
    <w:rsid w:val="00F90F80"/>
    <w:rsid w:val="00FB2B8C"/>
    <w:rsid w:val="00FC5815"/>
    <w:rsid w:val="00FE0E9B"/>
    <w:rsid w:val="00FE1AB5"/>
    <w:rsid w:val="00FE6897"/>
    <w:rsid w:val="00FF2D3E"/>
    <w:rsid w:val="04B194AC"/>
    <w:rsid w:val="0650E1D9"/>
    <w:rsid w:val="07D1999E"/>
    <w:rsid w:val="0949F63A"/>
    <w:rsid w:val="095EB8EB"/>
    <w:rsid w:val="09CC3DEF"/>
    <w:rsid w:val="0A546CDA"/>
    <w:rsid w:val="0C8E03A3"/>
    <w:rsid w:val="0C9F633E"/>
    <w:rsid w:val="0CA5692E"/>
    <w:rsid w:val="0E61C523"/>
    <w:rsid w:val="10784544"/>
    <w:rsid w:val="10C28272"/>
    <w:rsid w:val="17786DB4"/>
    <w:rsid w:val="18D19DF4"/>
    <w:rsid w:val="19ED0840"/>
    <w:rsid w:val="1B3E99D9"/>
    <w:rsid w:val="1FA87C4B"/>
    <w:rsid w:val="24BCD4AF"/>
    <w:rsid w:val="25C8623B"/>
    <w:rsid w:val="26B16B9C"/>
    <w:rsid w:val="28D1C341"/>
    <w:rsid w:val="29C66140"/>
    <w:rsid w:val="2B5AF959"/>
    <w:rsid w:val="2B7588AC"/>
    <w:rsid w:val="2E2FA56B"/>
    <w:rsid w:val="2F7067A3"/>
    <w:rsid w:val="2FD396B9"/>
    <w:rsid w:val="327C7955"/>
    <w:rsid w:val="350AD8B8"/>
    <w:rsid w:val="3A7D9E84"/>
    <w:rsid w:val="4053D8C3"/>
    <w:rsid w:val="405A822A"/>
    <w:rsid w:val="430A344B"/>
    <w:rsid w:val="445698D4"/>
    <w:rsid w:val="4716841F"/>
    <w:rsid w:val="489B936E"/>
    <w:rsid w:val="49D4498E"/>
    <w:rsid w:val="4A1922EB"/>
    <w:rsid w:val="4C25549F"/>
    <w:rsid w:val="4CE1284D"/>
    <w:rsid w:val="4D1F569D"/>
    <w:rsid w:val="4D6992CC"/>
    <w:rsid w:val="4EC7CDD1"/>
    <w:rsid w:val="509D54B8"/>
    <w:rsid w:val="664AA3E9"/>
    <w:rsid w:val="66BCE5B5"/>
    <w:rsid w:val="67F916AE"/>
    <w:rsid w:val="7655DB22"/>
    <w:rsid w:val="772A073A"/>
    <w:rsid w:val="7B89C60D"/>
    <w:rsid w:val="7BB97C57"/>
    <w:rsid w:val="7E3D03CB"/>
    <w:rsid w:val="7FBEB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AE3503A"/>
  <w15:docId w15:val="{AA9CE378-46C5-41E7-8B63-B9435D4D5E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Times New Roman" w:hAnsi="Arial" w:cs="Arial"/>
        <w:sz w:val="24"/>
        <w:szCs w:val="24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66C2"/>
    <w:pPr>
      <w:jc w:val="both"/>
    </w:pPr>
    <w:rPr>
      <w:color w:val="000000" w:themeColor="text1"/>
    </w:rPr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B67272"/>
    <w:pPr>
      <w:spacing w:before="240" w:after="240" w:line="360" w:lineRule="auto"/>
      <w:outlineLvl w:val="0"/>
    </w:pPr>
    <w:rPr>
      <w:rFonts w:eastAsiaTheme="majorEastAsia" w:cstheme="majorBidi"/>
      <w:b/>
      <w:caps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240" w:after="120" w:line="360" w:lineRule="auto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Ttulo2"/>
    <w:next w:val="Normal"/>
    <w:link w:val="Ttulo3Char"/>
    <w:uiPriority w:val="9"/>
    <w:unhideWhenUsed/>
    <w:qFormat/>
    <w:rsid w:val="00583395"/>
    <w:pPr>
      <w:spacing w:line="480" w:lineRule="auto"/>
      <w:outlineLvl w:val="2"/>
    </w:pPr>
    <w:rPr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pPr>
      <w:keepNext/>
      <w:keepLines/>
      <w:spacing w:before="80" w:after="40"/>
      <w:outlineLvl w:val="3"/>
    </w:pPr>
    <w:rPr>
      <w:rFonts w:eastAsia="Arial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pPr>
      <w:keepNext/>
      <w:keepLines/>
      <w:spacing w:before="80" w:after="40"/>
      <w:outlineLvl w:val="4"/>
    </w:pPr>
    <w:rPr>
      <w:rFonts w:eastAsia="Arial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pPr>
      <w:keepNext/>
      <w:keepLines/>
      <w:spacing w:before="40" w:after="0"/>
      <w:outlineLvl w:val="5"/>
    </w:pPr>
    <w:rPr>
      <w:rFonts w:eastAsia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 w:after="0"/>
      <w:outlineLvl w:val="6"/>
    </w:pPr>
    <w:rPr>
      <w:rFonts w:eastAsia="Arial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spacing w:after="0"/>
      <w:outlineLvl w:val="7"/>
    </w:pPr>
    <w:rPr>
      <w:rFonts w:eastAsia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spacing w:after="0"/>
      <w:outlineLvl w:val="8"/>
    </w:pPr>
    <w:rPr>
      <w:rFonts w:eastAsia="Arial"/>
      <w:i/>
      <w:iCs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Fontepargpadro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Fontepargpadro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Ttulo3Char">
    <w:name w:val="Título 3 Char"/>
    <w:link w:val="Ttulo3"/>
    <w:uiPriority w:val="9"/>
    <w:rsid w:val="00583395"/>
    <w:rPr>
      <w:rFonts w:eastAsiaTheme="majorEastAsia" w:cstheme="majorBidi"/>
      <w:b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Fontepargpadr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SemEspaamento">
    <w:name w:val="No Spacing"/>
    <w:basedOn w:val="Normal"/>
    <w:uiPriority w:val="1"/>
    <w:qFormat/>
    <w:pPr>
      <w:spacing w:after="0" w:line="240" w:lineRule="auto"/>
    </w:pPr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Fontepargpadro"/>
    <w:uiPriority w:val="99"/>
  </w:style>
  <w:style w:type="character" w:customStyle="1" w:styleId="FooterChar">
    <w:name w:val="Footer Char"/>
    <w:basedOn w:val="Fontepargpadro"/>
    <w:uiPriority w:val="99"/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954F72" w:themeColor="followedHyperlink"/>
      <w:u w:val="single"/>
    </w:r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oEspaoReservado">
    <w:name w:val="Placeholder Text"/>
    <w:basedOn w:val="Fontepargpadro"/>
    <w:uiPriority w:val="99"/>
    <w:semiHidden/>
    <w:rPr>
      <w:color w:val="666666"/>
    </w:rPr>
  </w:style>
  <w:style w:type="paragraph" w:styleId="CabealhodoSumrio">
    <w:name w:val="TOC Heading"/>
    <w:uiPriority w:val="39"/>
    <w:unhideWhenUsed/>
    <w:qFormat/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Hyperlink">
    <w:name w:val="Hyperlink"/>
    <w:basedOn w:val="Fontepargpadro"/>
    <w:uiPriority w:val="99"/>
    <w:unhideWhenUsed/>
    <w:rPr>
      <w:color w:val="0000FF"/>
      <w:u w:val="single"/>
    </w:r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MenoPendente">
    <w:name w:val="Unresolved Mention"/>
    <w:basedOn w:val="Fontepargpadro"/>
    <w:uiPriority w:val="99"/>
    <w:semiHidden/>
    <w:unhideWhenUsed/>
    <w:rPr>
      <w:color w:val="605E5C"/>
      <w:shd w:val="clear" w:color="auto" w:fill="E1DFDD"/>
    </w:rPr>
  </w:style>
  <w:style w:type="character" w:customStyle="1" w:styleId="Ttulo1Char">
    <w:name w:val="Título 1 Char"/>
    <w:basedOn w:val="Fontepargpadro"/>
    <w:link w:val="Ttulo1"/>
    <w:uiPriority w:val="9"/>
    <w:rsid w:val="00B67272"/>
    <w:rPr>
      <w:rFonts w:eastAsiaTheme="majorEastAsia" w:cstheme="majorBidi"/>
      <w:b/>
      <w:caps/>
      <w:color w:val="000000" w:themeColor="text1"/>
      <w:szCs w:val="32"/>
    </w:rPr>
  </w:style>
  <w:style w:type="character" w:customStyle="1" w:styleId="Ttulo2Char">
    <w:name w:val="Título 2 Char"/>
    <w:basedOn w:val="Fontepargpadro"/>
    <w:link w:val="Ttulo2"/>
    <w:uiPriority w:val="9"/>
    <w:rPr>
      <w:rFonts w:ascii="Arial" w:eastAsiaTheme="majorEastAsia" w:hAnsi="Arial" w:cstheme="majorBidi"/>
      <w:b/>
      <w:color w:val="000000" w:themeColor="text1"/>
      <w:sz w:val="24"/>
      <w:szCs w:val="26"/>
    </w:rPr>
  </w:style>
  <w:style w:type="paragraph" w:styleId="Sumrio1">
    <w:name w:val="toc 1"/>
    <w:basedOn w:val="Normal"/>
    <w:next w:val="Normal"/>
    <w:uiPriority w:val="39"/>
    <w:unhideWhenUsed/>
    <w:pPr>
      <w:tabs>
        <w:tab w:val="right" w:leader="dot" w:pos="9061"/>
      </w:tabs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tulo">
    <w:name w:val="Title"/>
    <w:basedOn w:val="Normal"/>
    <w:next w:val="Normal"/>
    <w:link w:val="TtuloChar"/>
    <w:uiPriority w:val="10"/>
    <w:qFormat/>
    <w:pPr>
      <w:spacing w:after="0" w:line="240" w:lineRule="auto"/>
      <w:contextualSpacing/>
      <w:jc w:val="center"/>
    </w:pPr>
    <w:rPr>
      <w:rFonts w:eastAsiaTheme="majorEastAsia" w:cstheme="majorBidi"/>
      <w:b/>
      <w:spacing w:val="-10"/>
      <w:szCs w:val="56"/>
    </w:rPr>
  </w:style>
  <w:style w:type="character" w:customStyle="1" w:styleId="TtuloChar">
    <w:name w:val="Título Char"/>
    <w:basedOn w:val="Fontepargpadro"/>
    <w:link w:val="Ttulo"/>
    <w:uiPriority w:val="10"/>
    <w:rPr>
      <w:rFonts w:ascii="Arial" w:eastAsiaTheme="majorEastAsia" w:hAnsi="Arial" w:cstheme="majorBidi"/>
      <w:b/>
      <w:color w:val="000000" w:themeColor="text1"/>
      <w:spacing w:val="-10"/>
      <w:sz w:val="24"/>
      <w:szCs w:val="56"/>
    </w:rPr>
  </w:style>
  <w:style w:type="paragraph" w:styleId="Legenda">
    <w:name w:val="caption"/>
    <w:basedOn w:val="Normal"/>
    <w:next w:val="Normal"/>
    <w:uiPriority w:val="35"/>
    <w:unhideWhenUsed/>
    <w:qFormat/>
    <w:pPr>
      <w:spacing w:after="200" w:line="240" w:lineRule="auto"/>
    </w:pPr>
    <w:rPr>
      <w:color w:val="000000"/>
      <w:sz w:val="20"/>
      <w:szCs w:val="20"/>
    </w:rPr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hAnsi="Times New Roman" w:cs="Times New Roman"/>
      <w:lang w:eastAsia="pt-BR"/>
    </w:rPr>
  </w:style>
  <w:style w:type="paragraph" w:customStyle="1" w:styleId="pdq2pgselectionanchorcontainer">
    <w:name w:val="pdq2pg_selectionanchorcontainer"/>
    <w:basedOn w:val="Normal"/>
    <w:rsid w:val="007D2AB4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lang w:eastAsia="pt-BR"/>
    </w:rPr>
  </w:style>
  <w:style w:type="paragraph" w:customStyle="1" w:styleId="isselectedend">
    <w:name w:val="isselectedend"/>
    <w:basedOn w:val="Normal"/>
    <w:rsid w:val="00342615"/>
    <w:pPr>
      <w:spacing w:before="100" w:beforeAutospacing="1" w:after="100" w:afterAutospacing="1" w:line="240" w:lineRule="auto"/>
      <w:jc w:val="left"/>
    </w:pPr>
    <w:rPr>
      <w:rFonts w:ascii="Times New Roman" w:hAnsi="Times New Roman" w:cs="Times New Roman"/>
      <w:color w:val="auto"/>
      <w:lang w:eastAsia="pt-BR"/>
    </w:rPr>
  </w:style>
  <w:style w:type="paragraph" w:customStyle="1" w:styleId="msonormal0">
    <w:name w:val="msonormal"/>
    <w:basedOn w:val="Normal"/>
    <w:rsid w:val="00366CFD"/>
    <w:pPr>
      <w:spacing w:before="100" w:beforeAutospacing="1" w:after="100" w:afterAutospacing="1" w:line="240" w:lineRule="auto"/>
      <w:jc w:val="left"/>
    </w:pPr>
    <w:rPr>
      <w:rFonts w:ascii="Times New Roman" w:hAnsi="Times New Roman" w:cs="Times New Roman"/>
      <w:color w:val="auto"/>
      <w:lang w:eastAsia="pt-BR"/>
    </w:rPr>
  </w:style>
  <w:style w:type="paragraph" w:customStyle="1" w:styleId="paragraph">
    <w:name w:val="paragraph"/>
    <w:basedOn w:val="Normal"/>
    <w:rsid w:val="00366CFD"/>
    <w:pPr>
      <w:spacing w:before="100" w:beforeAutospacing="1" w:after="100" w:afterAutospacing="1" w:line="240" w:lineRule="auto"/>
      <w:jc w:val="left"/>
    </w:pPr>
    <w:rPr>
      <w:rFonts w:ascii="Times New Roman" w:hAnsi="Times New Roman" w:cs="Times New Roman"/>
      <w:color w:val="auto"/>
      <w:lang w:eastAsia="pt-BR"/>
    </w:rPr>
  </w:style>
  <w:style w:type="character" w:customStyle="1" w:styleId="textrun">
    <w:name w:val="textrun"/>
    <w:basedOn w:val="Fontepargpadro"/>
    <w:rsid w:val="00366CFD"/>
  </w:style>
  <w:style w:type="character" w:customStyle="1" w:styleId="normaltextrun">
    <w:name w:val="normaltextrun"/>
    <w:basedOn w:val="Fontepargpadro"/>
    <w:rsid w:val="00366CFD"/>
  </w:style>
  <w:style w:type="character" w:customStyle="1" w:styleId="eop">
    <w:name w:val="eop"/>
    <w:basedOn w:val="Fontepargpadro"/>
    <w:rsid w:val="00366CFD"/>
  </w:style>
  <w:style w:type="character" w:customStyle="1" w:styleId="tabrun">
    <w:name w:val="tabrun"/>
    <w:basedOn w:val="Fontepargpadro"/>
    <w:rsid w:val="00366CFD"/>
  </w:style>
  <w:style w:type="character" w:customStyle="1" w:styleId="tabchar">
    <w:name w:val="tabchar"/>
    <w:basedOn w:val="Fontepargpadro"/>
    <w:rsid w:val="00366CFD"/>
  </w:style>
  <w:style w:type="character" w:customStyle="1" w:styleId="linebreakblob">
    <w:name w:val="linebreakblob"/>
    <w:basedOn w:val="Fontepargpadro"/>
    <w:rsid w:val="00366CFD"/>
  </w:style>
  <w:style w:type="character" w:customStyle="1" w:styleId="scxw227505156">
    <w:name w:val="scxw227505156"/>
    <w:basedOn w:val="Fontepargpadro"/>
    <w:rsid w:val="00366CFD"/>
  </w:style>
  <w:style w:type="paragraph" w:customStyle="1" w:styleId="outlineelement">
    <w:name w:val="outlineelement"/>
    <w:basedOn w:val="Normal"/>
    <w:rsid w:val="00366CFD"/>
    <w:pPr>
      <w:spacing w:before="100" w:beforeAutospacing="1" w:after="100" w:afterAutospacing="1" w:line="240" w:lineRule="auto"/>
      <w:jc w:val="left"/>
    </w:pPr>
    <w:rPr>
      <w:rFonts w:ascii="Times New Roman" w:hAnsi="Times New Roman" w:cs="Times New Roman"/>
      <w:color w:val="auto"/>
      <w:lang w:eastAsia="pt-BR"/>
    </w:rPr>
  </w:style>
  <w:style w:type="character" w:customStyle="1" w:styleId="contentcontrolboundarysink">
    <w:name w:val="contentcontrolboundarysink"/>
    <w:basedOn w:val="Fontepargpadro"/>
    <w:rsid w:val="00366CFD"/>
  </w:style>
  <w:style w:type="character" w:customStyle="1" w:styleId="contentcontrol">
    <w:name w:val="contentcontrol"/>
    <w:basedOn w:val="Fontepargpadro"/>
    <w:rsid w:val="00366CFD"/>
  </w:style>
  <w:style w:type="character" w:customStyle="1" w:styleId="wacimagecontainer">
    <w:name w:val="wacimagecontainer"/>
    <w:basedOn w:val="Fontepargpadro"/>
    <w:rsid w:val="00366CFD"/>
  </w:style>
  <w:style w:type="character" w:customStyle="1" w:styleId="pagebreakblob">
    <w:name w:val="pagebreakblob"/>
    <w:basedOn w:val="Fontepargpadro"/>
    <w:rsid w:val="00366CFD"/>
  </w:style>
  <w:style w:type="character" w:customStyle="1" w:styleId="pagebreaktextspan">
    <w:name w:val="pagebreaktextspan"/>
    <w:basedOn w:val="Fontepargpadro"/>
    <w:rsid w:val="00366CFD"/>
  </w:style>
  <w:style w:type="character" w:customStyle="1" w:styleId="pagebreakborderspan">
    <w:name w:val="pagebreakborderspan"/>
    <w:basedOn w:val="Fontepargpadro"/>
    <w:rsid w:val="00366CFD"/>
  </w:style>
  <w:style w:type="character" w:customStyle="1" w:styleId="scxw121357795">
    <w:name w:val="scxw121357795"/>
    <w:basedOn w:val="Fontepargpadro"/>
    <w:rsid w:val="000C0E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3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67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69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909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46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307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99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79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67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386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85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799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55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318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39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728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43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45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69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042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8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0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8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406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67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66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96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924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76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88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87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69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4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763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90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856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60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45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49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2255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63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251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23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6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20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612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3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764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4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6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9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1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35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34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82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06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40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243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24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04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251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0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82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242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01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41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98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331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34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41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69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958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415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55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00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84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23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37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3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265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6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5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6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27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22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86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0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19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918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63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30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6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1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13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706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2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649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97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9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7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7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22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179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1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17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4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5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49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61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6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14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81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979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28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5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82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841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35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78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391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73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420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66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86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16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88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383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06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8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44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34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53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7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08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67644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410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141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9994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465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9580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703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5700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220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2215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3686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6882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9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6399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04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4988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20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049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8770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6586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117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4986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9761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157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611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106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572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5207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381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1466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7387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3874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885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0886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002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3112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2617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864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3796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4749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446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0650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098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5947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818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6804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529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32738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605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9409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582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6783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697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8665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961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4934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659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90232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0606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0553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419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7124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222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2379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402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0905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350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9310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514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7090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916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51104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712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8831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930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2864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72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8965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446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16958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541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5516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01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8570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262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5532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455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6716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025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4614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055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050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841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4277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583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0507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9002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3251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0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179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077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9774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068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387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925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9986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178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93731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3363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9687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437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9428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8583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97165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230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9471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7305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0231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796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6917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4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6387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8460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1821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282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39772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870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1250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012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7222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193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7292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826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8789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677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1481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662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845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768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6469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409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7809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293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4648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648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1451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130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219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205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913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230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4913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9739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6619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137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6808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8824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19772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475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20801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756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3764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2326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1987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347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19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478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0907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415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9845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778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4574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675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19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056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9426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45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53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61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306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97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4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84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41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559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298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01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37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12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817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67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018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765033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906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1466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7672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869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0796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727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4796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417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39881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733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3279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42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61300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976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0622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645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5089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529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1842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0393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3959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941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1071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129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9308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293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1657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419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61983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9273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3138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95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7955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160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25464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500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1564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280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2786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374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1923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866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8714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64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2963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695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5166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172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0078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275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6265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79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8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8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7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1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4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2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1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57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90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044419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5528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5272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4656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313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599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823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1423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451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2121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214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0579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193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7587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778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39340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049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5248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4172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0435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537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8392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962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5109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436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96746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533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3508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418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1109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629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5186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224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1113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190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5970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346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0788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920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251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82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1461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354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02029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841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4785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912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6311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126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1060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4349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84206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530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1150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917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7617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4997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7543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783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08874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444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0978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111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97353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218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3952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810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1390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089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6260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953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0230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2401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6577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448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3755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0644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6481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219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3019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985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7136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9413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6469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8971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6066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801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4727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162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8507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587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4628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057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4975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914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4488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177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4657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540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2665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082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5212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4378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4333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3967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4175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8077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1962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912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8398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791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4582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032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8430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914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7230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773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4085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969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4847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127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1089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819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0180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0467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4070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658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1074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248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8803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5565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5136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4902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4866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449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0260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759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0294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621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3666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7637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1721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2752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6753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6523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5907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782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1003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941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2132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288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5825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750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36284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910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8907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221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78171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616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160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167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8433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580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5352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1974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1672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4338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5422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695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0348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61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0461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1292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9619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491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2440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1730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0316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693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5938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256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2096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7830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243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019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3036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1868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0503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359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6828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969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6771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727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8496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475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0586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3223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0217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4805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6321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362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287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3638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9393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109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65386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952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755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567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4976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4423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2213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522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2209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312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61233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427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2371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362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7792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2305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8335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229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6091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84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6019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243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1243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6385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3591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741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8000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1688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8115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331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3185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970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834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054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6581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827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5973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687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9496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5813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7587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087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5908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288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2917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418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266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921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9739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706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8495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044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392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054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4611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4570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3868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23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6463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68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8042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973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9387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268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92970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233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9134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119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9651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6361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3735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980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2640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652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8209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8082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8617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53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7633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3609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624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030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7648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072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3240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901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4691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238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9175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447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3464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010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0557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361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5541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588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0293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3147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0449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890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9770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0224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4825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135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151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816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0650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7563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431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856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99905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1210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7963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014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417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426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0684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766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7820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16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62780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813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6109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656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81654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22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5938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29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4224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60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6087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0297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8740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655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9393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399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9162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4707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1378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727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8547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1735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219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310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626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470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178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588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1893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032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786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449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9336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835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7760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2984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6554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1601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6076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508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4333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1406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2727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915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1234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97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3087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549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4871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309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1852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881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8195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631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40668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471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8661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720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2446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48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7024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721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8171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995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1559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938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0116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78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4555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94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4258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8126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7475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322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3218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347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31861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436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4101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560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7644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706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609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687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0616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913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0533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5462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8966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121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350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27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9110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373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32937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3470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8531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2909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3867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532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458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360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8915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167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5290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760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7504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277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6373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341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8050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224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8032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0519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0341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0783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6185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587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3549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3774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2347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830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9148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742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7251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171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1617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755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3726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111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3083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218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02451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1015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3714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659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9006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078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1240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65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7999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762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5355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333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0865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624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8087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0071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3455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091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4732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063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3850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9818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302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5610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4806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453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2701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35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153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664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01981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588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448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7749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4678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725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4749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447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7654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448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9343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399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68751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756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4767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78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3448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2729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0628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880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2462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469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105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856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718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788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2192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780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7474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537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4364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548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3647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836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8556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2676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6845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47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3399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426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2266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607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2509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854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6742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563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329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3173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471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2691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1059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6279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6407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6874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4428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184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1957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3605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274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2291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7921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522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3600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695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8813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90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5424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15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1299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752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2827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577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59036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542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611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737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9732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215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0335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0575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6182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856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9000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973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3965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3618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9775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542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7341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478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97861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214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7138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299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0416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947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8746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619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26510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160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7021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939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0536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194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2364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101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380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520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272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2059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4839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367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3195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765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5809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92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4553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986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0515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8010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9419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791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6085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071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8926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26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4811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1229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0136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849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3135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878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92469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864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433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2474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9346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0804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05964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478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4256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5754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2989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093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86146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621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0594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227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87471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729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5039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503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097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1357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9532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67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2592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58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3532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48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2524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041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7894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258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7558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7065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4024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023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8302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037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2558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0012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3846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18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5152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841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00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0801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3995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384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732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69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4335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4007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7845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755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7612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7999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3482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4593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1628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488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55550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787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7344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8589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5557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118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27119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212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62536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07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6197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685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5505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0115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6924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482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4874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0276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2348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374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5452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9369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303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8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3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8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6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3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4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9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4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3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8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079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45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39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57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21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673503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363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6693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7744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5818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675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162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8370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809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8323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141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6675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3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2444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965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9912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876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9539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551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1179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833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3860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2263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10358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1213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378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33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6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9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7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4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6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4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673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76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66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55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13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8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53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322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07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548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98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5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78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007214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327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60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6868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7277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7767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657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1573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794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1963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586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6761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141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7178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290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0831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578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8581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616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42869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521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7769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794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1452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1963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9659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5632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7299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6727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9333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892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9002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131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08191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77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9217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6484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2364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5135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0251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3768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82560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3074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0526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079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3525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829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7496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600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8483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7007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727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0566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4568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544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826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315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19523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9416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9341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513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0620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821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0117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976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794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0938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17630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133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359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465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34056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949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0370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944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464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799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15201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329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4488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753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3085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7238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9649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695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1830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009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8883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963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774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929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852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317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71278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60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95614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21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0314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361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9714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548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8992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7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6293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211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3086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0620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4194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0087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473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340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82243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9607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3778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56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6730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843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830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953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8225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465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1310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497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4610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250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1047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903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4963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814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6056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137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818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506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452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480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7249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334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89885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060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1908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922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82352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3042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241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835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8919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784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2274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089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4621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602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40940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504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7828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269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161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1694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0571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999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5917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439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73646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313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96971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138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5226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1038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4939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196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0718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252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3428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913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6119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2691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9860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016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7183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1083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4043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40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3317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327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9377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32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2190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2374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2385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5351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9794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761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38151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616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9316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172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7326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305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227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447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7940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631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3438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988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5570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642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6450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5400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1845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13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8548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456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7807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181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5769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729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319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1140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9551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507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71048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122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18749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502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6554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226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4647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683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24811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59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9086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44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50498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5405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5773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14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5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9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3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3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6680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28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6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8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6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1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2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5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8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9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7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8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1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3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0828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62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6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4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1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4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3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0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1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506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16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4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2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5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0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0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420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00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7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4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4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2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5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3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1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227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9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0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3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2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2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5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6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1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81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38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0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1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0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3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1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3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2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0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4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26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78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5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2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1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3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4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065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50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1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3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5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1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8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2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3724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25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2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9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3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0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7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721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97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34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84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332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758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3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64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614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46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97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085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946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14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11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91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08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25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30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15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7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69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98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600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61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02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036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27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015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5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64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93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27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365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39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16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41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887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947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33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9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18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10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344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4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02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97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7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330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64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95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8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4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32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14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2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71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44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4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68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24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81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231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4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79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82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852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78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72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8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59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71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3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839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69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08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7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801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20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846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80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011163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528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88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1686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898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9041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312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986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8187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2700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6715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7109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017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0281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077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43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50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0559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235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25537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141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795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167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6242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1066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9301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421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0813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475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5945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7551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5128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451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0970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151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964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3823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123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55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8548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5347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1828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836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444599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3019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139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7363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350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6465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774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7914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702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5100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169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7509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151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0201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6909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1352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276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5826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692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3162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53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1687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1333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8567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711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6432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734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0032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2207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06309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243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71706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512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8388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178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236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981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1872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557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8783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3286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759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11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43345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423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669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0296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161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3042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699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92011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449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966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167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5732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406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7207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0921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80981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891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6542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9065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0326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270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63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400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1948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393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7638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995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2171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7248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19325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944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9906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540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2277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952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1036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2218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2683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406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8422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2554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2151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79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85126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925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749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2041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357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6785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786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174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522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01568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375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6640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261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5520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020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62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79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0028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89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26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11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33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1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192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7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09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2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73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9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3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9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42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7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2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99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93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17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89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66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70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47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15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0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544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896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9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53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4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41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9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45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99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1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90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2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625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29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6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9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427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44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34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07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1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84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8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71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6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884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0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50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91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73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290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94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17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29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2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31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0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70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11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87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72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0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47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1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0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6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8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5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60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7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96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5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98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6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25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0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507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1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11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79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09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57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08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76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0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25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0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224873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556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7705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18784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6566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2931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227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08545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544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20188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474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71725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976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19150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6728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8046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750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89288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551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83470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527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78754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2195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48309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2451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74482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3750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04631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6029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54452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012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4661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959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05427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2727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63909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5116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64367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5525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7158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2395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48558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6911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15159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1107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09521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813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43678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6258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6374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3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5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1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4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1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9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259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1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0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2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9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8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1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73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9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32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44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6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3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5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7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867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36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1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7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2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0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908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8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1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4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5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8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643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87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1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9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0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2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13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09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4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3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6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3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8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623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4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3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4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8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6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4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8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3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585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11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0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48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505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90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79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855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264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39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3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530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81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993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09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850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20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06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37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48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0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37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7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52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17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88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08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64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542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34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8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937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21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18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73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7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627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089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0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64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99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65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706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473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90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36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55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58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300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66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14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33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90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3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546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11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52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5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1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7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2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4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48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13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7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1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56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91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3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1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7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5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5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2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7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8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688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30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12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23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71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71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05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8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15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56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47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23503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265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3935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91612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702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8643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184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4570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837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5341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787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0291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910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4480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1573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8005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8641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2336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210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245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973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727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9924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06182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9184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8626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538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3550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2429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3409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581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6559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400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8651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9388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5174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980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6662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913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1018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446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5170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6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2133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673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4501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9690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500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408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5484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70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9038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721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2716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1813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666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466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9290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326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9576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9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765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505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2034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301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1072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8069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2780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528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855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093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91024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755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7208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57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2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5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677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91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796077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565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5971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3653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442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93346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2285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76523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753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73281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3268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75332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4776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23583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1564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59225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211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84321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566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31475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025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717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6538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53361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683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05949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3517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8856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722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38321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65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48445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7113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790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0093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46972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341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72577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5283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24562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3675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8573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9117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20249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611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03616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0161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49506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66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75056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073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4639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092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44647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351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1108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9014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83232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7484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58964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4168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3440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3554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88121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245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06545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327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25662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9245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63920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5394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08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257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276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1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7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2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150822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331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5231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39992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8198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49046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597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19730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297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833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638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50119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4611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88361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5067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42354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666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95890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0453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81468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493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2089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699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59916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1269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76034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439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1126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7804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07654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7743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59863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337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42921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080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61528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8334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2262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630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60610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6264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69036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6565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15160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159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22563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4599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97687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813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09126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0110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19706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7785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96355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767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33433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931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1346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454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0679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0817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45116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2194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59210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265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4005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443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96572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276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72981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3895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21309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1439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99636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753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62167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9942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8741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6575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60911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516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64017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4918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62708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8219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46521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989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50450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6747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69050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8028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450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8784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1007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8014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81568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499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53662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1584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90111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998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88113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1646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00824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2969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10518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848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7621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9324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0847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494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61792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9057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65139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148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26734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3342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0920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2847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38875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6755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00046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909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30344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0384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08544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4251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97151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0244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50346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594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32677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5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4770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608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48559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8120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81795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8730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02935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208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9880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8800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7375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0196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26148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1783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26793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8071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29464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633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5762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504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30238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045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03552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9642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79336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9934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90980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3947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3968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784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07630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5958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14782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8719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51575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5131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39297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393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49911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2046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39816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9433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24418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468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49926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1921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00577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4123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51157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2020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58222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6587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62290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7439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5635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522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34942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7196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38244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78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62050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964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72082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632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19442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412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00474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9447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36081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6621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06761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9685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22348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6113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59877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372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40403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159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1168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9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466500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269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024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07849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005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01043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189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18488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225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33023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1246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27991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0588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90340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2637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2435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3151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7168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461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95314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724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35311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9545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76401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0645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11523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7175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34362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71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33701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256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00957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5712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79459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9438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37916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765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96684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4900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8107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1453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5891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0232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8342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621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78429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172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8335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7208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01694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8142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0315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6207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62690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292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61955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8105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10785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4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36625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317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19621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4503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35416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038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77768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238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54600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790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33033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978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33134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7272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24765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290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25715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3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92244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2425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59475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2930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25713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7923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71565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610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37699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5370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9379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1543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97656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796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44223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2383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46356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4710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15782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7979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18229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1476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4947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0190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7208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8458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69019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4624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1564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3086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16483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1054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30661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9184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07071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5953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38908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4640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1940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0296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61955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9125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86346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588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99076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9909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24080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2403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2902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3815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9515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2452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43678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6550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70806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7684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13017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600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40522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1364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79699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8679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81033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9908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95255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691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21536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977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39679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109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94989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3151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75814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2274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92580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432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4027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6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1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8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1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3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2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6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1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178344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02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5283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35480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9301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2772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3049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222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2368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09272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9325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57260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303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41289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1220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87275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5636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63900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753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5982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562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88309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6209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75439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202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47402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76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2380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89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94144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1672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85381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5245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2512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5871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65623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870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45126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717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7926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7556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0303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147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689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6061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4833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4061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31457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269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3279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4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6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8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8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3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8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76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02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0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6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5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2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9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8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34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1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6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9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1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77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95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6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4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5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3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8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2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54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61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0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7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2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5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60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9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1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2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5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6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5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3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922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9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1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4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4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0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7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9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93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78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7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5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7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7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1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6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5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8555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50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4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9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1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0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5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73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47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0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2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2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4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9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0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668535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5167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4542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62654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0857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78598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777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53211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2081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6117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435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68381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62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3446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4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1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5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7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9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3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3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9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2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9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0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1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5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14641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6031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3474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26843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2212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61448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316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15557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983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13283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2973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68773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908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49126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3176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62961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6381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52078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7754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0133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4915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18808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489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33306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9155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02065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7255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89611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4445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46609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500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67539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5886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7252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700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70056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860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092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3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309819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549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9851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5270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6681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38898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2003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84091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862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41271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1608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51359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4664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30913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8772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70262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88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66830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564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02090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0213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08814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118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96333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8828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46767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8872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59770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012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35760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1220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20557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2415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66261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8958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9998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3810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38543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8540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44607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7118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13831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8319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6016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8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1969167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0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6407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08296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32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00799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6102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258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4085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0399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1376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03726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9791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23931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3333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48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8962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93611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004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8756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3519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29725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5462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71290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3089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9748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9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0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34106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563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527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1736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8705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63052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2895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32551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244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17377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69805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3067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67930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3752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63823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5548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0347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0636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09950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2878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52870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5539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0452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6892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10564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1318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08968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824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71717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4235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56800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3000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40698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1739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29209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699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90969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689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3091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5806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5877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7774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23416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6155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6185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5478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50450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9379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748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0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4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915213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272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6648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30848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3576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84827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82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83194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468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85730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656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851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0362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91167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5399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45430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517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16709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6854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0941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428724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518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0352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77319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2610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99055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478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25380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9546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86478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437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35009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9598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69065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056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8956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6154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86431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6707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4822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0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6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793267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7890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4204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13559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1967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22978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8943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82497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9815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65766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1597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43582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603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6205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78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29594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460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73124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467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59701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538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83940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466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5765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1406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2899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4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1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0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7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054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99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776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4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07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90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3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75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67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82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244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16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15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16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96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51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880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53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06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329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1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2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1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1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19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17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1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58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82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66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69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83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3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37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59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55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20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47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16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92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428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91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69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528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62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69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06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34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2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201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33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48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74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34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92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74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40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67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50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34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528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43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41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047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1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53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68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26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17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95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5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903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23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60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4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26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8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5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01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3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535529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678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117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33809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9105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834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884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5913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134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6766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3916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0493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215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6064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751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319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818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6218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362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7556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528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39032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284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0938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08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9440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415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4871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469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651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86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4972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909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5997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037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89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495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191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93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22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784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56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14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016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8338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642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568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6156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5910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29207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701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3102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654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6750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621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9232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383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4445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54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760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99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6752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588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5300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683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13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3696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8614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077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4884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1999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5246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2997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5298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622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32392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267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7366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899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330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595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0059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554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4190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793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526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5107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5314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1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78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2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3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74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974043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941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627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094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2377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9143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936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3360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920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3673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945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6778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482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1200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170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4903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2291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2509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961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59750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325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2874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186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2615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574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1727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0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92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30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10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64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58166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345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155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0642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461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22454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366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263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8839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6932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257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81277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6277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216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387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2228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301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6369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513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2972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7300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01201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945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690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297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057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687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6767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645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1219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3445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744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681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2684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1129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438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316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2673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894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0385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379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3511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5993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1281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006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1579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531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3382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09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82752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08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59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354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42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51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0880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046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675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35139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0920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1188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8974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082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25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4491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307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1451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4049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2462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591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8056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9074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6301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444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1911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31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864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82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97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99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03811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841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585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1619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3207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114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3058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2468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0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4148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9736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50444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843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5199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992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84539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4276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2987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767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4834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9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21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30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74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042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52661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801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6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4077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904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835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256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5152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681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62958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366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4149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584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3039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714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0757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894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5191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323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3314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487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64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660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4141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299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755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20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71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571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1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57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1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63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5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6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546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4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24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82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659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06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8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72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27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9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6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8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54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79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35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0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87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25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25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4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12501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476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6417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8904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3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2197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25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8813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342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2912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1221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891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9790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4024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83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68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040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45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04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63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2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1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04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9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yperlink" Target="https://rsdjournal.org/rsd/article/view/1828/2404" TargetMode="External"/><Relationship Id="rId39" Type="http://schemas.openxmlformats.org/officeDocument/2006/relationships/image" Target="media/image22.png"/><Relationship Id="rId21" Type="http://schemas.openxmlformats.org/officeDocument/2006/relationships/image" Target="media/image12.png"/><Relationship Id="rId34" Type="http://schemas.openxmlformats.org/officeDocument/2006/relationships/image" Target="media/image17.png"/><Relationship Id="rId42" Type="http://schemas.openxmlformats.org/officeDocument/2006/relationships/image" Target="media/image25.png"/><Relationship Id="rId47" Type="http://schemas.openxmlformats.org/officeDocument/2006/relationships/image" Target="media/image30.png"/><Relationship Id="rId50" Type="http://schemas.openxmlformats.org/officeDocument/2006/relationships/image" Target="media/image33.png"/><Relationship Id="rId55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hyperlink" Target="https://www.scielo.br/j/cebape/a/R649VyDgsJqpMBnxq9HxXSr/" TargetMode="Externa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hyperlink" Target="https://periodicos.sbu.unicamp.br/ojs/index.php/rdbci/article/view/8675554/34890" TargetMode="External"/><Relationship Id="rId37" Type="http://schemas.openxmlformats.org/officeDocument/2006/relationships/image" Target="media/image20.png"/><Relationship Id="rId40" Type="http://schemas.openxmlformats.org/officeDocument/2006/relationships/image" Target="media/image23.png"/><Relationship Id="rId45" Type="http://schemas.openxmlformats.org/officeDocument/2006/relationships/image" Target="media/image28.png"/><Relationship Id="rId53" Type="http://schemas.openxmlformats.org/officeDocument/2006/relationships/image" Target="media/image36.png"/><Relationship Id="rId5" Type="http://schemas.openxmlformats.org/officeDocument/2006/relationships/webSettings" Target="webSettings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hyperlink" Target="https://ep.ifsp.edu.br/images/conteudo/documentos/biblioteca/ABPMP_CBOK_Guide__Portuguese.pdf" TargetMode="External"/><Relationship Id="rId30" Type="http://schemas.openxmlformats.org/officeDocument/2006/relationships/hyperlink" Target="https://www.bu.ufmg.br/snbu2014/anais_anterior/" TargetMode="External"/><Relationship Id="rId35" Type="http://schemas.openxmlformats.org/officeDocument/2006/relationships/image" Target="media/image18.png"/><Relationship Id="rId43" Type="http://schemas.openxmlformats.org/officeDocument/2006/relationships/image" Target="media/image26.png"/><Relationship Id="rId48" Type="http://schemas.openxmlformats.org/officeDocument/2006/relationships/image" Target="media/image31.png"/><Relationship Id="rId56" Type="http://schemas.openxmlformats.org/officeDocument/2006/relationships/fontTable" Target="fontTable.xml"/><Relationship Id="rId8" Type="http://schemas.openxmlformats.org/officeDocument/2006/relationships/header" Target="header1.xml"/><Relationship Id="rId51" Type="http://schemas.openxmlformats.org/officeDocument/2006/relationships/image" Target="media/image34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hyperlink" Target="https://www.sciencedirect.com/science/article/pii/S235197892030843X" TargetMode="External"/><Relationship Id="rId38" Type="http://schemas.openxmlformats.org/officeDocument/2006/relationships/image" Target="media/image21.png"/><Relationship Id="rId46" Type="http://schemas.openxmlformats.org/officeDocument/2006/relationships/image" Target="media/image29.png"/><Relationship Id="rId20" Type="http://schemas.openxmlformats.org/officeDocument/2006/relationships/image" Target="media/image11.png"/><Relationship Id="rId41" Type="http://schemas.openxmlformats.org/officeDocument/2006/relationships/image" Target="media/image24.png"/><Relationship Id="rId54" Type="http://schemas.openxmlformats.org/officeDocument/2006/relationships/image" Target="media/image3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hyperlink" Target="https://blog.iprocess.com.br/2013/01/bpmn-modelando-processos-de-negocio-com-elementos-avancados-parte-i/" TargetMode="External"/><Relationship Id="rId36" Type="http://schemas.openxmlformats.org/officeDocument/2006/relationships/image" Target="media/image19.png"/><Relationship Id="rId49" Type="http://schemas.openxmlformats.org/officeDocument/2006/relationships/image" Target="media/image32.png"/><Relationship Id="rId57" Type="http://schemas.openxmlformats.org/officeDocument/2006/relationships/theme" Target="theme/theme1.xml"/><Relationship Id="rId10" Type="http://schemas.openxmlformats.org/officeDocument/2006/relationships/image" Target="media/image1.png"/><Relationship Id="rId31" Type="http://schemas.openxmlformats.org/officeDocument/2006/relationships/hyperlink" Target="https://www.omg.org/spec/BPMN/2.0.2/PDF/" TargetMode="External"/><Relationship Id="rId44" Type="http://schemas.openxmlformats.org/officeDocument/2006/relationships/image" Target="media/image27.png"/><Relationship Id="rId52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9C09AC-EF79-41CC-BD06-888E82A3E0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44</Pages>
  <Words>10158</Words>
  <Characters>54857</Characters>
  <Application>Microsoft Office Word</Application>
  <DocSecurity>0</DocSecurity>
  <Lines>457</Lines>
  <Paragraphs>129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64886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Eduarda Porcino</cp:lastModifiedBy>
  <cp:revision>31</cp:revision>
  <dcterms:created xsi:type="dcterms:W3CDTF">2026-09-15T23:24:00Z</dcterms:created>
  <dcterms:modified xsi:type="dcterms:W3CDTF">2026-09-21T01:57:00Z</dcterms:modified>
</cp:coreProperties>
</file>