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FACULDADE DE TECNOLOGIA PADRE DANILO JOSÉ DE OLIVEIRA OHL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ANA BEATRIS DOS SANTOS FERNANDES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EDUARDA PORCINO DE OLIVEIRA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EMANUELA CARNERIO CINTRA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GUILHERME DE SOUZA ALMEIDA REIS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PRISCILA PAULA RIBEIRO NASCIMENTO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MARCELO</w:t>
      </w:r>
      <w:r>
        <w:rPr>
          <w:rFonts w:cs="Arial"/>
          <w:b/>
          <w:bCs/>
          <w:sz w:val="24"/>
          <w:szCs w:val="24"/>
        </w:rPr>
        <w:t xml:space="preserve"> AUGUSTO SILVA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YASMIN </w:t>
      </w:r>
      <w:r>
        <w:rPr>
          <w:rFonts w:cs="Arial"/>
          <w:b/>
          <w:bCs/>
          <w:sz w:val="24"/>
          <w:szCs w:val="24"/>
        </w:rPr>
        <w:t>DIAS BATISTA FERRO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PROJETO INTERDISCIPLINAR: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>NEXUSDEV PLATAFORM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ESPECIFICAÇÃO DO NÚCLEO DO GESTOR DE PROJETOS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BARUERI,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2026.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FACULDADE DE TECNOLOGIA PADRE DANILO JOSÉ DE OLIVEIRA OHL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ANA BEATRIS DOS SANTOS FERNANDES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EDUARDA PORCINO DE OLIVEIRA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EMANUELA CARNERIO CINTRA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GUILHERME DE SOUZA REIS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PRISCILA PAULA RIBEIRO NASCIMENTO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>MARCELO AUGUSTO SILVA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>YASMIN</w:t>
      </w:r>
      <w:r>
        <w:rPr>
          <w:rFonts w:cs="Arial"/>
          <w:b/>
          <w:bCs/>
          <w:sz w:val="24"/>
          <w:szCs w:val="24"/>
        </w:rPr>
        <w:t xml:space="preserve"> DIAS BATISTA FERRO</w:t>
      </w:r>
    </w:p>
    <w:p>
      <w:pPr>
        <w:pStyle w:val="Normal"/>
        <w:spacing w:lineRule="auto" w:line="360"/>
        <w:jc w:val="left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PROJETO INTERDISCIPLINAR: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>NEXUSDEV PLATAFORM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ESPECIFICAÇÃO DO NÚCLEO DO GESTOR DE PROJETOS</w:t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Orientador(a) Vander Ribeiro.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BARUERI,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sz w:val="24"/>
          <w:szCs w:val="24"/>
        </w:rPr>
        <w:t>2026.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SUMÁRIO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1 INTRODUÇÃO</w:t>
        <w:tab/>
        <w:t>4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2 CARD DE REFERÊNCIA</w:t>
        <w:tab/>
        <w:t>5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3 OBJETIVO</w:t>
        <w:tab/>
        <w:t>5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 DESENVOLVIMENTO DA ATIVIDADE</w:t>
        <w:tab/>
        <w:t>6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4.1 Campos da entidade PROJETO</w:t>
        <w:tab/>
        <w:t>6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4.2 Obrigatoriedade do vínculo com um CLIENTE cadastrado</w:t>
        <w:tab/>
        <w:t>7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4.3 Status do ciclo de vida do PROJETO</w:t>
        <w:tab/>
        <w:t>8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4.4 Tabela de transições de status</w:t>
        <w:tab/>
        <w:t>8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4.5 Perfis autorizados a alterar o status</w:t>
        <w:tab/>
        <w:t>9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4.6 Requisitos gerados</w:t>
        <w:tab/>
        <w:t>10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5 CRITÉRIO DE ACEITE E EVIDÊNCIAS</w:t>
        <w:tab/>
        <w:t>12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6 CONCLUSÃO</w:t>
        <w:tab/>
        <w:t>13</w:t>
      </w:r>
    </w:p>
    <w:p>
      <w:pPr>
        <w:pStyle w:val="Normal"/>
        <w:tabs>
          <w:tab w:val="clear" w:pos="708"/>
          <w:tab w:val="right" w:pos="9071" w:leader="dot"/>
        </w:tabs>
        <w:spacing w:lineRule="auto" w:line="360"/>
        <w:jc w:val="left"/>
        <w:rPr>
          <w:sz w:val="24"/>
          <w:szCs w:val="24"/>
        </w:rPr>
      </w:pPr>
      <w:r>
        <w:rPr>
          <w:sz w:val="24"/>
          <w:szCs w:val="24"/>
        </w:rPr>
        <w:t>7 CIÊNCIA E ASSINATURA</w:t>
        <w:tab/>
        <w:t>14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200"/>
        <w:jc w:val="center"/>
        <w:rPr>
          <w:b/>
          <w:bCs/>
          <w:sz w:val="24"/>
          <w:szCs w:val="24"/>
          <w:highlight w:val="none"/>
        </w:rPr>
      </w:pPr>
      <w:bookmarkStart w:id="0" w:name="_GoBack"/>
      <w:bookmarkEnd w:id="0"/>
      <w:r>
        <w:rPr>
          <w:b/>
          <w:bCs/>
          <w:sz w:val="24"/>
          <w:szCs w:val="24"/>
        </w:rPr>
        <w:t>ESPECIFICAÇÃO DO NÚCLEO DO GESTOR DE PROJETOS</w:t>
      </w:r>
    </w:p>
    <w:p>
      <w:pPr>
        <w:pStyle w:val="Normal"/>
        <w:spacing w:lineRule="auto" w:line="360"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  <w:t>Documento de resposta ao card: Especificar o núcleo do gestor de projetos (Épico 6 — Requisitos: Projetos, Atendimento e Comunicação).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1"/>
        <w:gridCol w:w="3357"/>
        <w:gridCol w:w="3024"/>
      </w:tblGrid>
      <w:tr>
        <w:trPr/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Empresa parceira</w:t>
            </w:r>
          </w:p>
        </w:tc>
        <w:tc>
          <w:tcPr>
            <w:tcW w:w="335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Projeto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Cristal</w:t>
            </w:r>
          </w:p>
        </w:tc>
        <w:tc>
          <w:tcPr>
            <w:tcW w:w="335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Sistema de gerenciamento de Projetos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Concluído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1 INTRODUÇÃO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 sistema em desenvolvimento reúne dois módulos que precisam conversar entre si: o CRM, responsável pela captação do LEAD e pela sua conversão em CLIENTE, e o gestor de projetos, organizado em quadro Kanban. O ponto de junção entre eles é a entidade PROJETO. Enquanto essa entidade não estiver especificada, o módulo Kanban não tem sobre o que se apoiar, já que QUADRO, COLUNA e TAREFA só existem a partir de um PROJETO cadastrado.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Esta entrega atende diretamente à dor levantada junto à Cristal UP! Soluções Digitais: a empresa mantém muitos projetos simultâneos e não possui visibilidade centralizada de quem é o cliente de cada trabalho, em que etapa ele está e quem responde por ele. Definir os campos do PROJETO, a obrigatoriedade do vínculo com um CLIENTE cadastrado, os status do ciclo de vida, as transições permitidas e os perfis autorizados é o que transforma essa necessidade em requisitos verificáveis.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 especificação também observa a regra de ouro do produto: o sistema não é feito sob medida para a Cristal UP!, e sim como produto base comercializável para outros clientes. Por isso, os status do projeto, os tipos de serviço, as transições e a matriz de permissões são tratados como listas configuráveis, armazenadas como dado e nunca fixas no código. O resultado desta entrega alimenta as demais: o Documento de Requisitos, o diagrama de classes e de atividades (UML) e o DER.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2 CARD DE REFERÊNCIA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00"/>
        <w:gridCol w:w="6571"/>
      </w:tblGrid>
      <w:tr>
        <w:trPr>
          <w:tblHeader w:val="true"/>
        </w:trPr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Campo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Conteúdo do card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Objetivo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Especificar o núcleo do gestor de projetos, ligando cada projeto ao cliente correspondente.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que fazer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os campos do projeto: nome, cliente, descrição, tipo de serviço, datas de início e término previstas, valor e responsável;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a obrigatoriedade do vínculo com um cliente cadastrado;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os status do ciclo de vida (ex.: planejado, em andamento, pausado, concluído, cancelado);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as transições válidas entre status e quais exigem justificativa;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Definir quais perfis podem alterar o status.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Critério de aceite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Requisitos do projeto e tabela de transições de status publicados.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Épico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6. Requisitos: Projetos, Atendimento e Comunicação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Entregável / Prioridade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REQUISITOS | MUST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3 OBJETIVO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Entregar a especificação de requisitos da entidade PROJETO, de modo que o time possa modelar o DER, os diagramas UML e o código do módulo sem novas rodadas de dúvida. Ao final desta atividade, devem estar definidos e publicados: (a) a lista de campos do projeto, com tipo, obrigatoriedade e regra de validação de cada um; (b) a regra que impede a existência de projeto sem CLIENTE cadastrado; (c) os status que compõem o ciclo de vida; (d) a tabela de transições válidas, indicando quais exigem justificativa; e (e) a matriz de perfis autorizados a alterar o status.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 resultado esperado é um conjunto de requisitos funcionais e não funcionais redigidos de forma verificável, usando exclusivamente os nomes do glossário do projeto, prontos para serem incorporados ao Documento de Requisitos e à monografia.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 DESENVOLVIMENTO DA ATIVIDADE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 atividade foi conduzida em cinco frentes, correspondentes aos itens de "O QUE FAZER" do card. Para cada frente, a equipe partiu do glossário de entidades do projeto e do fluxo de captação já acordado, registrou a definição adotada e verificou se ela permanece válida em uma instalação de outro cliente (regra de ouro). As definições estão consolidadas nos itens 4.1 a 4.5, e os requisitos formais gerados a partir delas estão no item 4.6.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4.1 Campos da entidade PROJETO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Os campos abaixo compõem o cadastro do PROJETO. O formulário foi mantido enxuto de propósito: são oito campos preenchidos pelo usuário, o suficiente para abrir o trabalho e acompanhá-lo, sem transformar o cadastro em barreira.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00"/>
        <w:gridCol w:w="6571"/>
      </w:tblGrid>
      <w:tr>
        <w:trPr>
          <w:tblHeader w:val="true"/>
        </w:trPr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Item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Definição acordada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nome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Texto de até 120 caracteres. Obrigatório. Identifica o projeto nas listagens e no quadro Kanban. Não pode haver dois projetos com o mesmo nome para o mesmo CLIENTE.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cliente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Referência obrigatória a um CLIENTE já cadastrado, escolhido em lista de seleção (sem digitação livre). A alteração posterior do cliente vinculado é permitida apenas ao PERFIL ADMIN, com justificativa.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descrição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Texto longo de até 2.000 caracteres. Opcional. Registra o escopo contratado e observações do fechamento.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tipo de serviço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Seleção única a partir de lista configurável (TIPO DE SERVIÇO). Obrigatório. Valores base: Automação de processos, Sistema de gestão, Bot/Chatbot, Software sob demanda, Sustentação e manutenção, Consultoria.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data de início prevista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Data. Obrigatório. Preenchida na abertura do projeto; pode ser retroativa.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data de término prevista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Data. Obrigatório. Deve ser igual ou posterior à data de início prevista.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valor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Valor monetário com duas casas decimais (BRL). Obrigatório. Corresponde ao valor total contratado e é exibido somente aos perfis ADMIN e GESTOR.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responsável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Referência a um USUARIO ativo com PERFIL ADMIN ou GESTOR. Obrigatório. É quem responde pelo andamento do projeto.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campos de controle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Preenchidos pelo sistema, sem digitação: identificador, status atual, data de criação, usuário criador e data da última alteração.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4.2 Obrigatoriedade do vínculo com um CLIENTE cadastrado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Ficou definido que não existe PROJETO sem CLIENTE. O campo cliente é de preenchimento obrigatório e só aceita registros já existentes na base, preservando o relacionamento CLIENTE 1—N PROJETO do glossário e a rastreabilidade da origem (LEAD → CLIENTE → PROJETO).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Na prática, o projeto pode ser aberto por dois caminhos, ambos com o cliente garantido. O primeiro é a conversão do LEAD: ao marcar a negociação como Ganho, o consultor completa o cadastro e aciona o botão "finalizar cadastro + abertura de projeto", que abre o formulário de projeto já com o cliente preenchido. O segundo é a abertura direta pela tela do CLIENTE ou pela lista de projetos, situação em que o usuário seleciona o cliente na lista. Não é permitido criar um cliente por dentro do formulário de projeto: se o cliente ainda não existe, o usuário é levado ao cadastro de CLIENTE e retorna em seguida.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Duas consequências foram acordadas. Primeira: um CLIENTE que possua PROJETO vinculado não pode ser excluído, apenas inativado, para não deixar projetos órfãos. Segunda: no momento em que o PROJETO é salvo, o sistema cria automaticamente o QUADRO correspondente com as COLUNAS padrão configuradas na instalação (base: A Fazer, Em Andamento, Em Revisão, Concluído), tornando o projeto imediatamente utilizável no Kanban.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4.3 Status do ciclo de vida do PROJETO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 ciclo de vida foi definido com cinco status, que atendem ao fluxo atual da Cristal UP! e cobrem os casos comuns de uma software house. Eles não são fixos no código: constituem uma lista configurável, em que cada status possui nome, ordem de exibição, cor, tipo (inicial, intermediário ou final) e a indicação de exigir ou não justificativa na entrada. Uma instalação de outro cliente pode renomear, acrescentar ou desativar status sem alterar o sistema.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00"/>
        <w:gridCol w:w="6571"/>
      </w:tblGrid>
      <w:tr>
        <w:trPr>
          <w:tblHeader w:val="true"/>
        </w:trPr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Item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Definição acordada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Planejado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 inicial. O projeto foi cadastrado e ainda não teve execução iniciada. É o valor atribuído automaticamente na criação.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A execução foi iniciada e as tarefas do quadro estão sendo trabalhadas. É o status considerado nos indicadores de carga da equipe.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Pausado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A execução foi interrompida temporariamente por decisão do cliente ou da empresa (aguardando informação, pagamento, priorização). O projeto continua ativo e pode ser retomado.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Concluído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 final. O escopo contratado foi entregue e aceito. O quadro permanece disponível apenas para consulta.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Cancelado</w:t>
            </w:r>
          </w:p>
        </w:tc>
        <w:tc>
          <w:tcPr>
            <w:tcW w:w="65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 final. O projeto foi encerrado sem entrega. Preserva o histórico para análise de perdas.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4.4 Tabela de transições de status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 tabela abaixo define as transições válidas. Qualquer combinação não listada é bloqueada pelo sistema, e a interface apresenta ao usuário apenas os destinos permitidos a partir do status atual, evitando o erro antes que ele aconteça. Toda alteração de status gera um registro de histórico com status anterior, novo status, usuário, data/hora e justificativa, quando exigida. A justificativa é um texto livre de, no mínimo, 20 caracteres.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99"/>
        <w:gridCol w:w="1901"/>
        <w:gridCol w:w="5272"/>
      </w:tblGrid>
      <w:tr>
        <w:trPr>
          <w:tblHeader w:val="true"/>
        </w:trPr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 atual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Status de destino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Justificativa e restrições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Planejado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Não exige justificativa. Registra a data de início real.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Planejado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Cancelado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Exige justificativa. Perfis ADMIN e GESTOR.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Pausado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Exige justificativa (motivo da pausa). Perfis ADMIN e GESTOR.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Concluído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Não exige justificativa. O sistema alerta se houver TAREFA não concluída no quadro, cabendo confirmação.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Cancelado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Exige justificativa. Perfis ADMIN e GESTOR.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Pausado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Não exige justificativa. Registra a data de retomada.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Pausado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Cancelado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Exige justificativa. Perfis ADMIN e GESTOR.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Concluído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Em andamento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Reabertura. Exige justificativa. Perfis ADMIN e GESTOR.</w:t>
            </w:r>
          </w:p>
        </w:tc>
      </w:tr>
      <w:tr>
        <w:trPr/>
        <w:tc>
          <w:tcPr>
            <w:tcW w:w="18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Cancelado</w:t>
            </w:r>
          </w:p>
        </w:tc>
        <w:tc>
          <w:tcPr>
            <w:tcW w:w="19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Planejado</w:t>
            </w:r>
          </w:p>
        </w:tc>
        <w:tc>
          <w:tcPr>
            <w:tcW w:w="5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Reativação. Exige justificativa. Exclusivo do PERFIL ADMIN.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Transições bloqueadas de forma explícita, por não fazerem sentido no fluxo: Planejado → Pausado (não se pausa o que não começou), Planejado → Concluído (não há execução a concluir), Concluído → Pausado, Concluído → Cancelado e Cancelado → Concluído. A mudança de um status final exige, sempre, passar pela reabertura ou reativação previstas na tabela.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4.5 Perfis autorizados a alterar o status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 permissão para alterar o status do PROJETO segue os perfis já previstos no glossário. Os valores abaixo são o padrão de fábrica do produto: a matriz perfil × transição é parametrizável por instalação, o que permite a cada empresa cliente definir sua própria política sem alteração de código.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9"/>
        <w:gridCol w:w="7272"/>
      </w:tblGrid>
      <w:tr>
        <w:trPr>
          <w:tblHeader w:val="true"/>
        </w:trPr>
        <w:tc>
          <w:tcPr>
            <w:tcW w:w="17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Item</w:t>
            </w:r>
          </w:p>
        </w:tc>
        <w:tc>
          <w:tcPr>
            <w:tcW w:w="7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Definição acordada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ADMIN</w:t>
            </w:r>
          </w:p>
        </w:tc>
        <w:tc>
          <w:tcPr>
            <w:tcW w:w="7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Executa todas as transições da tabela do item 4.4, em qualquer projeto, incluindo a reabertura de projeto concluído e a reativação de projeto cancelado. É o único perfil que altera o CLIENTE vinculado.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GESTOR</w:t>
            </w:r>
          </w:p>
        </w:tc>
        <w:tc>
          <w:tcPr>
            <w:tcW w:w="7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Executa todas as transições, exceto a reativação de projeto cancelado, nos projetos em que consta como responsável. A extensão para todos os projetos da carteira é um parâmetro da instalação.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MEMBRO</w:t>
            </w:r>
          </w:p>
        </w:tc>
        <w:tc>
          <w:tcPr>
            <w:tcW w:w="72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Não altera o status do PROJETO. Atua no quadro Kanban, movimentando TAREFA entre COLUNAS e registrando COMENTARIO. Visualiza o status do projeto, mas sem o campo valor.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4.6 Requisitos gerados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As definições dos itens anteriores foram convertidas nos requisitos funcionais (RF) e não funcionais (RNF) a seguir, que passam a integrar o Documento de Requisitos do projeto.</w:t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49"/>
        <w:gridCol w:w="5823"/>
        <w:gridCol w:w="1500"/>
      </w:tblGrid>
      <w:tr>
        <w:trPr>
          <w:tblHeader w:val="true"/>
        </w:trPr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Código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Descrição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Prioridade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RF-PRJ-01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cadastrar PROJETO com os campos nome, cliente, descrição, tipo de serviço, data de início prevista, data de término prevista, valor e responsável, conforme o item 4.1.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RF-PRJ-02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exigir o vínculo de todo PROJETO a um CLIENTE previamente cadastrado, impedindo o salvamento sem essa informação e não permitindo digitação livre do cliente.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RF-PRJ-03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validar que a data de término prevista seja igual ou posterior à data de início prevista.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RF-PRJ-04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que o PERFIL ADMIN configure a lista de tipos de serviço, sem alteração de código.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RF-PRJ-05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que o PERFIL ADMIN configure a lista de status do PROJETO e suas transições válidas, incluindo a marcação de quais exigem justificativa.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RF-PRJ-06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atribuir automaticamente ao PROJETO, na criação, o status configurado como inicial (padrão: Planejado).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RF-PRJ-07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apenas as transições de status previstas na tabela do item 4.4, bloqueando as demais e exibindo somente os destinos válidos a partir do status atual.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RF-PRJ-08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exigir justificativa textual, com no mínimo 20 caracteres, nas transições marcadas como exigindo justificativa.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RF-PRJ-09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registrar o histórico de alterações de status contendo status anterior, novo status, USUARIO responsável, data/hora e justificativa.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RF-PRJ-10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restringir a alteração de status aos perfis autorizados na matriz do item 4.5.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RF-PRJ-11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criar automaticamente o QUADRO vinculado ao PROJETO, com as COLUNAS padrão configuradas, no momento do cadastro.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RF-PRJ-12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abrir um PROJETO a partir da conversão do LEAD em CLIENTE, com o cliente já preenchido no formulário.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RF-PRJ-13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impedir a exclusão de CLIENTE que possua PROJETO vinculado, permitindo apenas a sua inativação.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RF-PRJ-14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exibir o campo valor do PROJETO somente aos perfis ADMIN e GESTOR.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SHOULD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RF-PRJ-15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permitir listar e filtrar projetos por CLIENTE, status, responsável e tipo de serviço.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SHOULD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RF-PRJ-16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O sistema deve alertar o usuário, na transição para Concluído, quando existirem TAREFAs não concluídas no quadro do projeto.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COULD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tbl>
      <w:tblPr>
        <w:tblStyle w:val="12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49"/>
        <w:gridCol w:w="5823"/>
        <w:gridCol w:w="1500"/>
      </w:tblGrid>
      <w:tr>
        <w:trPr>
          <w:tblHeader w:val="true"/>
        </w:trPr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Código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Descrição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Prioridade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RNF-PRJ-01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Configurabilidade: status, transições, tipos de serviço e matriz de permissões devem ser armazenados como dados parametrizáveis, nunca fixos no código, atendendo ao modelo white-label do produto.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RNF-PRJ-02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Rastreabilidade: os registros de alteração de status devem ser imutáveis, admitindo apenas inclusão, para servir de trilha de auditoria.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RNF-PRJ-03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Usabilidade: o cadastro do PROJETO deve ser concluído em uma única tela, com no máximo oito campos de preenchimento obrigatório.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SHOULD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RNF-PRJ-04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Integridade: valores monetários devem ser armazenados com duas casas decimais e datas em formato padronizado, evitando ambiguidade de fuso.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RNF-PRJ-05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Desempenho: a listagem de projetos com filtros deve responder em até 3 segundos para bases de até 5.000 projetos.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SHOULD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RNF-PRJ-06</w:t>
            </w:r>
          </w:p>
        </w:tc>
        <w:tc>
          <w:tcPr>
            <w:tcW w:w="58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Segurança: toda alteração de status deve ser autenticada e autorizada pelo perfil do USUARIO, sendo negada e registrada em caso de tentativa indevida.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en-US" w:bidi="ar-SA"/>
              </w:rPr>
              <w:t>MUST</w:t>
            </w:r>
          </w:p>
        </w:tc>
      </w:tr>
    </w:tbl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5 CRITÉRIO DE ACEITE E EVIDÊNCIAS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 critério de aceite do card — "Requisitos do projeto e tabela de transições de status publicados" — foi atendido por este documento. Os requisitos do projeto estão no item 4.6, com 16 requisitos funcionais (RF-PRJ-01 a RF-PRJ-16) e 6 requisitos não funcionais (RNF-PRJ-01 a RNF-PRJ-06), redigidos de forma verificável. A tabela de transições de status está no item 4.4, acompanhada da lista de transições explicitamente bloqueadas e da matriz de perfis autorizados, no item 4.5.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As evidências ficam arquivadas no repositório do grupo: este documento em /docs/requisitos/06-projetos/, com o mesmo conteúdo replicado no Documento de Requisitos consolidado; o card correspondente, movido para a coluna Concluído no quadro do time, com o link do documento anexado; e o registro da validação na ata da reunião semanal em /docs/atas/. Os nomes de entidades utilizados (PROJETO, CLIENTE, USUARIO, PERFIL, QUADRO, COLUNA, TAREFA, LEAD) foram conferidos contra o glossário do projeto, sem criação de sinônimos.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keepNext w:val="true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6 CONCLUSÃO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 card foi concluído. O núcleo do gestor de projetos está especificado: campos do PROJETO com tipo, obrigatoriedade e validação; vínculo obrigatório com CLIENTE cadastrado; cinco status de ciclo de vida como lista configurável; nove transições válidas, com indicação de quais exigem justificativa; e matriz de perfis autorizados. Com isso, o time tem base suficiente para avançar na modelagem do DER, no diagrama de classes e no diagrama de atividades do módulo.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Permanecem as seguintes pendências e dependências, a serem tratadas nas reuniões de segunda e sexta-feira: confirmar com a Cristal UP! a lista definitiva de tipos de serviço e verificar se há contratos contínuos, sem data de término prevista, o que tornaria esse campo condicionalmente obrigatório; definir se o PERFIL GESTOR altera o status de projetos em que não é responsável; e validar, junto ao grupo, a inclusão da entidade de histórico de alteração de status no glossário e no DER, uma vez que ela não constava da versão atual. Como dependências, este card se apoia no card de requisitos de CLIENTE, que define os dados mínimos de cadastro, e alimenta o card do módulo Kanban, responsável pela criação automática de QUADRO e COLUNA.</w:t>
      </w:r>
    </w:p>
    <w:p>
      <w:pPr>
        <w:pStyle w:val="Normal"/>
        <w:spacing w:lineRule="auto" w:line="360"/>
        <w:ind w:firstLine="454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Como risco, registra-se que o campo valor tem, aqui, finalidade apenas informativa e gerencial. Faturamento, parcelamento e tratamento tributário estão fora do escopo do MVP e, se forem solicitados pela empresa, devem virar cards próprios, com impacto de prazo a avaliar.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OBS: este documento substitui qualquer definição informal anterior sobre campos e status do PROJETO. Alterações posteriores devem ser registradas em nova versão, mantendo a numeração dos requisitos (RF-PRJ e RNF-PRJ) para preservar a rastreabilidade na monografia.</w:t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>7 CIÊNCIA E ASSINATURA</w:t>
      </w:r>
    </w:p>
    <w:p>
      <w:pPr>
        <w:pStyle w:val="Normal"/>
        <w:spacing w:lineRule="auto" w:line="360"/>
        <w:ind w:firstLine="454"/>
        <w:jc w:val="both"/>
        <w:rPr>
          <w:rFonts w:ascii="Arial" w:hAnsi="Arial"/>
          <w:sz w:val="24"/>
          <w:szCs w:val="24"/>
          <w14:ligatures w14:val="none"/>
        </w:rPr>
      </w:pPr>
      <w:r>
        <w:rPr>
          <w:sz w:val="24"/>
          <w:szCs w:val="24"/>
          <w:lang w:val="en-US"/>
        </w:rPr>
        <w:t>O presente documento registra a conclusão da atividade descrita e consolida as definições de campos, ciclo de vida, transições e permissões da entidade PROJETO. Por se tratar de regras que orientam a operação da empresa parceira, a entrega fica sujeita à ciência do responsável indicado pela Cristal UP! Soluções Digitais, que confirma as definições registradas nos itens 4.1 a 4.6.</w:t>
      </w:r>
    </w:p>
    <w:tbl>
      <w:tblPr>
        <w:tblStyle w:val="12"/>
        <w:tblW w:w="45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</w:tblGrid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Arial" w:cs="Arial"/>
                <w:kern w:val="0"/>
                <w:sz w:val="22"/>
                <w:szCs w:val="22"/>
                <w:lang w:val="pt-BR" w:eastAsia="en-US" w:bidi="ar-SA"/>
              </w:rPr>
              <w:t>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/>
                <w:sz w:val="19"/>
                <w:szCs w:val="19"/>
                <w:highlight w:val="none"/>
              </w:rPr>
            </w:pPr>
            <w:r>
              <w:rPr>
                <w:rFonts w:eastAsia="Arial" w:cs="Arial" w:ascii="Aptos" w:hAnsi="Aptos"/>
                <w:kern w:val="0"/>
                <w:sz w:val="19"/>
                <w:szCs w:val="22"/>
                <w:lang w:val="pt-BR" w:eastAsia="en-US" w:bidi="ar-SA"/>
              </w:rPr>
              <w:t>[Nome do responsável na empresa]</w:t>
              <w:br/>
              <w:t>Representante da Cristal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highlight w:val="none"/>
              </w:rPr>
            </w:pPr>
            <w:r>
              <w:rPr/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BR" w:eastAsia="en-US" w:bidi="ar-SA"/>
              </w:rPr>
              <w:t>Data: ___/___/_____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</w:rPr>
            </w:pPr>
            <w:r>
              <w:rPr/>
            </w:r>
          </w:p>
        </w:tc>
      </w:tr>
    </w:tbl>
    <w:p>
      <w:pPr>
        <w:pStyle w:val="Normal"/>
        <w:spacing w:before="0" w:after="200"/>
        <w:jc w:val="both"/>
        <w:rPr>
          <w:highlight w:val="none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701" w:footer="708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7">
    <w:name w:val="Lined - Accen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6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14</Pages>
  <Words>2872</Words>
  <Characters>15732</Characters>
  <CharactersWithSpaces>18368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2026-08-13T22:15:26Z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