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Nomes: Amanda,</w:t>
      </w:r>
      <w:r w:rsidDel="00000000" w:rsidR="00000000" w:rsidRPr="00000000">
        <w:rPr>
          <w:sz w:val="24"/>
          <w:szCs w:val="24"/>
          <w:rtl w:val="0"/>
        </w:rPr>
        <w:t xml:space="preserve">Daisy</w:t>
      </w:r>
      <w:r w:rsidDel="00000000" w:rsidR="00000000" w:rsidRPr="00000000">
        <w:rPr>
          <w:rtl w:val="0"/>
        </w:rPr>
        <w:t xml:space="preserve">,Gustavo Moraes, Guilherme, Tainá.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Motivos da escolha dos atributos: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tb_categoria e seus atributos: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categoria_sustentavel VARCHAR(255):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Este atributo será utilizado em uma coluna da tabela </w:t>
      </w:r>
      <w:r w:rsidDel="00000000" w:rsidR="00000000" w:rsidRPr="00000000">
        <w:rPr>
          <w:rtl w:val="0"/>
        </w:rPr>
        <w:t xml:space="preserve">tb_categoria</w:t>
      </w:r>
      <w:r w:rsidDel="00000000" w:rsidR="00000000" w:rsidRPr="00000000">
        <w:rPr>
          <w:rtl w:val="0"/>
        </w:rPr>
        <w:t xml:space="preserve"> com o objetivo de apresentar a categoria dos produtos sustentáveis na interface. Além disso, ele estará vinculado a outros atributos da tb_produto que será vista mais a frente. Por fim, foi escolhido o VARCHAR, pois aqui será acrescentado informações nos dados categoria_sustentavel de nomes referentes a mesma;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categoria_ranking INT: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Este atributo será utilizado em uma coluna da tabela tb_categoria com o objetivo de apresentar a categoria de produtos em destaque da loja no nosso site. Além disso, ele estará vinculado a outros atributos da tb_produto que será vista mais a frente.Por fim, foi escolhido o INT, pois aqui será acrescentado informações nos dados (os números) da categoria_sustentavel com os rankins dos produtos;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categoria_doacao VARCHAR(255):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Este atributo será utilizado em uma coluna da tabela tb_categoria com o objetivo de apresentar a categoria com um espaço para alguém entrar e poder ou apresentar um voucher de desconto, ou algum local para doações. Além disso, ele estará vinculado a outros atributos da tb_produto que será vista mais a frente.Por fim, foi escolhido o VARCHAR, pois aqui será acrescentado informações nos dados categoria_sustentavel de nomes referentes a essa categoria;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id_categoria INT: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Este atributo será utilizado em uma coluna da tabela tb_categoria com o objetivo de apresentar se a chave primária da mesma. Além disso, ele estará vinculado a outras tabelas ,como chave secundária, seja na tb_usuario ou tb_produto.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Tabela tb_produto e seus atributos: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produto_nome VARCHAR(45):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Este atributo será utilizado em uma coluna da tabela tb_produto para fazer menção ao nome do produto e será vinculada, futuramente, com a tb_categoria.  Por fim, o VARCHAR foi escolhido para acrescentarmos o nome do produto a uma das lacunas na tabela;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produto_preco DECIMAL(10,2):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Este atributo será utilizado em uma coluna da tabela tb_produto para fazer menção ao nome do preço e será vinculada, futuramente, com a tb_categoria.  Por fim, o DECIMAL foi escolhido para acrescentarmos o preço do produto a uma das lacunas na tabela que será separado por vírgula;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produto_descricao VARCHAR(255):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Este atributo será utilizado em uma coluna da tabela tb_produto para fazer menção à  descrição do produto que será vendido na loja e será vinculada, futuramente, com a tb_categoria.  Por fim, o VARCHAR foi escolhido para acrescentarmos um texto da descrição do produto a uma das lacunas na tabela;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produto_quantidade INT: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Este atributo será utilizado em uma coluna da tabela tb_produto para fazer menção à  quantidade do produto que será vendido na loja e será vinculada, futuramente, com a tb_categoria.  Por fim, o INT foi escolhido para acrescentarmos a quantidade do produto que foi escolhido pelo cliente ou a disponibilidade dos produtos no site a uma das lacunas na tabela;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produto_url VARCHAR (255):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Este atributo será utilizado em uma coluna da tabela tb_produto para fazer menção à  imagem do produto e será vinculada, futuramente, com a tb_categoria.  Por fim, o VARCHAR foi escolhido para acrescentarmos o link do produto que foi escolhido pelo cliente ou a disponibilidade dos produtos no site a uma das lacunas na tabela;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id_produto INT: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Este atributo será utilizado em uma coluna da tabela tb_produto com o objetivo de apresentar se a chave primária da mesma;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tb_categoria_id_categoria INT: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Este atributo será utilizado em uma coluna da tabela tb_produto com o objetivo de apresentar chave secundária da mesma, que será vinculada com a tb_categoria.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Tabela tb_usuario e seus atributos: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nome_completo VARCHAR(255):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Este atributo será utilizado em uma coluna da tabela tb_usuario para fazer menção ao nome do cliente ,ou da empresa, e será vinculada, futuramente, com a tb_categoria.  Por fim, o VARCHAR foi escolhido para acrescentarmos o nome do completo do cliente a uma das lacunas na tabela;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VARCHAR(255):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Este atributo será utilizado em uma coluna da tabela tb_usuario para fazer menção ao email do cliente ,ou da empresa, e será vinculada, futuramente, com a tb_categoria.  Por fim, o VARCHAR foi escolhido para acrescentarmos o email do cliente a uma das lacunas na tabela;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senha VARCHAR(255):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Este atributo será utilizado em uma coluna da tabela tb_usuario para fazer menção à senha do cliente ,ou da empresa, e será vinculada, futuramente, com a tb_categoria.  Por fim, o VARCHAR foi escolhido para acrescentarmos a senha do cliente a uma das lacunas na tabela;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id_usuario INT: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Este atributo será utilizado em uma coluna da tabela tb_usuario com o objetivo de apresentar se a chave primária da mesma;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4.Tabela tb_venda_produto e seus atributos: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tb_usuario_id_usuario INT e tb_categoria_id_categoriaINT: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Estes atributos serão utilizados em uma coluna da tabela tb_usuario com o objetivo de apresentar chave secundária da mesma, que será vinculada com a tb_categoria.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