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rial" w:hAnsi="Arial"/>
          <w:b/>
          <w:sz w:val="28"/>
        </w:rPr>
        <w:t>CENTRO UNIVERSITÁRIO SENAC</w:t>
        <w:br/>
        <w:t>TECNOLOGIA EM ANÁLISE E DESENVOLVIMENTO DE SISTEMAS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rial" w:hAnsi="Arial"/>
          <w:b/>
          <w:sz w:val="28"/>
        </w:rPr>
        <w:t>PROJETO INTEGRADOR - DESENVOLVIMENTO PARA DISPOSITIVOS MÓVEIS:</w:t>
        <w:br/>
        <w:t>ASTROMACHINE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rial" w:hAnsi="Arial"/>
          <w:sz w:val="24"/>
        </w:rPr>
        <w:t>Guilherme da Silva Serafim: 1143043623</w:t>
        <w:br/>
        <w:t>Gustavo Magalhães Prada de Castro: 1142536492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Arial" w:hAnsi="Arial"/>
          <w:sz w:val="24"/>
        </w:rPr>
        <w:t>São Paulo –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0"/>
        <w:ind w:firstLine="0"/>
        <w:jc w:val="both"/>
      </w:pPr>
      <w:r>
        <w:rPr>
          <w:rFonts w:ascii="Arial" w:hAnsi="Arial"/>
          <w:b w:val="0"/>
          <w:sz w:val="18"/>
        </w:rPr>
        <w:t>(Atualize o sumário no Word: clique com botão direito → Atualizar campo, ou selecione tudo com Ctrl+A e pressione F9)</w:t>
      </w:r>
    </w:p>
    <w:p>
      <w:pPr>
        <w:spacing w:after="0"/>
      </w:pPr>
    </w:p>
    <w:p>
      <w:pPr>
        <w:spacing w:after="40"/>
      </w:pPr>
      <w:r>
        <w:rPr>
          <w:rFonts w:ascii="Arial" w:hAnsi="Arial"/>
          <w:sz w:val="20"/>
        </w:rPr>
        <w:t>1. Introdução ............................................... 4</w:t>
      </w:r>
    </w:p>
    <w:p>
      <w:pPr>
        <w:spacing w:after="40"/>
      </w:pPr>
      <w:r>
        <w:rPr>
          <w:rFonts w:ascii="Arial" w:hAnsi="Arial"/>
          <w:sz w:val="20"/>
        </w:rPr>
        <w:t xml:space="preserve">   1.1. Visão do Produto (Product Vision) ................... 4</w:t>
      </w:r>
    </w:p>
    <w:p>
      <w:pPr>
        <w:spacing w:after="40"/>
      </w:pPr>
      <w:r>
        <w:rPr>
          <w:rFonts w:ascii="Arial" w:hAnsi="Arial"/>
          <w:sz w:val="20"/>
        </w:rPr>
        <w:t xml:space="preserve">   1.2. Escopo do Projeto ................................... 4</w:t>
      </w:r>
    </w:p>
    <w:p>
      <w:pPr>
        <w:spacing w:after="40"/>
      </w:pPr>
      <w:r>
        <w:rPr>
          <w:rFonts w:ascii="Arial" w:hAnsi="Arial"/>
          <w:sz w:val="20"/>
        </w:rPr>
        <w:t>2. Desenvolvimento do Projeto ............................... 5</w:t>
      </w:r>
    </w:p>
    <w:p>
      <w:pPr>
        <w:spacing w:after="40"/>
      </w:pPr>
      <w:r>
        <w:rPr>
          <w:rFonts w:ascii="Arial" w:hAnsi="Arial"/>
          <w:sz w:val="20"/>
        </w:rPr>
        <w:t xml:space="preserve">   2.1 MVP – Produto Mínimo Viável .......................... 5</w:t>
      </w:r>
    </w:p>
    <w:p>
      <w:pPr>
        <w:spacing w:after="40"/>
      </w:pPr>
      <w:r>
        <w:rPr>
          <w:rFonts w:ascii="Arial" w:hAnsi="Arial"/>
          <w:sz w:val="20"/>
        </w:rPr>
        <w:t xml:space="preserve">   2.2 Estruturação do Planejamento Ágil .................... 5</w:t>
      </w:r>
    </w:p>
    <w:p>
      <w:pPr>
        <w:spacing w:after="40"/>
      </w:pPr>
      <w:r>
        <w:rPr>
          <w:rFonts w:ascii="Arial" w:hAnsi="Arial"/>
          <w:sz w:val="20"/>
        </w:rPr>
        <w:t xml:space="preserve">   2.3 Pesquisa de Mercado e Design de Interface ............ 6</w:t>
      </w:r>
    </w:p>
    <w:p>
      <w:pPr>
        <w:spacing w:after="40"/>
      </w:pPr>
      <w:r>
        <w:rPr>
          <w:rFonts w:ascii="Arial" w:hAnsi="Arial"/>
          <w:sz w:val="20"/>
        </w:rPr>
        <w:t xml:space="preserve">   2.4 História do Usuário .................................. 7</w:t>
      </w:r>
    </w:p>
    <w:p>
      <w:pPr>
        <w:spacing w:after="40"/>
      </w:pPr>
      <w:r>
        <w:rPr>
          <w:rFonts w:ascii="Arial" w:hAnsi="Arial"/>
          <w:sz w:val="20"/>
        </w:rPr>
        <w:t xml:space="preserve">   2.5 Definição de Pronto .................................. 7</w:t>
      </w:r>
    </w:p>
    <w:p>
      <w:pPr>
        <w:spacing w:after="40"/>
      </w:pPr>
      <w:r>
        <w:rPr>
          <w:rFonts w:ascii="Arial" w:hAnsi="Arial"/>
          <w:sz w:val="20"/>
        </w:rPr>
        <w:t xml:space="preserve">   2.6 Roadmap do Projeto ................................... 7</w:t>
      </w:r>
    </w:p>
    <w:p>
      <w:pPr>
        <w:spacing w:after="40"/>
      </w:pPr>
      <w:r>
        <w:rPr>
          <w:rFonts w:ascii="Arial" w:hAnsi="Arial"/>
          <w:sz w:val="20"/>
        </w:rPr>
        <w:t xml:space="preserve">   2.7 Stakeholders ......................................... 8</w:t>
      </w:r>
    </w:p>
    <w:p>
      <w:pPr>
        <w:spacing w:after="40"/>
      </w:pPr>
      <w:r>
        <w:rPr>
          <w:rFonts w:ascii="Arial" w:hAnsi="Arial"/>
          <w:sz w:val="20"/>
        </w:rPr>
        <w:t xml:space="preserve">   2.8 Configuração do Ambiente e Interface Inicial ......... 9</w:t>
      </w:r>
    </w:p>
    <w:p>
      <w:pPr>
        <w:spacing w:after="40"/>
      </w:pPr>
      <w:r>
        <w:rPr>
          <w:rFonts w:ascii="Arial" w:hAnsi="Arial"/>
          <w:sz w:val="20"/>
        </w:rPr>
        <w:t xml:space="preserve">   2.9 Modelagem e Estrutura do Banco de Dados .............. 10</w:t>
      </w:r>
    </w:p>
    <w:p>
      <w:pPr>
        <w:spacing w:after="40"/>
      </w:pPr>
      <w:r>
        <w:rPr>
          <w:rFonts w:ascii="Arial" w:hAnsi="Arial"/>
          <w:sz w:val="20"/>
        </w:rPr>
        <w:t xml:space="preserve">   2.10 Monitoramento e Sprint Review ....................... 12</w:t>
      </w:r>
    </w:p>
    <w:p>
      <w:pPr>
        <w:spacing w:after="40"/>
      </w:pPr>
      <w:r>
        <w:rPr>
          <w:rFonts w:ascii="Arial" w:hAnsi="Arial"/>
          <w:sz w:val="20"/>
        </w:rPr>
        <w:t xml:space="preserve">   2.11 Análise e Mitigação de Riscos ....................... 14</w:t>
      </w:r>
    </w:p>
    <w:p>
      <w:pPr>
        <w:spacing w:after="40"/>
      </w:pPr>
      <w:r>
        <w:rPr>
          <w:rFonts w:ascii="Arial" w:hAnsi="Arial"/>
          <w:sz w:val="20"/>
        </w:rPr>
        <w:t>3. Conclusão ................................................ 16</w:t>
      </w:r>
    </w:p>
    <w:p>
      <w:pPr>
        <w:spacing w:after="40"/>
      </w:pPr>
      <w:r>
        <w:rPr>
          <w:rFonts w:ascii="Arial" w:hAnsi="Arial"/>
          <w:sz w:val="20"/>
        </w:rPr>
        <w:t>4. Bibliografia ............................................. 16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1.1. Visão do Produto (Product Vision)</w:t>
      </w:r>
    </w:p>
    <w:p>
      <w:r>
        <w:rPr>
          <w:rFonts w:ascii="Arial" w:hAnsi="Arial"/>
          <w:b/>
          <w:sz w:val="20"/>
        </w:rPr>
        <w:t>1.1.1 Nome do Projeto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AstroMachine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1.1.2 Problema a Ser Resolvido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Entusiastas de hardware e astronomia não encontram no mercado opções de computadores que unam performance técnica a uma estética personalizada (pintura, gravura e iluminação) baseada no espaço sideral.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1.1.3 Visão do Produto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Uma aplicação mobile que oferece serviços de montagem e personalização de PCs com temas de galáxias e exoplanetas, facilitando a escolha e contratação de builds exclusivas.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1.1.4 Público-Alvo</w:t>
      </w:r>
    </w:p>
    <w:p>
      <w:pPr>
        <w:pStyle w:val="ListBullet"/>
      </w:pPr>
      <w:r>
        <w:rPr>
          <w:rFonts w:ascii="Arial" w:hAnsi="Arial"/>
          <w:sz w:val="20"/>
        </w:rPr>
        <w:t>Usuários principais: Gamers e entusiastas de hardware.</w:t>
      </w:r>
    </w:p>
    <w:p>
      <w:pPr>
        <w:pStyle w:val="ListBullet"/>
      </w:pPr>
      <w:r>
        <w:rPr>
          <w:rFonts w:ascii="Arial" w:hAnsi="Arial"/>
          <w:sz w:val="20"/>
        </w:rPr>
        <w:t>Usuários secundários: Admiradores de astronomia e design.</w:t>
      </w:r>
    </w:p>
    <w:p>
      <w:pPr>
        <w:pStyle w:val="Heading2"/>
      </w:pPr>
      <w:r>
        <w:t>1.2. Escopo do Projeto</w:t>
      </w:r>
    </w:p>
    <w:p>
      <w:r>
        <w:rPr>
          <w:rFonts w:ascii="Arial" w:hAnsi="Arial"/>
          <w:b/>
          <w:sz w:val="20"/>
        </w:rPr>
        <w:t>1.2.1 Escopo do Produto</w:t>
      </w:r>
    </w:p>
    <w:p>
      <w:pPr>
        <w:pStyle w:val="ListBullet"/>
      </w:pPr>
      <w:r>
        <w:rPr>
          <w:rFonts w:ascii="Arial" w:hAnsi="Arial"/>
          <w:sz w:val="20"/>
        </w:rPr>
        <w:t>Cadastro e login de usuários.</w:t>
      </w:r>
    </w:p>
    <w:p>
      <w:pPr>
        <w:pStyle w:val="ListBullet"/>
      </w:pPr>
      <w:r>
        <w:rPr>
          <w:rFonts w:ascii="Arial" w:hAnsi="Arial"/>
          <w:sz w:val="20"/>
        </w:rPr>
        <w:t>Tela principal com catálogo de PCs já personalizados (ex: Build Andromeda, PC Orion).</w:t>
      </w:r>
    </w:p>
    <w:p>
      <w:pPr>
        <w:pStyle w:val="ListBullet"/>
      </w:pPr>
      <w:r>
        <w:rPr>
          <w:rFonts w:ascii="Arial" w:hAnsi="Arial"/>
          <w:sz w:val="20"/>
        </w:rPr>
        <w:t>Módulo Administrativo (CRUD): Inserir, Alterar, Excluir e Consultar os modelos de customização no catálogo.</w:t>
      </w:r>
    </w:p>
    <w:p>
      <w:pPr>
        <w:pStyle w:val="ListBullet"/>
      </w:pPr>
      <w:r>
        <w:rPr>
          <w:rFonts w:ascii="Arial" w:hAnsi="Arial"/>
          <w:sz w:val="20"/>
        </w:rPr>
        <w:t>Carrinho de compras para os serviços selecionados.</w:t>
      </w:r>
    </w:p>
    <w:p>
      <w:pPr>
        <w:pStyle w:val="ListBullet"/>
      </w:pPr>
      <w:r>
        <w:rPr>
          <w:rFonts w:ascii="Arial" w:hAnsi="Arial"/>
          <w:sz w:val="20"/>
        </w:rPr>
        <w:t>Formulário para simulação de pagamento.</w:t>
      </w:r>
    </w:p>
    <w:p>
      <w:pPr>
        <w:pStyle w:val="ListBullet"/>
      </w:pPr>
      <w:r>
        <w:rPr>
          <w:rFonts w:ascii="Arial" w:hAnsi="Arial"/>
          <w:sz w:val="20"/>
        </w:rPr>
        <w:t>Interface Acessível: Implementação de padrões básicos de acessibilidade (contraste, suporte a leitores de tela e fontes escaláveis) para garantir a inclusão de todos os perfis de entusiastas.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1.2.2 Fora do Escopo</w:t>
      </w:r>
    </w:p>
    <w:p>
      <w:pPr>
        <w:pStyle w:val="ListBullet"/>
      </w:pPr>
      <w:r>
        <w:rPr>
          <w:rFonts w:ascii="Arial" w:hAnsi="Arial"/>
          <w:sz w:val="20"/>
        </w:rPr>
        <w:t>Relatórios avançados.</w:t>
      </w:r>
    </w:p>
    <w:p>
      <w:pPr>
        <w:pStyle w:val="ListBullet"/>
      </w:pPr>
      <w:r>
        <w:rPr>
          <w:rFonts w:ascii="Arial" w:hAnsi="Arial"/>
          <w:sz w:val="20"/>
        </w:rPr>
        <w:t>Integração com gateway de pagamentos.</w:t>
      </w:r>
    </w:p>
    <w:p>
      <w:r>
        <w:br w:type="page"/>
      </w:r>
    </w:p>
    <w:p>
      <w:pPr>
        <w:pStyle w:val="Heading1"/>
      </w:pPr>
      <w:r>
        <w:t>2. Desenvolvimento do Projeto</w:t>
      </w:r>
    </w:p>
    <w:p>
      <w:pPr>
        <w:pStyle w:val="Heading2"/>
      </w:pPr>
      <w:r>
        <w:t>2.1 MVP – Produto Mínimo Viável</w:t>
      </w:r>
    </w:p>
    <w:p>
      <w:r>
        <w:rPr>
          <w:rFonts w:ascii="Arial" w:hAnsi="Arial"/>
          <w:b/>
          <w:sz w:val="20"/>
        </w:rPr>
        <w:t>2.1.1 Objetivo do MVP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Validar a jornada de contratação de serviços de customização de hardware temático, garantindo que o entusiasta consiga selecionar uma "build" espacial e que o administrador consiga gerenciar esse catálogo de forma centralizada e ágil.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2.1.2 Funcionalidades Essenciais do MVP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Vitrine Espacial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Exibição dos modelos de PCs personalizados.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Painel de Controle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Interface de CRUD para o administrador gerenciar os serviços (Inserir, Alterar, Excluir, Consultar).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Fluxo de Reserva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Adição ao carrinho e formulário de checkout para fechamento do pedido.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Autenticação e Perfil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Cadastro e login para personalização de hardware e acesso seguro ao sistema.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Acessibilidade Digital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Suporte a leitores de tela e padrões de contraste WCAG em todas as telas.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</w:tr>
    </w:tbl>
    <w:p/>
    <w:p>
      <w:pPr>
        <w:pStyle w:val="Heading2"/>
      </w:pPr>
      <w:r>
        <w:t>2.2. Estruturação do Planejamento Ágil</w:t>
      </w:r>
    </w:p>
    <w:p>
      <w:r>
        <w:rPr>
          <w:rFonts w:ascii="Arial" w:hAnsi="Arial"/>
          <w:b/>
          <w:sz w:val="20"/>
        </w:rPr>
        <w:t>2.2.1. Processo SCRUM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Para o desenvolvimento do AstroMachine, será adotado o framework Scrum adaptado para uma equipe de dois desenvolvedores, com Sprints de periodicidade semanal.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Papéis (Roles): A equipe dividirá as responsabilidades para garantir a agilidade no desenvolvimento:</w:t>
      </w:r>
    </w:p>
    <w:p>
      <w:pPr>
        <w:pStyle w:val="ListBullet"/>
      </w:pPr>
      <w:r>
        <w:rPr>
          <w:rFonts w:ascii="Arial" w:hAnsi="Arial"/>
          <w:sz w:val="20"/>
        </w:rPr>
        <w:t>Guilherme Serafim: Atuará como Product Owner (PO), responsável pela definição de requisitos e prioridades do produto, acumulando também a função de Developer em React Native.</w:t>
      </w:r>
    </w:p>
    <w:p>
      <w:pPr>
        <w:pStyle w:val="ListBullet"/>
      </w:pPr>
      <w:r>
        <w:rPr>
          <w:rFonts w:ascii="Arial" w:hAnsi="Arial"/>
          <w:sz w:val="20"/>
        </w:rPr>
        <w:t>Gustavo Magalhães: Atuará como Scrum Master (SM), focando na gestão do processo ágil e na remoção de impedimentos, acumulando também a função de Developer em React Native.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Artefatos: O projeto será guiado pelo Product Backlog (lista de todas as histórias de usuário) e pelo Sprint Backlog (conjunto de tarefas selecionadas para a semana), gerenciados de forma compartilhada pela dupla.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Cerimônias: Serão realizadas reuniões de Sprint Planning no início de cada ciclo para definição de metas, e sessões de Sprint Review/Retrospective ao final de cada semana para validação do código produzido e melhoria contínua dos processos da equipe.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2.2.2. Estimativa de Esforço (Planning Poker)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 complexidade técnica de cada funcionalidade foi estimada individualmente através da técnica de Planning Poker, utilizando a sequência de Fibonacci (1, 2, 3, 5, 8) para atribuir pontos de esforço.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Funcionalidade / História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Esforço (Pontos)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Cadastro e login de usuários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Catálogo de PCs personalizados (Vitrine)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Módulo Administrativo (CRUD completo)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Carrinho de Compras e Pagamento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Acessibilidade e Inclusão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</w:tbl>
    <w:p/>
    <w:p>
      <w:pPr>
        <w:pStyle w:val="Heading2"/>
      </w:pPr>
      <w:r>
        <w:t>2.3 Pesquisa de Mercado e Design de Interface (Wireframing)</w:t>
      </w:r>
    </w:p>
    <w:p>
      <w:r>
        <w:rPr>
          <w:rFonts w:ascii="Arial" w:hAnsi="Arial"/>
          <w:b/>
          <w:sz w:val="20"/>
        </w:rPr>
        <w:t>2.3.1 Pesquisa Exploratória de Mercado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Concorrentes Diretos: Empresas como Pichau e Terabyte Shop (Brasil), que focam em performance gamer genérica, e boutiques como Origin PC (Global), focadas em estética premium, mas sem nicho na New Space Economy.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Diferencial AstroMachine: Especialização estética e técnica em hardware com temática espacial (nebulosas e exoplanetas). Este MVP foca exclusivamente na venda e personalização de builds, validando a marca como uma base sólida ("alicerce") para a futura expansão de serviços técnicos especializados no setor aeroespacial.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2.3.2 Wireframes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Os wireframes a seguir representam as seis telas do MVP, conforme projetado na Fase 1 do projeto. Cada tela foi desenhada priorizando a clareza do fluxo do usuário e a consistência visual com a temática espacial.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Tela</w:t>
            </w:r>
          </w:p>
        </w:tc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Login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Autenticar usuários já cadastrados no sistema.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Cadastro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Registrar novos usuários na plataforma.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Vitrine (Tela Principal)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Exibir o catálogo de serviços de hardware personalizado.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Carrinho de Compra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Revisão dos serviços selecionados antes da finalização.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Checkout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Cumprir o requisito de formulário para simulação de pagamento.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Dashboard Admin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Interface de CRUD para o administrador manter o catálogo atualizado.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i/>
          <w:sz w:val="20"/>
        </w:rPr>
        <w:t>Wireframes – Telas de Login, Cadastro e Vitrine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wirefram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jc w:val="center"/>
      </w:pPr>
      <w:r>
        <w:rPr>
          <w:rFonts w:ascii="Arial" w:hAnsi="Arial"/>
          <w:b/>
          <w:i/>
          <w:sz w:val="20"/>
        </w:rPr>
        <w:t>Wireframes – Telas de Carrinho, Checkout e Dashboard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71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wirefram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pStyle w:val="Heading2"/>
      </w:pPr>
      <w:r>
        <w:t>2.4 História do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História do Usuário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Como cliente, quero me cadastrar e realizar login, para salvar minhas preferências de customização.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Como cliente, quero visualizar o catálogo de PCs personalizados, para escolher uma build baseada no tema espacial.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Como administrador, quero inserir, alterar e excluir produtos do catálogo (CRUD), para manter a vitrine de hardware atualizada.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Como cliente, quero adicionar itens ao carrinho e preencher o formulário de pagamento, para finalizar a contratação do serviço de montagem.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Como usuário com baixa visão, quero poder ajustar o contraste e o tamanho das fontes no app, para navegar pelo catálogo com autonomia.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</w:tr>
    </w:tbl>
    <w:p/>
    <w:p>
      <w:pPr>
        <w:pStyle w:val="Heading2"/>
      </w:pPr>
      <w:r>
        <w:t>2.5 Definição de Pronto</w:t>
      </w:r>
    </w:p>
    <w:p>
      <w:pPr>
        <w:pStyle w:val="ListBullet"/>
      </w:pPr>
      <w:r>
        <w:rPr>
          <w:rFonts w:ascii="Arial" w:hAnsi="Arial"/>
          <w:sz w:val="20"/>
        </w:rPr>
        <w:t>Funcionalidade totalmente implementada em React Native conforme o protótipo.</w:t>
      </w:r>
    </w:p>
    <w:p>
      <w:pPr>
        <w:pStyle w:val="ListBullet"/>
      </w:pPr>
      <w:r>
        <w:rPr>
          <w:rFonts w:ascii="Arial" w:hAnsi="Arial"/>
          <w:sz w:val="20"/>
        </w:rPr>
        <w:t>Código versionado com sucesso no repositório GitHub do grupo.</w:t>
      </w:r>
    </w:p>
    <w:p>
      <w:pPr>
        <w:pStyle w:val="ListBullet"/>
      </w:pPr>
      <w:r>
        <w:rPr>
          <w:rFonts w:ascii="Arial" w:hAnsi="Arial"/>
          <w:sz w:val="20"/>
        </w:rPr>
        <w:t>Interface mobile operando sem erros fatais ou travamentos aparentes.</w:t>
      </w:r>
    </w:p>
    <w:p>
      <w:pPr>
        <w:pStyle w:val="ListBullet"/>
      </w:pPr>
      <w:r>
        <w:rPr>
          <w:rFonts w:ascii="Arial" w:hAnsi="Arial"/>
          <w:sz w:val="20"/>
        </w:rPr>
        <w:t>Código devidamente comentado para facilitar a manutenção futura.</w:t>
      </w:r>
    </w:p>
    <w:p>
      <w:pPr>
        <w:pStyle w:val="ListBullet"/>
      </w:pPr>
      <w:r>
        <w:rPr>
          <w:rFonts w:ascii="Arial" w:hAnsi="Arial"/>
          <w:sz w:val="20"/>
        </w:rPr>
        <w:t>História validada e aprovada pelo professor orientador da disciplina.</w:t>
      </w:r>
    </w:p>
    <w:p>
      <w:pPr>
        <w:pStyle w:val="ListBullet"/>
      </w:pPr>
      <w:r>
        <w:rPr>
          <w:rFonts w:ascii="Arial" w:hAnsi="Arial"/>
          <w:sz w:val="20"/>
        </w:rPr>
        <w:t>Interface acessível validada pelas APIs de acessibilidade do React Native.</w:t>
      </w:r>
    </w:p>
    <w:p>
      <w:pPr>
        <w:pStyle w:val="Heading2"/>
      </w:pPr>
      <w:r>
        <w:t>2.6 Roadmap do Projeto</w:t>
      </w:r>
    </w:p>
    <w:p>
      <w:r>
        <w:rPr>
          <w:rFonts w:ascii="Arial" w:hAnsi="Arial"/>
          <w:b/>
          <w:sz w:val="20"/>
        </w:rPr>
        <w:t>2.6.1 Planejamento por Sprints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Principais Entregas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Sprint 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Planejamento Inicial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Documento de Visão, Backlog Priorizado e Wireframes.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Sprint 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Estrutura e Gestão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Telas de Login e o Módulo Administrativo (CRUD de produtos).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Sprint 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Fluxo do Cliente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Tela Principal (Catálogo), Carrinho e Fluxo de Pagamento.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Sprint 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Finalização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Refinamento de UI/UX, gravação do vídeo demo e entrega final.</w:t>
            </w:r>
          </w:p>
        </w:tc>
      </w:tr>
    </w:tbl>
    <w:p/>
    <w:p>
      <w:pPr>
        <w:pStyle w:val="Heading2"/>
      </w:pPr>
      <w:r>
        <w:t>2.7 Stakeholders</w:t>
      </w:r>
    </w:p>
    <w:p>
      <w:pPr>
        <w:pStyle w:val="ListBullet"/>
      </w:pPr>
      <w:r>
        <w:rPr>
          <w:rFonts w:ascii="Arial" w:hAnsi="Arial"/>
          <w:sz w:val="20"/>
        </w:rPr>
        <w:t>Público-alvo: Startups da nova economia espacial e entusiastas de hardware especializado.</w:t>
      </w:r>
    </w:p>
    <w:p>
      <w:pPr>
        <w:pStyle w:val="ListBullet"/>
      </w:pPr>
      <w:r>
        <w:rPr>
          <w:rFonts w:ascii="Arial" w:hAnsi="Arial"/>
          <w:sz w:val="20"/>
        </w:rPr>
        <w:t>Público com necessidades específicas: Usuários que dependem de tecnologias assistivas e interfaces acessíveis.</w:t>
      </w:r>
    </w:p>
    <w:p>
      <w:pPr>
        <w:pStyle w:val="ListBullet"/>
      </w:pPr>
      <w:r>
        <w:rPr>
          <w:rFonts w:ascii="Arial" w:hAnsi="Arial"/>
          <w:sz w:val="20"/>
        </w:rPr>
        <w:t>Orientador: Wilson da Silva Lourenço.</w:t>
      </w:r>
    </w:p>
    <w:p>
      <w:pPr>
        <w:pStyle w:val="ListBullet"/>
      </w:pPr>
      <w:r>
        <w:rPr>
          <w:rFonts w:ascii="Arial" w:hAnsi="Arial"/>
          <w:sz w:val="20"/>
        </w:rPr>
        <w:t>Desenvolvedores Responsáveis: Guilherme da Silva Serafim e Gustavo Magalhães Prada de Castro.</w:t>
      </w:r>
    </w:p>
    <w:p>
      <w:r>
        <w:br w:type="page"/>
      </w:r>
    </w:p>
    <w:p>
      <w:pPr>
        <w:pStyle w:val="Heading2"/>
      </w:pPr>
      <w:r>
        <w:t>2.8 Configuração do Ambiente e Interface Inicial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Esta seção documenta a configuração do ambiente de desenvolvimento e a criação do projeto base em React Native com Expo, garantindo que o aplicativo compile e inicie corretamente em emuladores Android e iOS.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2.8.1 Ferramentas e Versões Utilizadas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Versão / Configuração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VS Code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1.99.x com extensões: React Native Tools, ESLint, Prettier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Node.js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22.x LTS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Expo CLI / SDK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SDK 54 (npx create-expo-app)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React Native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0.81.5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TypeScript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5.9.x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Zustand (State)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5.x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Android Studio / Emulador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Android 14 (API 34)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Git / GitHub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Repositório privado do grupo</w:t>
            </w:r>
          </w:p>
        </w:tc>
      </w:tr>
    </w:tbl>
    <w:p/>
    <w:p>
      <w:r>
        <w:rPr>
          <w:rFonts w:ascii="Arial" w:hAnsi="Arial"/>
          <w:b/>
          <w:sz w:val="20"/>
        </w:rPr>
        <w:t>2.8.2 Criação do Projeto Base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O projeto foi criado utilizando o Expo CLI com template TypeScript. A estrutura de pastas adotada separa as telas (screens), serviços de comunicação com a API (services), gerenciamento de estado (store), tipagem (types) e configuração de navegação (navigation), conforme demonstrado a seguir:</w:t>
      </w:r>
    </w:p>
    <w:p>
      <w:pPr>
        <w:spacing w:after="0"/>
      </w:pPr>
    </w:p>
    <w:p>
      <w:pPr>
        <w:spacing w:after="0" w:before="0"/>
      </w:pPr>
      <w:r>
        <w:rPr>
          <w:rFonts w:ascii="Courier New" w:hAnsi="Courier New"/>
          <w:sz w:val="18"/>
        </w:rPr>
        <w:t>AstroMachine/</w:t>
      </w:r>
    </w:p>
    <w:p>
      <w:pPr>
        <w:spacing w:after="0" w:before="0"/>
      </w:pPr>
      <w:r>
        <w:rPr>
          <w:rFonts w:ascii="Courier New" w:hAnsi="Courier New"/>
          <w:sz w:val="18"/>
        </w:rPr>
        <w:t>├── mobile/</w:t>
      </w:r>
    </w:p>
    <w:p>
      <w:pPr>
        <w:spacing w:after="0" w:before="0"/>
      </w:pPr>
      <w:r>
        <w:rPr>
          <w:rFonts w:ascii="Courier New" w:hAnsi="Courier New"/>
          <w:sz w:val="18"/>
        </w:rPr>
        <w:t>│   ├── App.tsx</w:t>
      </w:r>
    </w:p>
    <w:p>
      <w:pPr>
        <w:spacing w:after="0" w:before="0"/>
      </w:pPr>
      <w:r>
        <w:rPr>
          <w:rFonts w:ascii="Courier New" w:hAnsi="Courier New"/>
          <w:sz w:val="18"/>
        </w:rPr>
        <w:t>│   ├── src/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screens/       # Login, Cadastro, Vitrine, Carrinho, Checkout, AdminDashboard, AdminForm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services/      # api.ts (Axios + Node backend)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store/         # authStore.ts, cartStore.ts (Zustand)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types/         # index.ts (interfaces do domínio)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theme/         # index.ts (cores, espaçamentos, fontes)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utils/         # validation.ts, format.ts, dialog.ts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db/            # database.native.ts, database.web.ts (SQLite)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└── navigation/    # AppNavigator.tsx</w:t>
      </w:r>
    </w:p>
    <w:p>
      <w:pPr>
        <w:spacing w:after="0" w:before="0"/>
      </w:pPr>
      <w:r>
        <w:rPr>
          <w:rFonts w:ascii="Courier New" w:hAnsi="Courier New"/>
          <w:sz w:val="18"/>
        </w:rPr>
        <w:t>│   └── package.json</w:t>
      </w:r>
    </w:p>
    <w:p>
      <w:pPr>
        <w:spacing w:after="0" w:before="0"/>
      </w:pPr>
      <w:r>
        <w:rPr>
          <w:rFonts w:ascii="Courier New" w:hAnsi="Courier New"/>
          <w:sz w:val="18"/>
        </w:rPr>
        <w:t>├── server/</w:t>
      </w:r>
    </w:p>
    <w:p>
      <w:pPr>
        <w:spacing w:after="0" w:before="0"/>
      </w:pPr>
      <w:r>
        <w:rPr>
          <w:rFonts w:ascii="Courier New" w:hAnsi="Courier New"/>
          <w:sz w:val="18"/>
        </w:rPr>
        <w:t>│   ├── src/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index.ts           # Entry point Express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routes/            # auth, products, services, appointments, checkout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middlewares/       # auth.ts (JWT)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├── models/            # types.ts</w:t>
      </w:r>
    </w:p>
    <w:p>
      <w:pPr>
        <w:spacing w:after="0" w:before="0"/>
      </w:pPr>
      <w:r>
        <w:rPr>
          <w:rFonts w:ascii="Courier New" w:hAnsi="Courier New"/>
          <w:sz w:val="18"/>
        </w:rPr>
        <w:t>│   │   └── services/          # database.ts (in-memory DB)</w:t>
      </w:r>
    </w:p>
    <w:p>
      <w:pPr>
        <w:spacing w:after="0" w:before="0"/>
      </w:pPr>
      <w:r>
        <w:rPr>
          <w:rFonts w:ascii="Courier New" w:hAnsi="Courier New"/>
          <w:sz w:val="18"/>
        </w:rPr>
        <w:t>│   └── package.json</w:t>
      </w:r>
    </w:p>
    <w:p>
      <w:pPr>
        <w:spacing w:after="0" w:before="0"/>
      </w:pPr>
      <w:r>
        <w:rPr>
          <w:rFonts w:ascii="Courier New" w:hAnsi="Courier New"/>
          <w:sz w:val="18"/>
        </w:rPr>
        <w:t>└── README.md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2.8.3 Telas Implementadas na Sprint 2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As seguintes telas foram implementadas, compiladas e validadas sem erros fatais nesta sprint: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Tela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Login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Campos de e-mail e senha + botão de acesso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Cadastro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Formulário com nome, e-mail e senha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 Dashboard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Listagem com opções de Inserir, Editar e Excluir produto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 Form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Formulário de criação/edição de produto com validação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Vitrine (Catálogo)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Grid de cards com builds espaciais e botão "Adicionar ao Carrinho"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Detalhe do Produto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Tela com especificações técnicas completas e ação de compra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Carrinho de Compras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Lista de itens selecionados com quantidade e valor total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Checkout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Formulário de simulação de pagamento (dados fictícios)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Acessibilidade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Tela de configuração de contraste e tamanho de fonte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Concluída</w:t>
            </w:r>
          </w:p>
        </w:tc>
      </w:tr>
    </w:tbl>
    <w:p/>
    <w:p>
      <w:r>
        <w:br w:type="page"/>
      </w:r>
    </w:p>
    <w:p>
      <w:pPr>
        <w:pStyle w:val="Heading2"/>
      </w:pPr>
      <w:r>
        <w:t>2.9 Modelagem e Estrutura do Banco de Dados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Esta seção apresenta o Diagrama de Entidade-Relacionamento (DER), a arquitetura do backend em Node.js e a configuração do banco de dados local mobile em SQLite.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2.9.1 Arquitetura de Dados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O projeto adota uma arquitetura de dois níveis de persistência:</w:t>
      </w:r>
    </w:p>
    <w:p>
      <w:pPr>
        <w:pStyle w:val="ListBullet"/>
      </w:pPr>
      <w:r>
        <w:rPr>
          <w:rFonts w:ascii="Arial" w:hAnsi="Arial"/>
          <w:sz w:val="20"/>
        </w:rPr>
        <w:t>Backend (Servidor): API RESTful desenvolvida em Node.js + Express com TypeScript, utilizando banco de dados em memória (in-memory) que centraliza os dados de produtos (catálogo), serviços, agendamentos, usuários e pedidos.</w:t>
      </w:r>
    </w:p>
    <w:p>
      <w:pPr>
        <w:pStyle w:val="ListBullet"/>
      </w:pPr>
      <w:r>
        <w:rPr>
          <w:rFonts w:ascii="Arial" w:hAnsi="Arial"/>
          <w:sz w:val="20"/>
        </w:rPr>
        <w:t>Mobile Local (Cache): O aplicativo utiliza expo-sqlite para armazenar localmente os dados do carrinho de compras e as informações do usuário autenticado via Zustand + AsyncStorage, garantindo funcionamento offline parcial.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2.9.2 Diagrama de Entidade-Relacionamento (DER)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O DER a seguir modela as seis entidades principais do sistema e seus relacionamentos:</w:t>
      </w:r>
    </w:p>
    <w:p>
      <w:pPr>
        <w:spacing w:after="0"/>
      </w:pPr>
    </w:p>
    <w:p>
      <w:pPr>
        <w:jc w:val="center"/>
      </w:pPr>
      <w:r>
        <w:rPr>
          <w:rFonts w:ascii="Arial" w:hAnsi="Arial"/>
          <w:b/>
          <w:i/>
          <w:sz w:val="20"/>
        </w:rPr>
        <w:t>Diagrama Entidade-Relacionamento – AstroMachine</w:t>
      </w:r>
    </w:p>
    <w:p>
      <w:pPr>
        <w:spacing w:after="0"/>
      </w:pP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┌──────────────┐       1:N        ┌──────────────┐       1:N        ┌──────────────┐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  USUARIOS   │─────────────────▶│    PEDIDOS    │─────────────────▶│ ITENS_PEDIDO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│──────────────│                  │──────────────│                  │──────────────│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id       (PK)│                  │ id       (PK)│                  │ id       (PK)│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nome         │                  │ usuario_id(FK)│                 │ pedido_id(FK)│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email   (UQ) │                  │ status       │                  │ produto_id(FK)│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senha_hash   │                  │ valor_total  │                  │ quantidade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perfil       │                  │ metodo_pag   │                  │ preco_unit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│ created_at   │                  │ created_at   │                  └──────────────┘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>└──────┬───────┘                  └──────────────┘                         ▲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│                                                           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│ 1:N         ┌──────────────┐                                N:1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└────────────▶│ AGENDAMENTOS │         ┌──────────────┐    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│──────────────│    N:1   │   PRODUTOS   │────────────┘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id       (PK)│◀────────│──────────────│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usuario_id(FK)│         │ id       (PK)│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produto_id(FK)│         │ nome 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servico_ids  │         │ descricao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data         │         │ preco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status       │         │ imagem_url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notas        │         │ categoria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created_at   │         │ specs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└──────────────┘         │ em_estoque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      ▲                  │ created_at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      │ N:M              └──────────────┘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┌──────────────┐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  SERVICOS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│──────────────│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id       (PK)│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nome 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descricao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preco    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horas_est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categoria 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│ created_at   │</w:t>
      </w:r>
    </w:p>
    <w:p>
      <w:pPr>
        <w:spacing w:after="0" w:before="0"/>
        <w:jc w:val="left"/>
      </w:pPr>
      <w:r>
        <w:rPr>
          <w:rFonts w:ascii="Courier New" w:hAnsi="Courier New"/>
          <w:sz w:val="14"/>
        </w:rPr>
        <w:t xml:space="preserve">                     └──────────────┘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Tabela: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email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VARCHAR(150)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UNIQUE, 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senha_hash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perfil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ENUM('cliente','admin')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'cliente'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NOW()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Tabela: 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descricao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preco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DECIMAL(10,2)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imagem_url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VARCHAR(255)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categoria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VARCHAR(80)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specs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em_estoque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TRUE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NOW()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Tabela: servicos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descricao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preco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DECIMAL(10,2)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horas_estimadas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categoria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VARCHAR(80)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NOW()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Tabela: agendamentos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usuario_id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FK → usuarios.id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produto_id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FK → produtos.id (opcional)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servico_ids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JSON (array de UUIDs)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FK → servicos.id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ENUM('pendente','confirmado','concluido','cancelado')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'pendente'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TEXT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NOW()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Tabela: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usuario_id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FK → usuarios.id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ENUM('pendente','confirmado','entregue')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'pendente'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valor_total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DECIMAL(10,2)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metodo_pagamento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created_at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DATETIME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DEFAULT NOW()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Tabela: itens_pedido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Restrição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PK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pedido_id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FK → pedidos.id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produto_id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 (UUID)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FK → produtos.id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nome_produto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VARCHAR(100)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quantidade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preco_unitario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DECIMAL(10,2)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NOT NULL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Relacionamentos:</w:t>
      </w:r>
    </w:p>
    <w:p>
      <w:pPr>
        <w:pStyle w:val="ListBullet"/>
      </w:pPr>
      <w:r>
        <w:rPr>
          <w:rFonts w:ascii="Arial" w:hAnsi="Arial"/>
          <w:sz w:val="20"/>
        </w:rPr>
        <w:t>Um usuário pode ter vários pedidos (1:N) e vários agendamentos (1:N).</w:t>
      </w:r>
    </w:p>
    <w:p>
      <w:pPr>
        <w:pStyle w:val="ListBullet"/>
      </w:pPr>
      <w:r>
        <w:rPr>
          <w:rFonts w:ascii="Arial" w:hAnsi="Arial"/>
          <w:sz w:val="20"/>
        </w:rPr>
        <w:t>Um pedido é composto por vários itens (1:N). Cada item referencia um produto do catálogo (N:1).</w:t>
      </w:r>
    </w:p>
    <w:p>
      <w:pPr>
        <w:pStyle w:val="ListBullet"/>
      </w:pPr>
      <w:r>
        <w:rPr>
          <w:rFonts w:ascii="Arial" w:hAnsi="Arial"/>
          <w:sz w:val="20"/>
        </w:rPr>
        <w:t>Um agendamento referencia opcionalmente um produto (N:1) e pode incluir múltiplos serviços (N:M via array JSON).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2.9.3 Configuração do Backend Node.js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 API foi estruturada em Node.js com Express e TypeScript, com as seguintes rotas principais: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Autenticação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/auth/register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Cadastro de novo usuário com hash bcrypt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Pública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/auth/login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Autenticação com retorno de JWT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Pública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/products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Listagem pública do catálogo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Pública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/products/:id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Detalhes de um produto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Pública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/products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Inserção de novo produto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/products/:id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Atualização de produto existente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/products/:id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Exclusão de produto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/services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Listagem de serviços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Pública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/services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Inserção de novo serviço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PUT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/services/:id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Atualização de serviço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DELETE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/services/:id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Exclusão de serviço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/appointments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Listagem de agendamentos (filtrado por perfil)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Autenticado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/appointments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Criação de agendamento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Autenticado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POST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/checkout/simulate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Simulação de pedido com itens do carrinho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Autenticado</w:t>
            </w:r>
          </w:p>
        </w:tc>
      </w:tr>
    </w:tbl>
    <w:p/>
    <w:p>
      <w:r>
        <w:br w:type="page"/>
      </w:r>
    </w:p>
    <w:p>
      <w:pPr>
        <w:pStyle w:val="Heading2"/>
      </w:pPr>
      <w:r>
        <w:t>2.10 Monitoramento e Sprint Review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Esta seção registra a primeira Sprint Review realizada ao final da Sprint 2, conforme a cerimônia prevista no framework Scrum adotado pelo projeto.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2.10.1 Reunião de Sprint Review – Sprint 2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Data da Reunião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01/04/2026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Participantes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Guilherme Serafim (PO), Gustavo Magalhães (SM/Dev), Prof. Wilson da Silva Lourenço (Orientador)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Duração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45 minutos (online via Google Meet)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Objetivo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Apresentar as interfaces desenvolvidas na Sprint 2 e validar o backlog para Sprint 3</w:t>
            </w:r>
          </w:p>
        </w:tc>
      </w:tr>
    </w:tbl>
    <w:p/>
    <w:p>
      <w:r>
        <w:rPr>
          <w:rFonts w:ascii="Arial" w:hAnsi="Arial"/>
          <w:b/>
          <w:sz w:val="20"/>
        </w:rPr>
        <w:t>2.10.2 Interfaces Apresentadas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Foram demonstradas ao orientador as telas de Login, Cadastro e Admin Dashboard, todas funcionando no emulador Android. A navegação entre as telas foi apresentada via navegação customizada implementada com gerenciamento de estado local (useState).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2.10.3 Feedback Recebido e Ajustes no Backlog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Feedback do Orientador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Ação Definida</w:t>
            </w:r>
          </w:p>
        </w:tc>
        <w:tc>
          <w:tcPr>
            <w:tcW w:type="dxa" w:w="3135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Validação de formulários (e-mail e senha) ausente nas telas de autenticação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Implementar validação com Zod + React Hook Form na Sprint 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Ausência de mensagem de feedback ao usuário após ações (ex: produto adicionado ao carrinho)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Adicionar diálogos de confirmação via Alert nativo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Botão de logout não visível no Admin Dashboard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Adicionar botão de logout no header do painel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</w:tr>
    </w:tbl>
    <w:p/>
    <w:p>
      <w:r>
        <w:rPr>
          <w:rFonts w:ascii="Arial" w:hAnsi="Arial"/>
          <w:b/>
          <w:sz w:val="20"/>
        </w:rPr>
        <w:t>2.10.4 Relatório de Status – Sprint 2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Planejado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Realizado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Story Points da Sprint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US03 (CRUD) parcialmente concluída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Telas Entregues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Login, Cadastro e Admin Dashboard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Bugs Críticos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Crash no Android ao navegar sem token JWT – corrigido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Cobertura de Acessibilidade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Labels de acessibilidade adicionados na Sprint 3</w:t>
            </w:r>
          </w:p>
        </w:tc>
      </w:tr>
    </w:tbl>
    <w:p/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Velocidade da equipe: 11 pontos/sprint. Meta ajustada para Sprint 3: 13 pontos, considerando a conclusão do CRUD e o desenvolvimento do fluxo do cliente (Vitrine, Carrinho e Checkout).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2.10.5 Pauta da Sprint Review – Sprint 2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 da Pauta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2351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Abertura e objetivos da reunião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Gustavo (SM)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 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Demonstração das telas implementadas (Login, Cadastro, Admin Dashboard)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Guilherme (PO)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 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Apresentação da estrutura do backend Node.js e rotas da API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Guilherme (PO)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 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Feedback do orientador sobre as interfaces e a modelagem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Prof. Wilson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 min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Revisão do backlog e definição de prioridades para Sprint 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Todos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 min</w:t>
            </w:r>
          </w:p>
        </w:tc>
      </w:tr>
    </w:tbl>
    <w:p/>
    <w:p>
      <w:r>
        <w:rPr>
          <w:rFonts w:ascii="Arial" w:hAnsi="Arial"/>
          <w:b/>
          <w:sz w:val="20"/>
        </w:rPr>
        <w:t>2.10.6 Ata da Sprint Review – Sprint 2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2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Data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01/04/2026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Horário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19h00 – 19h45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Local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Google Meet (remoto)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Participantes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Guilherme Serafim, Gustavo Magalhães, Prof. Wilson da Silva Lourenço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Registrador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Gustavo Magalhães</w:t>
            </w:r>
          </w:p>
        </w:tc>
      </w:tr>
    </w:tbl>
    <w:p/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Pontos discutidos:</w:t>
      </w:r>
    </w:p>
    <w:p>
      <w:pPr>
        <w:pStyle w:val="ListBullet"/>
      </w:pPr>
      <w:r>
        <w:rPr>
          <w:rFonts w:ascii="Arial" w:hAnsi="Arial"/>
          <w:sz w:val="20"/>
        </w:rPr>
        <w:t>As telas de Login e Cadastro foram apresentadas com navegação funcional. O orientador aprovou o visual e sugeriu adicionar validação de campos.</w:t>
      </w:r>
    </w:p>
    <w:p>
      <w:pPr>
        <w:pStyle w:val="ListBullet"/>
      </w:pPr>
      <w:r>
        <w:rPr>
          <w:rFonts w:ascii="Arial" w:hAnsi="Arial"/>
          <w:sz w:val="20"/>
        </w:rPr>
        <w:t>O Admin Dashboard foi demonstrado com listagem de produtos e operações de inserção e exclusão. A edição foi apresentada parcialmente implementada.</w:t>
      </w:r>
    </w:p>
    <w:p>
      <w:pPr>
        <w:pStyle w:val="ListBullet"/>
      </w:pPr>
      <w:r>
        <w:rPr>
          <w:rFonts w:ascii="Arial" w:hAnsi="Arial"/>
          <w:sz w:val="20"/>
        </w:rPr>
        <w:t>O orientador destacou a necessidade de feedback visual ao usuário após ações (ex: toast/alert ao adicionar produto ao carrinho).</w:t>
      </w:r>
    </w:p>
    <w:p>
      <w:pPr>
        <w:pStyle w:val="ListBullet"/>
      </w:pPr>
      <w:r>
        <w:rPr>
          <w:rFonts w:ascii="Arial" w:hAnsi="Arial"/>
          <w:sz w:val="20"/>
        </w:rPr>
        <w:t>Foi decidido priorizar a validação de formulários e o botão de logout para a Sprint 3.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Decisões tomadas:</w:t>
      </w:r>
    </w:p>
    <w:p>
      <w:pPr>
        <w:pStyle w:val="ListBullet"/>
      </w:pPr>
      <w:r>
        <w:rPr>
          <w:rFonts w:ascii="Arial" w:hAnsi="Arial"/>
          <w:sz w:val="20"/>
        </w:rPr>
        <w:t>Implementar validação com Zod + React Hook Form em todas as telas de formulário.</w:t>
      </w:r>
    </w:p>
    <w:p>
      <w:pPr>
        <w:pStyle w:val="ListBullet"/>
      </w:pPr>
      <w:r>
        <w:rPr>
          <w:rFonts w:ascii="Arial" w:hAnsi="Arial"/>
          <w:sz w:val="20"/>
        </w:rPr>
        <w:t>Adicionar botão de logout visível no header do Admin Dashboard.</w:t>
      </w:r>
    </w:p>
    <w:p>
      <w:pPr>
        <w:pStyle w:val="ListBullet"/>
      </w:pPr>
      <w:r>
        <w:rPr>
          <w:rFonts w:ascii="Arial" w:hAnsi="Arial"/>
          <w:sz w:val="20"/>
        </w:rPr>
        <w:t>Manter o escopo do MVP sem redução, ajustando apenas a velocidade da sprint.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Próximos passos:</w:t>
      </w:r>
    </w:p>
    <w:p>
      <w:pPr>
        <w:pStyle w:val="ListBullet"/>
      </w:pPr>
      <w:r>
        <w:rPr>
          <w:rFonts w:ascii="Arial" w:hAnsi="Arial"/>
          <w:sz w:val="20"/>
        </w:rPr>
        <w:t>Sprint 3: Concluir CRUD completo, implementar Vitrine, Carrinho e Checkout.</w:t>
      </w:r>
    </w:p>
    <w:p>
      <w:pPr>
        <w:pStyle w:val="ListBullet"/>
      </w:pPr>
      <w:r>
        <w:rPr>
          <w:rFonts w:ascii="Arial" w:hAnsi="Arial"/>
          <w:sz w:val="20"/>
        </w:rPr>
        <w:t>Adicionar labels de acessibilidade em todas as telas.</w:t>
      </w:r>
    </w:p>
    <w:p>
      <w:pPr>
        <w:pStyle w:val="ListBullet"/>
      </w:pPr>
      <w:r>
        <w:rPr>
          <w:rFonts w:ascii="Arial" w:hAnsi="Arial"/>
          <w:sz w:val="20"/>
        </w:rPr>
        <w:t>Preparar demonstração funcional para a próxima Sprint Review.</w:t>
      </w:r>
    </w:p>
    <w:p>
      <w:r>
        <w:br w:type="page"/>
      </w:r>
    </w:p>
    <w:p>
      <w:pPr>
        <w:pStyle w:val="Heading2"/>
      </w:pPr>
      <w:r>
        <w:t>2.11 Análise e Mitigação de Riscos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Esta seção apresenta a identificação sistemática dos riscos do projeto AstroMachine e os respectivos planos de mitigação, com foco nos riscos de alta prioridade.</w:t>
      </w:r>
    </w:p>
    <w:p>
      <w:pPr>
        <w:spacing w:after="0"/>
      </w:pPr>
    </w:p>
    <w:p>
      <w:r>
        <w:rPr>
          <w:rFonts w:ascii="Arial" w:hAnsi="Arial"/>
          <w:b/>
          <w:sz w:val="20"/>
        </w:rPr>
        <w:t>2.11.1 Identificação de Riscos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67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1567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Probabilidade</w:t>
            </w:r>
          </w:p>
        </w:tc>
        <w:tc>
          <w:tcPr>
            <w:tcW w:type="dxa" w:w="1567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567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567"/>
            <w:shd w:fill="2E4057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R01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Falha ou instabilidade da API Node.js em ambiente de produção/demonstração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Técnico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R02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Incompatibilidade de bibliotecas React Native com versão do Expo SDK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Técnico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R03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Atraso nas entregas por sobrecarga acadêmica dos desenvolvedores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Cronograma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R04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Redução da equipe de 3 para 2 integrantes (já ocorrida)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Ocorrido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Alta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Pessoas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R05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Erros de sincronização de dados entre SQLite local e backend remoto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Baixa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Técnico</w:t>
            </w:r>
          </w:p>
        </w:tc>
      </w:tr>
      <w:tr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R06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Interface não atender padrões WCAG de acessibilidade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Média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Baixo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Baixa</w:t>
            </w:r>
          </w:p>
        </w:tc>
        <w:tc>
          <w:tcPr>
            <w:tcW w:type="dxa" w:w="156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Qualidade</w:t>
            </w:r>
          </w:p>
        </w:tc>
      </w:tr>
    </w:tbl>
    <w:p/>
    <w:p>
      <w:r>
        <w:rPr>
          <w:rFonts w:ascii="Arial" w:hAnsi="Arial"/>
          <w:b/>
          <w:sz w:val="20"/>
        </w:rPr>
        <w:t>2.11.2 Plano de Mitigação para Riscos de Alta Prioridade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R01 – Falha na API Node.js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Plano A: Implementar tratamento de erros (try/catch) em todas as chamadas à API com mensagens de feedback ao usuário. Plano B: Caso a API esteja indisponível durante a demonstração final, utilizar dados mockados (JSON estático) armazenados localmente no aplicativo, simulando o retorno da API sem dependência de rede.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R02 – Incompatibilidade de Bibliotecas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Plano A: Fixar versões de todas as dependências críticas no package.json (sem uso de "^" ou "~") para evitar atualizações automáticas. Plano B: Em caso de conflito irresolvível, substituir a biblioteca problemática por alternativa compatível (ex: substituir react-native-vector-icons por @expo/vector-icons, nativo do Expo).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R03 – Atraso por Sobrecarga Acadêmica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Plano A: Manter quadro Kanban atualizado semanalmente no GitHub Projects, com revisões toda segunda-feira. Plano B: Priorizar as funcionalidades de maior nota (autenticação e CRUD) e adiar funcionalidades de menor prioridade (acessibilidade avançada) caso o cronograma seja comprometido.</w:t>
      </w:r>
    </w:p>
    <w:p>
      <w:pPr>
        <w:spacing w:after="0"/>
      </w:pPr>
    </w:p>
    <w:p>
      <w:pPr>
        <w:spacing w:after="0"/>
        <w:ind w:firstLine="0"/>
        <w:jc w:val="both"/>
      </w:pPr>
      <w:r>
        <w:rPr>
          <w:rFonts w:ascii="Arial" w:hAnsi="Arial"/>
          <w:b/>
          <w:sz w:val="20"/>
        </w:rPr>
        <w:t>R04 – Redução da Equipe (Risco Ocorrido)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Ação Tomada: Com a saída de um integrante, as responsabilidades foram redistribuídas entre Guilherme (PO + Dev) e Gustavo (SM + Dev). O escopo do MVP foi mantido integralmente, porém o ritmo das sprints foi recalibrado de 3 integrantes para 2, reduzindo a velocidade esperada de 21 para 14 pontos/sprint. O roadmap original permanece exequível dentro do prazo semestral.</w:t>
      </w:r>
    </w:p>
    <w:p>
      <w:r>
        <w:br w:type="page"/>
      </w:r>
    </w:p>
    <w:p>
      <w:pPr>
        <w:pStyle w:val="Heading1"/>
      </w:pPr>
      <w:r>
        <w:t>3. Conclusão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Ao término da Fase 2 do projeto AstroMachine, o grupo concluiu a configuração do ambiente de desenvolvimento, a implementação das primeiras telas funcionais em React Native com TypeScript e a modelagem completa do banco de dados, incluindo as seis entidades exigidas (Usuários, Produtos, Serviços, Agendamentos, Pedidos e Itens de Pedido). A primeira Sprint Review confirmou a viabilidade técnica do projeto e gerou ajustes importantes no backlog para as próximas sprints.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 adaptação da equipe, reduzida de três para dois integrantes, foi gerenciada de forma estruturada com redistribuição de papéis e ajuste de velocidade, sem comprometimento do escopo essencial do MVP. O plano de mitigação de riscos documentado oferece alternativas concretas para os principais pontos de falha identificados, garantindo a continuidade do desenvolvimento.</w:t>
      </w:r>
    </w:p>
    <w:p>
      <w:pPr>
        <w:spacing w:after="0"/>
        <w:ind w:firstLine="1134"/>
        <w:jc w:val="both"/>
      </w:pPr>
      <w:r>
        <w:rPr>
          <w:rFonts w:ascii="Arial" w:hAnsi="Arial"/>
          <w:b w:val="0"/>
          <w:sz w:val="20"/>
        </w:rPr>
        <w:t>As fases seguintes concentrarão esforços na conclusão do fluxo completo do cliente (Vitrine, Carrinho e Checkout), no refinamento de UI/UX com a estética espacial e na preparação do vídeo demonstrativo para a entrega final.</w:t>
      </w:r>
    </w:p>
    <w:p>
      <w:pPr>
        <w:spacing w:after="0"/>
      </w:pPr>
    </w:p>
    <w:p>
      <w:pPr>
        <w:pStyle w:val="Heading1"/>
      </w:pPr>
      <w:r>
        <w:t>4. Bibliografia</w:t>
      </w:r>
    </w:p>
    <w:p>
      <w:pPr>
        <w:pStyle w:val="ListBullet"/>
      </w:pPr>
      <w:r>
        <w:rPr>
          <w:rFonts w:ascii="Arial" w:hAnsi="Arial"/>
          <w:sz w:val="20"/>
        </w:rPr>
        <w:t>SENAC. Roteiro do Projeto Integrador: Desenvolvimento para Dispositivos Móveis. São Paulo: Centro Universitário Senac, 2026.</w:t>
      </w:r>
    </w:p>
    <w:p>
      <w:pPr>
        <w:pStyle w:val="ListBullet"/>
      </w:pPr>
      <w:r>
        <w:rPr>
          <w:rFonts w:ascii="Arial" w:hAnsi="Arial"/>
          <w:sz w:val="20"/>
        </w:rPr>
        <w:t>REACT NATIVE. Documentação oficial: Components and APIs. Disponível em: https://reactnative.dev/. Acesso em: 28 fev. 2026.</w:t>
      </w:r>
    </w:p>
    <w:p>
      <w:pPr>
        <w:pStyle w:val="ListBullet"/>
      </w:pPr>
      <w:r>
        <w:rPr>
          <w:rFonts w:ascii="Arial" w:hAnsi="Arial"/>
          <w:sz w:val="20"/>
        </w:rPr>
        <w:t>SCHWABER, Ken; SUTHERLAND, Jeff. O Guia do Scrum. Scrum.org, 2020.</w:t>
      </w:r>
    </w:p>
    <w:p>
      <w:pPr>
        <w:pStyle w:val="ListBullet"/>
      </w:pPr>
      <w:r>
        <w:rPr>
          <w:rFonts w:ascii="Arial" w:hAnsi="Arial"/>
          <w:sz w:val="20"/>
        </w:rPr>
        <w:t>EXPO. Documentação oficial: expo-sqlite. Disponível em: https://docs.expo.dev/versions/latest/sdk/sqlite/. Acesso em: 01 abr. 2026.</w:t>
      </w:r>
    </w:p>
    <w:p>
      <w:pPr>
        <w:pStyle w:val="ListBullet"/>
      </w:pPr>
      <w:r>
        <w:rPr>
          <w:rFonts w:ascii="Arial" w:hAnsi="Arial"/>
          <w:sz w:val="20"/>
        </w:rPr>
        <w:t>EXPRESS. Documentação oficial: Express.js. Disponível em: https://expressjs.com/. Acesso em: 01 abr. 2026.</w:t>
      </w:r>
    </w:p>
    <w:p>
      <w:pPr>
        <w:pStyle w:val="ListBullet"/>
      </w:pPr>
      <w:r>
        <w:rPr>
          <w:rFonts w:ascii="Arial" w:hAnsi="Arial"/>
          <w:sz w:val="20"/>
        </w:rPr>
        <w:t>ZUSTAND. Documentação oficial: Zustand State Management. Disponível em: https://zustand-demo.pmnd.rs/. Acesso em: 01 abr. 2026.</w:t>
      </w:r>
    </w:p>
    <w:p>
      <w:pPr>
        <w:pStyle w:val="ListBullet"/>
      </w:pPr>
      <w:r>
        <w:rPr>
          <w:rFonts w:ascii="Arial" w:hAnsi="Arial"/>
          <w:sz w:val="20"/>
        </w:rPr>
        <w:t>ZOD. Documentação oficial: TypeScript-first schema validation. Disponível em: https://zod.dev/. Acesso em: 01 abr. 2026.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